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2315"/>
      </w:pPr>
      <w:r>
        <w:rPr>
          <w:w w:val="80"/>
        </w:rPr>
        <w:t>Obrazac</w:t>
      </w:r>
      <w:r>
        <w:rPr>
          <w:spacing w:val="-1"/>
        </w:rPr>
        <w:t> </w:t>
      </w:r>
      <w:r>
        <w:rPr>
          <w:w w:val="80"/>
        </w:rPr>
        <w:t>za</w:t>
      </w:r>
      <w:r>
        <w:rPr>
          <w:spacing w:val="-1"/>
        </w:rPr>
        <w:t> </w:t>
      </w:r>
      <w:r>
        <w:rPr>
          <w:w w:val="80"/>
        </w:rPr>
        <w:t>sudjelovanje</w:t>
      </w:r>
      <w:r>
        <w:rPr>
          <w:spacing w:val="-2"/>
        </w:rPr>
        <w:t> </w:t>
      </w:r>
      <w:r>
        <w:rPr>
          <w:w w:val="80"/>
        </w:rPr>
        <w:t>u</w:t>
      </w:r>
      <w:r>
        <w:rPr>
          <w:spacing w:val="3"/>
        </w:rPr>
        <w:t> </w:t>
      </w:r>
      <w:r>
        <w:rPr>
          <w:w w:val="80"/>
        </w:rPr>
        <w:t>postupku</w:t>
      </w:r>
      <w:r>
        <w:rPr/>
        <w:t> </w:t>
      </w:r>
      <w:r>
        <w:rPr>
          <w:w w:val="80"/>
        </w:rPr>
        <w:t>savjetovanja</w:t>
      </w:r>
      <w:r>
        <w:rPr/>
        <w:t> </w:t>
      </w:r>
      <w:r>
        <w:rPr>
          <w:w w:val="80"/>
        </w:rPr>
        <w:t>s</w:t>
      </w:r>
      <w:r>
        <w:rPr/>
        <w:t> </w:t>
      </w:r>
      <w:r>
        <w:rPr>
          <w:spacing w:val="-2"/>
          <w:w w:val="80"/>
        </w:rPr>
        <w:t>javnošću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4525"/>
      </w:tblGrid>
      <w:tr>
        <w:trPr>
          <w:trHeight w:val="577" w:hRule="atLeast"/>
        </w:trPr>
        <w:tc>
          <w:tcPr>
            <w:tcW w:w="9064" w:type="dxa"/>
            <w:gridSpan w:val="2"/>
            <w:shd w:val="clear" w:color="auto" w:fill="FFF1CC"/>
          </w:tcPr>
          <w:p>
            <w:pPr>
              <w:pStyle w:val="TableParagraph"/>
              <w:spacing w:line="227" w:lineRule="exact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OBRAZAC</w:t>
            </w:r>
          </w:p>
          <w:p>
            <w:pPr>
              <w:pStyle w:val="TableParagraph"/>
              <w:spacing w:before="3"/>
              <w:ind w:left="11" w:right="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sudjelovanja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postupku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savjetovanju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javnošću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43"/>
                <w:sz w:val="20"/>
              </w:rPr>
              <w:t> </w:t>
            </w:r>
            <w:r>
              <w:rPr>
                <w:w w:val="80"/>
                <w:sz w:val="20"/>
              </w:rPr>
              <w:t>nacrtu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odluke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ili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drugog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općeg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akta</w:t>
            </w:r>
          </w:p>
        </w:tc>
      </w:tr>
      <w:tr>
        <w:trPr>
          <w:trHeight w:val="722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Naziv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akta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dokumenta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za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koji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provodi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savjetovanje:</w:t>
            </w:r>
          </w:p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w w:val="80"/>
                <w:sz w:val="22"/>
              </w:rPr>
              <w:t>Nacrt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Prijedloga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Odluke</w:t>
            </w:r>
            <w:r>
              <w:rPr>
                <w:spacing w:val="-1"/>
                <w:sz w:val="22"/>
              </w:rPr>
              <w:t> </w:t>
            </w:r>
            <w:r>
              <w:rPr>
                <w:w w:val="80"/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obavljanju</w:t>
            </w:r>
            <w:r>
              <w:rPr>
                <w:spacing w:val="-1"/>
                <w:sz w:val="22"/>
              </w:rPr>
              <w:t> </w:t>
            </w:r>
            <w:r>
              <w:rPr>
                <w:w w:val="80"/>
                <w:sz w:val="22"/>
              </w:rPr>
              <w:t>dimnjačarskih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poslova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području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Grada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Kaštela</w:t>
            </w:r>
          </w:p>
        </w:tc>
      </w:tr>
      <w:tr>
        <w:trPr>
          <w:trHeight w:val="697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Nositelj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izrade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akta/dokumenta:</w:t>
            </w:r>
          </w:p>
          <w:p>
            <w:pPr>
              <w:pStyle w:val="TableParagraph"/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GRAD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KAŠTELA,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UPRAVNI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ODJEL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ZA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KOMUNALNO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GOSPODARSTVO</w:t>
            </w:r>
          </w:p>
        </w:tc>
      </w:tr>
      <w:tr>
        <w:trPr>
          <w:trHeight w:val="1051" w:hRule="atLeast"/>
        </w:trPr>
        <w:tc>
          <w:tcPr>
            <w:tcW w:w="4539" w:type="dxa"/>
          </w:tcPr>
          <w:p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Početak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savjetovanja:</w:t>
            </w:r>
          </w:p>
          <w:p>
            <w:pPr>
              <w:pStyle w:val="TableParagraph"/>
              <w:spacing w:before="121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21.10.2025.godine</w:t>
            </w:r>
          </w:p>
        </w:tc>
        <w:tc>
          <w:tcPr>
            <w:tcW w:w="4525" w:type="dxa"/>
          </w:tcPr>
          <w:p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Završetak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savjetovanja:</w:t>
            </w:r>
          </w:p>
          <w:p>
            <w:pPr>
              <w:pStyle w:val="TableParagraph"/>
              <w:spacing w:before="12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21.11.2025.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godine</w:t>
            </w:r>
          </w:p>
        </w:tc>
      </w:tr>
      <w:tr>
        <w:trPr>
          <w:trHeight w:val="928" w:hRule="atLeast"/>
        </w:trPr>
        <w:tc>
          <w:tcPr>
            <w:tcW w:w="4539" w:type="dxa"/>
            <w:shd w:val="clear" w:color="auto" w:fill="F1F1F1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80"/>
                <w:sz w:val="20"/>
              </w:rPr>
              <w:t>Podnositelj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prijedloga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mišljenja</w:t>
            </w:r>
          </w:p>
          <w:p>
            <w:pPr>
              <w:pStyle w:val="TableParagraph"/>
              <w:spacing w:line="244" w:lineRule="auto" w:before="122"/>
              <w:ind w:right="205"/>
              <w:rPr>
                <w:sz w:val="20"/>
              </w:rPr>
            </w:pPr>
            <w:r>
              <w:rPr>
                <w:w w:val="80"/>
                <w:sz w:val="20"/>
              </w:rPr>
              <w:t>(ime i prezime fizičke osobe odnosno naziv pravne osobe </w:t>
            </w:r>
            <w:r>
              <w:rPr>
                <w:w w:val="85"/>
                <w:sz w:val="20"/>
              </w:rPr>
              <w:t>za koju se podnosi prijedlog i mišljenje)</w:t>
            </w:r>
          </w:p>
        </w:tc>
        <w:tc>
          <w:tcPr>
            <w:tcW w:w="45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4539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Interes,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odnosno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kategorija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brojnost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korisnika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koje</w:t>
            </w:r>
          </w:p>
          <w:p>
            <w:pPr>
              <w:pStyle w:val="TableParagraph"/>
              <w:spacing w:line="244" w:lineRule="auto" w:before="4"/>
              <w:rPr>
                <w:sz w:val="20"/>
              </w:rPr>
            </w:pPr>
            <w:r>
              <w:rPr>
                <w:w w:val="80"/>
                <w:sz w:val="20"/>
              </w:rPr>
              <w:t>predstavlja (građani, udruge, udruge u području zaštite </w:t>
            </w:r>
            <w:r>
              <w:rPr>
                <w:w w:val="90"/>
                <w:sz w:val="20"/>
              </w:rPr>
              <w:t>okoliša,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poduzetnici,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itd.)</w:t>
            </w:r>
          </w:p>
        </w:tc>
        <w:tc>
          <w:tcPr>
            <w:tcW w:w="45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36" w:hRule="atLeast"/>
        </w:trPr>
        <w:tc>
          <w:tcPr>
            <w:tcW w:w="4539" w:type="dxa"/>
            <w:shd w:val="clear" w:color="auto" w:fill="F1F1F1"/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Ime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prezime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osobe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(ili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osoba)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koja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sastavljala</w:t>
            </w:r>
          </w:p>
          <w:p>
            <w:pPr>
              <w:pStyle w:val="TableParagraph"/>
              <w:spacing w:line="244" w:lineRule="auto" w:before="4"/>
              <w:ind w:right="20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primjedbe ili osobe ovlaštene za zastupanje pravne osobe (kada se radi o pravnoj osobi kao podnositelju prijedloga i </w:t>
            </w:r>
            <w:r>
              <w:rPr>
                <w:spacing w:val="-2"/>
                <w:w w:val="90"/>
                <w:sz w:val="20"/>
              </w:rPr>
              <w:t>mišljenja)</w:t>
            </w:r>
          </w:p>
        </w:tc>
        <w:tc>
          <w:tcPr>
            <w:tcW w:w="45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4539" w:type="dxa"/>
            <w:shd w:val="clear" w:color="auto" w:fill="F1F1F1"/>
          </w:tcPr>
          <w:p>
            <w:pPr>
              <w:pStyle w:val="TableParagraph"/>
              <w:spacing w:line="244" w:lineRule="auto" w:before="3"/>
              <w:rPr>
                <w:sz w:val="20"/>
              </w:rPr>
            </w:pPr>
            <w:r>
              <w:rPr>
                <w:w w:val="80"/>
                <w:sz w:val="20"/>
              </w:rPr>
              <w:t>Jeste li suglasni da vaši podaci kao podnositelja prijedloga </w:t>
            </w:r>
            <w:r>
              <w:rPr>
                <w:w w:val="85"/>
                <w:sz w:val="20"/>
              </w:rPr>
              <w:t>budu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objavljeni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javno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izvješću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(odgovorite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sa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da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ili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ne):</w:t>
            </w:r>
          </w:p>
        </w:tc>
        <w:tc>
          <w:tcPr>
            <w:tcW w:w="45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98" w:hRule="atLeast"/>
        </w:trPr>
        <w:tc>
          <w:tcPr>
            <w:tcW w:w="4539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80"/>
                <w:sz w:val="20"/>
              </w:rPr>
              <w:t>Načelni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prijedlozi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mišljenje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nacrt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akta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ili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dokumenta</w:t>
            </w: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539" w:type="dxa"/>
            <w:vMerge w:val="restart"/>
          </w:tcPr>
          <w:p>
            <w:pPr>
              <w:pStyle w:val="TableParagraph"/>
              <w:spacing w:line="244" w:lineRule="auto" w:before="2"/>
              <w:rPr>
                <w:sz w:val="20"/>
              </w:rPr>
            </w:pPr>
            <w:r>
              <w:rPr>
                <w:w w:val="80"/>
                <w:sz w:val="20"/>
              </w:rPr>
              <w:t>Primjedbe na pojedine članke ili dijelove nacrta akta ili </w:t>
            </w:r>
            <w:r>
              <w:rPr>
                <w:w w:val="85"/>
                <w:sz w:val="20"/>
              </w:rPr>
              <w:t>dokumenta (prijedlog i mišljenje)</w:t>
            </w: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539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80"/>
                <w:sz w:val="20"/>
              </w:rPr>
              <w:t>Datum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dostavljanja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prijedloga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mišljenja</w:t>
            </w:r>
          </w:p>
        </w:tc>
        <w:tc>
          <w:tcPr>
            <w:tcW w:w="45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37" w:hRule="atLeast"/>
        </w:trPr>
        <w:tc>
          <w:tcPr>
            <w:tcW w:w="9064" w:type="dxa"/>
            <w:gridSpan w:val="2"/>
            <w:shd w:val="clear" w:color="auto" w:fill="D9E1F3"/>
          </w:tcPr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Popunjeni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obrazac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prilogom</w:t>
            </w:r>
            <w:r>
              <w:rPr>
                <w:spacing w:val="-1"/>
                <w:sz w:val="20"/>
              </w:rPr>
              <w:t> </w:t>
            </w:r>
            <w:r>
              <w:rPr>
                <w:w w:val="80"/>
                <w:sz w:val="20"/>
              </w:rPr>
              <w:t>potrebno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dostaviti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zaključno</w:t>
            </w:r>
            <w:r>
              <w:rPr>
                <w:spacing w:val="44"/>
                <w:sz w:val="20"/>
              </w:rPr>
              <w:t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21.11.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2025.godine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adresu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elektronske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pošte:</w:t>
            </w:r>
          </w:p>
          <w:p>
            <w:pPr>
              <w:pStyle w:val="TableParagraph"/>
              <w:spacing w:line="242" w:lineRule="auto" w:before="122"/>
              <w:ind w:right="97"/>
              <w:jc w:val="both"/>
              <w:rPr>
                <w:sz w:val="20"/>
              </w:rPr>
            </w:pPr>
            <w:hyperlink r:id="rId5">
              <w:r>
                <w:rPr>
                  <w:w w:val="80"/>
                  <w:sz w:val="20"/>
                </w:rPr>
                <w:t>marija.pelivan@kastela.hr</w:t>
              </w:r>
            </w:hyperlink>
            <w:r>
              <w:rPr>
                <w:w w:val="80"/>
                <w:sz w:val="20"/>
              </w:rPr>
              <w:t> ili osobnom predajom ili poštom</w:t>
            </w:r>
            <w:r>
              <w:rPr>
                <w:spacing w:val="40"/>
                <w:sz w:val="20"/>
              </w:rPr>
              <w:t> </w:t>
            </w:r>
            <w:r>
              <w:rPr>
                <w:w w:val="80"/>
                <w:sz w:val="20"/>
              </w:rPr>
              <w:t>na adresu: Braće Radić 1, 21212 Kaštel Sućurac. Po završetku savjetovanja,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sve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pristigle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primjedbe/prijedlozi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bit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će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javno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dostupni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na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internetskoj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stranici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Grada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Kaštela.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Ukoliko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želite</w:t>
            </w:r>
            <w:r>
              <w:rPr>
                <w:spacing w:val="40"/>
                <w:sz w:val="20"/>
              </w:rPr>
              <w:t> </w:t>
            </w:r>
            <w:r>
              <w:rPr>
                <w:w w:val="85"/>
                <w:sz w:val="20"/>
              </w:rPr>
              <w:t>da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Vaši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osobni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podaci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(ime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prezime)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budu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javno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objavljeni,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molimo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da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javno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istaknete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pri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slanju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obrasca.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Anonimni, uvredljivi i irelevantni komentari neće se objaviti.</w:t>
            </w:r>
          </w:p>
        </w:tc>
      </w:tr>
    </w:tbl>
    <w:sectPr>
      <w:type w:val="continuous"/>
      <w:pgSz w:w="11910" w:h="16840"/>
      <w:pgMar w:top="16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Arial" w:hAnsi="Arial" w:eastAsia="Arial" w:cs="Arial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Microsoft Sans Serif" w:hAnsi="Microsoft Sans Serif" w:eastAsia="Microsoft Sans Serif" w:cs="Microsoft Sans Serif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ja.pelivan@kastela.h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2025-10-20T10:34:31Z</dcterms:created>
  <dcterms:modified xsi:type="dcterms:W3CDTF">2025-10-20T10:34:31Z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