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01ED3" w14:textId="77777777" w:rsidR="00DF286E" w:rsidRDefault="005934A5" w:rsidP="005934A5">
      <w:pPr>
        <w:ind w:right="4827"/>
        <w:rPr>
          <w:sz w:val="12"/>
          <w:szCs w:val="12"/>
        </w:rPr>
      </w:pPr>
      <w:bookmarkStart w:id="0" w:name="_Hlk127443080"/>
      <w:r>
        <w:t xml:space="preserve">                    </w:t>
      </w:r>
      <w:r w:rsidR="00DF286E">
        <w:t xml:space="preserve">         </w:t>
      </w:r>
      <w:r w:rsidR="00865A5A">
        <w:rPr>
          <w:noProof/>
          <w:lang w:eastAsia="hr-HR"/>
        </w:rPr>
        <w:drawing>
          <wp:inline distT="0" distB="0" distL="0" distR="0" wp14:anchorId="7990FC28" wp14:editId="4A269260">
            <wp:extent cx="504825" cy="628650"/>
            <wp:effectExtent l="1905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DB49AA" w14:textId="77777777" w:rsidR="00DF286E" w:rsidRPr="00712FE2" w:rsidRDefault="00DF286E" w:rsidP="00DF286E">
      <w:pPr>
        <w:spacing w:before="120" w:after="120"/>
        <w:ind w:right="4746"/>
        <w:jc w:val="center"/>
        <w:rPr>
          <w:rFonts w:asciiTheme="minorHAnsi" w:hAnsiTheme="minorHAnsi"/>
          <w:b/>
          <w:bCs/>
        </w:rPr>
      </w:pPr>
      <w:r w:rsidRPr="00712FE2">
        <w:rPr>
          <w:rFonts w:asciiTheme="minorHAnsi" w:hAnsiTheme="minorHAnsi"/>
          <w:b/>
          <w:bCs/>
        </w:rPr>
        <w:t>R E P U B L I K A  H R V A T S K A</w:t>
      </w:r>
    </w:p>
    <w:p w14:paraId="02A5BD67" w14:textId="77777777" w:rsidR="00DF286E" w:rsidRPr="00712FE2" w:rsidRDefault="00DF286E" w:rsidP="00DF286E">
      <w:pPr>
        <w:spacing w:before="120" w:after="120"/>
        <w:ind w:right="4746"/>
        <w:jc w:val="center"/>
        <w:rPr>
          <w:rFonts w:asciiTheme="minorHAnsi" w:hAnsiTheme="minorHAnsi"/>
        </w:rPr>
      </w:pPr>
      <w:r w:rsidRPr="00712FE2">
        <w:rPr>
          <w:rFonts w:asciiTheme="minorHAnsi" w:hAnsiTheme="minorHAnsi"/>
          <w:b/>
          <w:bCs/>
        </w:rPr>
        <w:t>SPLITSKO-DALMATINSKA ŽUPANIJA</w:t>
      </w:r>
      <w:r w:rsidRPr="00712FE2">
        <w:rPr>
          <w:rFonts w:asciiTheme="minorHAnsi" w:hAnsiTheme="minorHAnsi"/>
        </w:rPr>
        <w:t xml:space="preserve"> </w:t>
      </w:r>
    </w:p>
    <w:p w14:paraId="2B5FC633" w14:textId="77777777" w:rsidR="00AC4DB4" w:rsidRPr="00712FE2" w:rsidRDefault="00DF286E" w:rsidP="00DF286E">
      <w:pPr>
        <w:pStyle w:val="Naslov3"/>
        <w:spacing w:before="120" w:after="120" w:line="240" w:lineRule="auto"/>
        <w:ind w:right="4746"/>
        <w:jc w:val="center"/>
        <w:rPr>
          <w:rFonts w:asciiTheme="minorHAnsi" w:hAnsiTheme="minorHAnsi"/>
          <w:b w:val="0"/>
          <w:lang w:val="hr-HR"/>
        </w:rPr>
      </w:pPr>
      <w:r w:rsidRPr="00712FE2">
        <w:rPr>
          <w:rFonts w:asciiTheme="minorHAnsi" w:hAnsiTheme="minorHAnsi"/>
          <w:b w:val="0"/>
          <w:lang w:val="hr-HR"/>
        </w:rPr>
        <w:t>GRAD KAŠTELA</w:t>
      </w:r>
    </w:p>
    <w:p w14:paraId="14436BB3" w14:textId="77777777" w:rsidR="00677662" w:rsidRPr="00712FE2" w:rsidRDefault="00DF286E" w:rsidP="00DF286E">
      <w:pPr>
        <w:rPr>
          <w:rFonts w:asciiTheme="minorHAnsi" w:hAnsiTheme="minorHAnsi"/>
        </w:rPr>
      </w:pPr>
      <w:r w:rsidRPr="00712FE2">
        <w:rPr>
          <w:rFonts w:asciiTheme="minorHAnsi" w:hAnsiTheme="minorHAnsi"/>
        </w:rPr>
        <w:t xml:space="preserve">                 </w:t>
      </w:r>
      <w:r w:rsidR="00677662" w:rsidRPr="00712FE2">
        <w:rPr>
          <w:rFonts w:asciiTheme="minorHAnsi" w:hAnsiTheme="minorHAnsi"/>
        </w:rPr>
        <w:t>K. Sućurac,</w:t>
      </w:r>
      <w:r w:rsidR="009F78C8" w:rsidRPr="00712FE2">
        <w:rPr>
          <w:rFonts w:asciiTheme="minorHAnsi" w:hAnsiTheme="minorHAnsi"/>
        </w:rPr>
        <w:t xml:space="preserve"> </w:t>
      </w:r>
      <w:r w:rsidR="00677662" w:rsidRPr="00712FE2">
        <w:rPr>
          <w:rFonts w:asciiTheme="minorHAnsi" w:hAnsiTheme="minorHAnsi"/>
        </w:rPr>
        <w:t>Braće Radić 1</w:t>
      </w:r>
    </w:p>
    <w:p w14:paraId="79875BFC" w14:textId="77777777" w:rsidR="00677662" w:rsidRPr="00712FE2" w:rsidRDefault="00677662">
      <w:pPr>
        <w:rPr>
          <w:rFonts w:asciiTheme="minorHAnsi" w:hAnsiTheme="minorHAnsi"/>
        </w:rPr>
      </w:pPr>
    </w:p>
    <w:p w14:paraId="58E0C7F5" w14:textId="41D515D9" w:rsidR="00677662" w:rsidRPr="004404FE" w:rsidRDefault="008922C6">
      <w:pPr>
        <w:rPr>
          <w:rFonts w:asciiTheme="minorHAnsi" w:hAnsiTheme="minorHAnsi" w:cstheme="minorHAnsi"/>
        </w:rPr>
      </w:pPr>
      <w:r w:rsidRPr="004404FE">
        <w:rPr>
          <w:rFonts w:asciiTheme="minorHAnsi" w:hAnsiTheme="minorHAnsi" w:cstheme="minorHAnsi"/>
        </w:rPr>
        <w:t xml:space="preserve">Kaštel Sućurac, </w:t>
      </w:r>
      <w:r w:rsidR="002421F0" w:rsidRPr="004404FE">
        <w:rPr>
          <w:rFonts w:asciiTheme="minorHAnsi" w:hAnsiTheme="minorHAnsi" w:cstheme="minorHAnsi"/>
        </w:rPr>
        <w:t>2</w:t>
      </w:r>
      <w:r w:rsidR="005B58EB">
        <w:rPr>
          <w:rFonts w:asciiTheme="minorHAnsi" w:hAnsiTheme="minorHAnsi" w:cstheme="minorHAnsi"/>
        </w:rPr>
        <w:t>2</w:t>
      </w:r>
      <w:r w:rsidRPr="004404FE">
        <w:rPr>
          <w:rFonts w:asciiTheme="minorHAnsi" w:hAnsiTheme="minorHAnsi" w:cstheme="minorHAnsi"/>
        </w:rPr>
        <w:t>.0</w:t>
      </w:r>
      <w:r w:rsidR="007B6E5E" w:rsidRPr="004404FE">
        <w:rPr>
          <w:rFonts w:asciiTheme="minorHAnsi" w:hAnsiTheme="minorHAnsi" w:cstheme="minorHAnsi"/>
        </w:rPr>
        <w:t>2</w:t>
      </w:r>
      <w:r w:rsidR="00A232C0" w:rsidRPr="004404FE">
        <w:rPr>
          <w:rFonts w:asciiTheme="minorHAnsi" w:hAnsiTheme="minorHAnsi" w:cstheme="minorHAnsi"/>
        </w:rPr>
        <w:t>.20</w:t>
      </w:r>
      <w:r w:rsidR="002A0269" w:rsidRPr="004404FE">
        <w:rPr>
          <w:rFonts w:asciiTheme="minorHAnsi" w:hAnsiTheme="minorHAnsi" w:cstheme="minorHAnsi"/>
        </w:rPr>
        <w:t>2</w:t>
      </w:r>
      <w:r w:rsidR="00777D4A">
        <w:rPr>
          <w:rFonts w:asciiTheme="minorHAnsi" w:hAnsiTheme="minorHAnsi" w:cstheme="minorHAnsi"/>
        </w:rPr>
        <w:t>3</w:t>
      </w:r>
      <w:r w:rsidR="00DE5C33" w:rsidRPr="004404FE">
        <w:rPr>
          <w:rFonts w:asciiTheme="minorHAnsi" w:hAnsiTheme="minorHAnsi" w:cstheme="minorHAnsi"/>
        </w:rPr>
        <w:t>.</w:t>
      </w:r>
    </w:p>
    <w:p w14:paraId="4263F41F" w14:textId="77777777" w:rsidR="00DE5C33" w:rsidRPr="004404FE" w:rsidRDefault="00DE5C33">
      <w:pPr>
        <w:rPr>
          <w:rFonts w:asciiTheme="minorHAnsi" w:hAnsiTheme="minorHAnsi" w:cstheme="minorHAnsi"/>
        </w:rPr>
      </w:pPr>
    </w:p>
    <w:p w14:paraId="0F99153E" w14:textId="77777777" w:rsidR="00677662" w:rsidRPr="004404FE" w:rsidRDefault="00AF1914">
      <w:pPr>
        <w:rPr>
          <w:rFonts w:asciiTheme="minorHAnsi" w:hAnsiTheme="minorHAnsi" w:cstheme="minorHAnsi"/>
        </w:rPr>
      </w:pPr>
      <w:r w:rsidRPr="004404FE">
        <w:rPr>
          <w:rFonts w:asciiTheme="minorHAnsi" w:hAnsiTheme="minorHAnsi" w:cstheme="minorHAnsi"/>
          <w:u w:val="single"/>
        </w:rPr>
        <w:t>Razina: 23 (konsolidirani proračuna</w:t>
      </w:r>
      <w:r w:rsidRPr="004404FE">
        <w:rPr>
          <w:rFonts w:asciiTheme="minorHAnsi" w:hAnsiTheme="minorHAnsi" w:cstheme="minorHAnsi"/>
        </w:rPr>
        <w:t>)</w:t>
      </w:r>
      <w:r w:rsidR="00FE567A" w:rsidRPr="004404FE">
        <w:rPr>
          <w:rFonts w:asciiTheme="minorHAnsi" w:hAnsiTheme="minorHAnsi" w:cstheme="minorHAnsi"/>
        </w:rPr>
        <w:tab/>
      </w:r>
      <w:r w:rsidR="00FE567A" w:rsidRPr="004404FE">
        <w:rPr>
          <w:rFonts w:asciiTheme="minorHAnsi" w:hAnsiTheme="minorHAnsi" w:cstheme="minorHAnsi"/>
        </w:rPr>
        <w:tab/>
      </w:r>
      <w:r w:rsidR="00FE567A" w:rsidRPr="004404FE">
        <w:rPr>
          <w:rFonts w:asciiTheme="minorHAnsi" w:hAnsiTheme="minorHAnsi" w:cstheme="minorHAnsi"/>
        </w:rPr>
        <w:tab/>
      </w:r>
      <w:r w:rsidR="00FE567A" w:rsidRPr="004404FE">
        <w:rPr>
          <w:rFonts w:asciiTheme="minorHAnsi" w:hAnsiTheme="minorHAnsi" w:cstheme="minorHAnsi"/>
        </w:rPr>
        <w:tab/>
      </w:r>
      <w:r w:rsidR="00FE567A" w:rsidRPr="004404FE">
        <w:rPr>
          <w:rFonts w:asciiTheme="minorHAnsi" w:hAnsiTheme="minorHAnsi" w:cstheme="minorHAnsi"/>
        </w:rPr>
        <w:tab/>
        <w:t>RKP: 30363</w:t>
      </w:r>
    </w:p>
    <w:p w14:paraId="7ED0A60A" w14:textId="77777777" w:rsidR="00FE567A" w:rsidRPr="004404FE" w:rsidRDefault="00FE567A">
      <w:pPr>
        <w:rPr>
          <w:rFonts w:asciiTheme="minorHAnsi" w:hAnsiTheme="minorHAnsi" w:cstheme="minorHAnsi"/>
        </w:rPr>
      </w:pPr>
      <w:r w:rsidRPr="004404FE">
        <w:rPr>
          <w:rFonts w:asciiTheme="minorHAnsi" w:hAnsiTheme="minorHAnsi" w:cstheme="minorHAnsi"/>
        </w:rPr>
        <w:t>Šifra djelatnosti: 8411</w:t>
      </w:r>
      <w:r w:rsidRPr="004404FE">
        <w:rPr>
          <w:rFonts w:asciiTheme="minorHAnsi" w:hAnsiTheme="minorHAnsi" w:cstheme="minorHAnsi"/>
        </w:rPr>
        <w:tab/>
      </w:r>
      <w:r w:rsidRPr="004404FE">
        <w:rPr>
          <w:rFonts w:asciiTheme="minorHAnsi" w:hAnsiTheme="minorHAnsi" w:cstheme="minorHAnsi"/>
        </w:rPr>
        <w:tab/>
      </w:r>
      <w:r w:rsidRPr="004404FE">
        <w:rPr>
          <w:rFonts w:asciiTheme="minorHAnsi" w:hAnsiTheme="minorHAnsi" w:cstheme="minorHAnsi"/>
        </w:rPr>
        <w:tab/>
      </w:r>
      <w:r w:rsidRPr="004404FE">
        <w:rPr>
          <w:rFonts w:asciiTheme="minorHAnsi" w:hAnsiTheme="minorHAnsi" w:cstheme="minorHAnsi"/>
        </w:rPr>
        <w:tab/>
      </w:r>
      <w:r w:rsidRPr="004404FE">
        <w:rPr>
          <w:rFonts w:asciiTheme="minorHAnsi" w:hAnsiTheme="minorHAnsi" w:cstheme="minorHAnsi"/>
        </w:rPr>
        <w:tab/>
      </w:r>
      <w:r w:rsidRPr="004404FE">
        <w:rPr>
          <w:rFonts w:asciiTheme="minorHAnsi" w:hAnsiTheme="minorHAnsi" w:cstheme="minorHAnsi"/>
        </w:rPr>
        <w:tab/>
        <w:t>OIB: 08727843572</w:t>
      </w:r>
    </w:p>
    <w:p w14:paraId="257EC884" w14:textId="77777777" w:rsidR="00941496" w:rsidRPr="004404FE" w:rsidRDefault="007F0A0C" w:rsidP="007F0A0C">
      <w:pPr>
        <w:rPr>
          <w:rFonts w:asciiTheme="minorHAnsi" w:hAnsiTheme="minorHAnsi" w:cstheme="minorHAnsi"/>
        </w:rPr>
      </w:pPr>
      <w:r w:rsidRPr="004404FE">
        <w:rPr>
          <w:rFonts w:asciiTheme="minorHAnsi" w:hAnsiTheme="minorHAnsi" w:cstheme="minorHAnsi"/>
        </w:rPr>
        <w:t xml:space="preserve">Šifra grada: 181 </w:t>
      </w:r>
      <w:r w:rsidRPr="004404FE">
        <w:rPr>
          <w:rFonts w:asciiTheme="minorHAnsi" w:hAnsiTheme="minorHAnsi" w:cstheme="minorHAnsi"/>
        </w:rPr>
        <w:tab/>
      </w:r>
      <w:r w:rsidRPr="004404FE">
        <w:rPr>
          <w:rFonts w:asciiTheme="minorHAnsi" w:hAnsiTheme="minorHAnsi" w:cstheme="minorHAnsi"/>
        </w:rPr>
        <w:tab/>
      </w:r>
      <w:r w:rsidRPr="004404FE">
        <w:rPr>
          <w:rFonts w:asciiTheme="minorHAnsi" w:hAnsiTheme="minorHAnsi" w:cstheme="minorHAnsi"/>
        </w:rPr>
        <w:tab/>
      </w:r>
      <w:r w:rsidRPr="004404FE">
        <w:rPr>
          <w:rFonts w:asciiTheme="minorHAnsi" w:hAnsiTheme="minorHAnsi" w:cstheme="minorHAnsi"/>
        </w:rPr>
        <w:tab/>
      </w:r>
      <w:r w:rsidRPr="004404FE">
        <w:rPr>
          <w:rFonts w:asciiTheme="minorHAnsi" w:hAnsiTheme="minorHAnsi" w:cstheme="minorHAnsi"/>
        </w:rPr>
        <w:tab/>
      </w:r>
      <w:r w:rsidRPr="004404FE">
        <w:rPr>
          <w:rFonts w:asciiTheme="minorHAnsi" w:hAnsiTheme="minorHAnsi" w:cstheme="minorHAnsi"/>
        </w:rPr>
        <w:tab/>
      </w:r>
      <w:r w:rsidRPr="004404FE">
        <w:rPr>
          <w:rFonts w:asciiTheme="minorHAnsi" w:hAnsiTheme="minorHAnsi" w:cstheme="minorHAnsi"/>
        </w:rPr>
        <w:tab/>
      </w:r>
      <w:r w:rsidR="00FE567A" w:rsidRPr="004404FE">
        <w:rPr>
          <w:rFonts w:asciiTheme="minorHAnsi" w:hAnsiTheme="minorHAnsi" w:cstheme="minorHAnsi"/>
        </w:rPr>
        <w:t>Matični broj: 02580993</w:t>
      </w:r>
    </w:p>
    <w:p w14:paraId="0BDF459A" w14:textId="77777777" w:rsidR="00677662" w:rsidRPr="004404FE" w:rsidRDefault="00FE567A" w:rsidP="00F5629C">
      <w:pPr>
        <w:rPr>
          <w:rFonts w:asciiTheme="minorHAnsi" w:hAnsiTheme="minorHAnsi" w:cstheme="minorHAnsi"/>
        </w:rPr>
      </w:pPr>
      <w:r w:rsidRPr="004404FE">
        <w:rPr>
          <w:rFonts w:asciiTheme="minorHAnsi" w:hAnsiTheme="minorHAnsi" w:cstheme="minorHAnsi"/>
        </w:rPr>
        <w:tab/>
      </w:r>
      <w:r w:rsidRPr="004404FE">
        <w:rPr>
          <w:rFonts w:asciiTheme="minorHAnsi" w:hAnsiTheme="minorHAnsi" w:cstheme="minorHAnsi"/>
        </w:rPr>
        <w:tab/>
      </w:r>
    </w:p>
    <w:p w14:paraId="0F7DC9AA" w14:textId="77777777" w:rsidR="00DE1925" w:rsidRPr="004404FE" w:rsidRDefault="00DE1925" w:rsidP="009B0A8C">
      <w:pPr>
        <w:jc w:val="center"/>
        <w:rPr>
          <w:rFonts w:asciiTheme="minorHAnsi" w:hAnsiTheme="minorHAnsi" w:cstheme="minorHAnsi"/>
          <w:b/>
        </w:rPr>
      </w:pPr>
    </w:p>
    <w:p w14:paraId="67AE3262" w14:textId="77777777" w:rsidR="009B0A8C" w:rsidRPr="00E07408" w:rsidRDefault="00677662" w:rsidP="009B0A8C">
      <w:pPr>
        <w:jc w:val="center"/>
        <w:rPr>
          <w:rFonts w:asciiTheme="minorHAnsi" w:hAnsiTheme="minorHAnsi" w:cstheme="minorHAnsi"/>
          <w:b/>
        </w:rPr>
      </w:pPr>
      <w:r w:rsidRPr="00E07408">
        <w:rPr>
          <w:rFonts w:asciiTheme="minorHAnsi" w:hAnsiTheme="minorHAnsi" w:cstheme="minorHAnsi"/>
          <w:b/>
        </w:rPr>
        <w:t>BILJEŠKE UZ</w:t>
      </w:r>
      <w:r w:rsidR="00BC5D97" w:rsidRPr="00E07408">
        <w:rPr>
          <w:rFonts w:asciiTheme="minorHAnsi" w:hAnsiTheme="minorHAnsi" w:cstheme="minorHAnsi"/>
          <w:b/>
        </w:rPr>
        <w:t xml:space="preserve"> </w:t>
      </w:r>
      <w:r w:rsidR="00AF1914" w:rsidRPr="00E07408">
        <w:rPr>
          <w:rFonts w:asciiTheme="minorHAnsi" w:hAnsiTheme="minorHAnsi" w:cstheme="minorHAnsi"/>
          <w:b/>
        </w:rPr>
        <w:t>KONSOLIDIRANE</w:t>
      </w:r>
      <w:r w:rsidRPr="00E07408">
        <w:rPr>
          <w:rFonts w:asciiTheme="minorHAnsi" w:hAnsiTheme="minorHAnsi" w:cstheme="minorHAnsi"/>
          <w:b/>
        </w:rPr>
        <w:t xml:space="preserve"> FINANCIJSKE IZVJEŠTAJE </w:t>
      </w:r>
      <w:r w:rsidR="0022127E" w:rsidRPr="00E07408">
        <w:rPr>
          <w:rFonts w:asciiTheme="minorHAnsi" w:hAnsiTheme="minorHAnsi" w:cstheme="minorHAnsi"/>
          <w:b/>
        </w:rPr>
        <w:t>PRORAČUNA</w:t>
      </w:r>
      <w:r w:rsidR="009B0A8C" w:rsidRPr="00E07408">
        <w:rPr>
          <w:rFonts w:asciiTheme="minorHAnsi" w:hAnsiTheme="minorHAnsi" w:cstheme="minorHAnsi"/>
          <w:b/>
        </w:rPr>
        <w:t xml:space="preserve"> </w:t>
      </w:r>
      <w:r w:rsidR="0022127E" w:rsidRPr="00E07408">
        <w:rPr>
          <w:rFonts w:asciiTheme="minorHAnsi" w:hAnsiTheme="minorHAnsi" w:cstheme="minorHAnsi"/>
          <w:b/>
        </w:rPr>
        <w:t>GRADA KAŠTELA</w:t>
      </w:r>
    </w:p>
    <w:p w14:paraId="20CFB936" w14:textId="3612E173" w:rsidR="00677662" w:rsidRPr="00E07408" w:rsidRDefault="007A21F5" w:rsidP="009B0A8C">
      <w:pPr>
        <w:jc w:val="center"/>
        <w:rPr>
          <w:rFonts w:asciiTheme="minorHAnsi" w:hAnsiTheme="minorHAnsi" w:cstheme="minorHAnsi"/>
          <w:b/>
        </w:rPr>
      </w:pPr>
      <w:r w:rsidRPr="00E07408">
        <w:rPr>
          <w:rFonts w:asciiTheme="minorHAnsi" w:hAnsiTheme="minorHAnsi" w:cstheme="minorHAnsi"/>
          <w:b/>
        </w:rPr>
        <w:t xml:space="preserve"> ZA </w:t>
      </w:r>
      <w:r w:rsidR="00B64595" w:rsidRPr="00E07408">
        <w:rPr>
          <w:rFonts w:asciiTheme="minorHAnsi" w:hAnsiTheme="minorHAnsi" w:cstheme="minorHAnsi"/>
          <w:b/>
        </w:rPr>
        <w:t>RAZDO</w:t>
      </w:r>
      <w:r w:rsidR="007A7708" w:rsidRPr="00E07408">
        <w:rPr>
          <w:rFonts w:asciiTheme="minorHAnsi" w:hAnsiTheme="minorHAnsi" w:cstheme="minorHAnsi"/>
          <w:b/>
        </w:rPr>
        <w:t>BLJE OD 01.SIJEČNJA DO 31. PROSINCA</w:t>
      </w:r>
      <w:r w:rsidR="00006FC4" w:rsidRPr="00E07408">
        <w:rPr>
          <w:rFonts w:asciiTheme="minorHAnsi" w:hAnsiTheme="minorHAnsi" w:cstheme="minorHAnsi"/>
          <w:b/>
        </w:rPr>
        <w:t xml:space="preserve"> 20</w:t>
      </w:r>
      <w:r w:rsidR="00DE2074" w:rsidRPr="00E07408">
        <w:rPr>
          <w:rFonts w:asciiTheme="minorHAnsi" w:hAnsiTheme="minorHAnsi" w:cstheme="minorHAnsi"/>
          <w:b/>
        </w:rPr>
        <w:t>2</w:t>
      </w:r>
      <w:r w:rsidR="00777D4A" w:rsidRPr="00E07408">
        <w:rPr>
          <w:rFonts w:asciiTheme="minorHAnsi" w:hAnsiTheme="minorHAnsi" w:cstheme="minorHAnsi"/>
          <w:b/>
        </w:rPr>
        <w:t>2</w:t>
      </w:r>
      <w:r w:rsidR="005D68BB" w:rsidRPr="00E07408">
        <w:rPr>
          <w:rFonts w:asciiTheme="minorHAnsi" w:hAnsiTheme="minorHAnsi" w:cstheme="minorHAnsi"/>
          <w:b/>
        </w:rPr>
        <w:t>. GODINE</w:t>
      </w:r>
    </w:p>
    <w:p w14:paraId="5C011DC3" w14:textId="77777777" w:rsidR="0022127E" w:rsidRPr="00E07408" w:rsidRDefault="0022127E" w:rsidP="000D14E1">
      <w:pPr>
        <w:jc w:val="center"/>
        <w:rPr>
          <w:rFonts w:asciiTheme="minorHAnsi" w:hAnsiTheme="minorHAnsi" w:cstheme="minorHAnsi"/>
        </w:rPr>
      </w:pPr>
    </w:p>
    <w:p w14:paraId="31DFB72E" w14:textId="77777777" w:rsidR="0022127E" w:rsidRPr="00E07408" w:rsidRDefault="0022127E" w:rsidP="007D2930">
      <w:pPr>
        <w:jc w:val="both"/>
        <w:rPr>
          <w:rFonts w:asciiTheme="minorHAnsi" w:hAnsiTheme="minorHAnsi" w:cstheme="minorHAnsi"/>
          <w:color w:val="FF0000"/>
        </w:rPr>
      </w:pPr>
      <w:r w:rsidRPr="00E07408">
        <w:rPr>
          <w:rFonts w:asciiTheme="minorHAnsi" w:hAnsiTheme="minorHAnsi" w:cstheme="minorHAnsi"/>
        </w:rPr>
        <w:t>Grad Kaštela –</w:t>
      </w:r>
      <w:r w:rsidR="00FA7564" w:rsidRPr="00E07408">
        <w:rPr>
          <w:rFonts w:asciiTheme="minorHAnsi" w:hAnsiTheme="minorHAnsi" w:cstheme="minorHAnsi"/>
        </w:rPr>
        <w:t xml:space="preserve"> </w:t>
      </w:r>
      <w:r w:rsidRPr="00E07408">
        <w:rPr>
          <w:rFonts w:asciiTheme="minorHAnsi" w:hAnsiTheme="minorHAnsi" w:cstheme="minorHAnsi"/>
        </w:rPr>
        <w:t xml:space="preserve">Gradska </w:t>
      </w:r>
      <w:r w:rsidR="002E27D2" w:rsidRPr="00E07408">
        <w:rPr>
          <w:rFonts w:asciiTheme="minorHAnsi" w:hAnsiTheme="minorHAnsi" w:cstheme="minorHAnsi"/>
        </w:rPr>
        <w:t>uprava K</w:t>
      </w:r>
      <w:r w:rsidRPr="00E07408">
        <w:rPr>
          <w:rFonts w:asciiTheme="minorHAnsi" w:hAnsiTheme="minorHAnsi" w:cstheme="minorHAnsi"/>
        </w:rPr>
        <w:t>aštela RKP:</w:t>
      </w:r>
      <w:r w:rsidR="00FA7564" w:rsidRPr="00E07408">
        <w:rPr>
          <w:rFonts w:asciiTheme="minorHAnsi" w:hAnsiTheme="minorHAnsi" w:cstheme="minorHAnsi"/>
        </w:rPr>
        <w:t xml:space="preserve"> </w:t>
      </w:r>
      <w:r w:rsidRPr="00E07408">
        <w:rPr>
          <w:rFonts w:asciiTheme="minorHAnsi" w:hAnsiTheme="minorHAnsi" w:cstheme="minorHAnsi"/>
        </w:rPr>
        <w:t>30363,</w:t>
      </w:r>
      <w:r w:rsidR="00FA7564" w:rsidRPr="00E07408">
        <w:rPr>
          <w:rFonts w:asciiTheme="minorHAnsi" w:hAnsiTheme="minorHAnsi" w:cstheme="minorHAnsi"/>
        </w:rPr>
        <w:t xml:space="preserve"> </w:t>
      </w:r>
      <w:r w:rsidRPr="00E07408">
        <w:rPr>
          <w:rFonts w:asciiTheme="minorHAnsi" w:hAnsiTheme="minorHAnsi" w:cstheme="minorHAnsi"/>
        </w:rPr>
        <w:t>Djelatnost 8411</w:t>
      </w:r>
      <w:r w:rsidR="00FA7564" w:rsidRPr="00E07408">
        <w:rPr>
          <w:rFonts w:asciiTheme="minorHAnsi" w:hAnsiTheme="minorHAnsi" w:cstheme="minorHAnsi"/>
        </w:rPr>
        <w:t>-</w:t>
      </w:r>
      <w:r w:rsidRPr="00E07408">
        <w:rPr>
          <w:rFonts w:asciiTheme="minorHAnsi" w:hAnsiTheme="minorHAnsi" w:cstheme="minorHAnsi"/>
        </w:rPr>
        <w:t xml:space="preserve"> Opće djelatnosti</w:t>
      </w:r>
      <w:r w:rsidR="002E27D2" w:rsidRPr="00E07408">
        <w:rPr>
          <w:rFonts w:asciiTheme="minorHAnsi" w:hAnsiTheme="minorHAnsi" w:cstheme="minorHAnsi"/>
        </w:rPr>
        <w:t xml:space="preserve">  javne uprave, obvezni su sastavljati financijske izvještaje sukladno odredbama Pravilnika o </w:t>
      </w:r>
      <w:r w:rsidR="00D06B3E" w:rsidRPr="00E07408">
        <w:rPr>
          <w:rFonts w:asciiTheme="minorHAnsi" w:hAnsiTheme="minorHAnsi" w:cstheme="minorHAnsi"/>
        </w:rPr>
        <w:t xml:space="preserve">financijskom </w:t>
      </w:r>
      <w:r w:rsidR="002E27D2" w:rsidRPr="00E07408">
        <w:rPr>
          <w:rFonts w:asciiTheme="minorHAnsi" w:hAnsiTheme="minorHAnsi" w:cstheme="minorHAnsi"/>
        </w:rPr>
        <w:t>izvještavanju u proračunskom računovodstvu ( Narodne novine ,</w:t>
      </w:r>
      <w:r w:rsidR="00FA7564" w:rsidRPr="00E07408">
        <w:rPr>
          <w:rFonts w:asciiTheme="minorHAnsi" w:hAnsiTheme="minorHAnsi" w:cstheme="minorHAnsi"/>
        </w:rPr>
        <w:t xml:space="preserve"> </w:t>
      </w:r>
      <w:r w:rsidR="002E27D2" w:rsidRPr="00E07408">
        <w:rPr>
          <w:rFonts w:asciiTheme="minorHAnsi" w:hAnsiTheme="minorHAnsi" w:cstheme="minorHAnsi"/>
        </w:rPr>
        <w:t>broj:</w:t>
      </w:r>
      <w:r w:rsidR="00125E27" w:rsidRPr="00E07408">
        <w:rPr>
          <w:rFonts w:asciiTheme="minorHAnsi" w:hAnsiTheme="minorHAnsi" w:cstheme="minorHAnsi"/>
          <w:color w:val="231F20"/>
        </w:rPr>
        <w:t xml:space="preserve"> 3/15, 93/15, 135/15 , 2/17 </w:t>
      </w:r>
      <w:r w:rsidR="002A72AD" w:rsidRPr="00E07408">
        <w:rPr>
          <w:rFonts w:asciiTheme="minorHAnsi" w:hAnsiTheme="minorHAnsi" w:cstheme="minorHAnsi"/>
          <w:color w:val="231F20"/>
        </w:rPr>
        <w:t>,</w:t>
      </w:r>
      <w:r w:rsidR="00125E27" w:rsidRPr="00E07408">
        <w:rPr>
          <w:rFonts w:asciiTheme="minorHAnsi" w:hAnsiTheme="minorHAnsi" w:cstheme="minorHAnsi"/>
          <w:color w:val="231F20"/>
        </w:rPr>
        <w:t xml:space="preserve"> 28/17</w:t>
      </w:r>
      <w:r w:rsidR="002A72AD" w:rsidRPr="00E07408">
        <w:rPr>
          <w:rFonts w:asciiTheme="minorHAnsi" w:hAnsiTheme="minorHAnsi" w:cstheme="minorHAnsi"/>
          <w:color w:val="231F20"/>
        </w:rPr>
        <w:t>,</w:t>
      </w:r>
      <w:r w:rsidR="002A72AD" w:rsidRPr="00E07408">
        <w:rPr>
          <w:rFonts w:asciiTheme="minorHAnsi" w:hAnsiTheme="minorHAnsi" w:cstheme="minorHAnsi"/>
        </w:rPr>
        <w:t xml:space="preserve"> </w:t>
      </w:r>
      <w:r w:rsidR="002A72AD" w:rsidRPr="00E07408">
        <w:rPr>
          <w:rFonts w:asciiTheme="minorHAnsi" w:hAnsiTheme="minorHAnsi" w:cstheme="minorHAnsi"/>
          <w:color w:val="231F20"/>
        </w:rPr>
        <w:t xml:space="preserve">112/18 i 126/19 </w:t>
      </w:r>
      <w:r w:rsidR="00125E27" w:rsidRPr="00E07408">
        <w:rPr>
          <w:rFonts w:asciiTheme="minorHAnsi" w:hAnsiTheme="minorHAnsi" w:cstheme="minorHAnsi"/>
          <w:color w:val="231F20"/>
        </w:rPr>
        <w:t>).</w:t>
      </w:r>
    </w:p>
    <w:p w14:paraId="6E83246B" w14:textId="77777777" w:rsidR="002A72AD" w:rsidRPr="00E07408" w:rsidRDefault="002A72AD" w:rsidP="007D2930">
      <w:pPr>
        <w:jc w:val="both"/>
        <w:rPr>
          <w:rFonts w:asciiTheme="minorHAnsi" w:hAnsiTheme="minorHAnsi" w:cstheme="minorHAnsi"/>
        </w:rPr>
      </w:pPr>
    </w:p>
    <w:p w14:paraId="13BD234A" w14:textId="77777777" w:rsidR="00322EEF" w:rsidRPr="00E07408" w:rsidRDefault="00322EEF" w:rsidP="00322EEF">
      <w:pPr>
        <w:jc w:val="both"/>
        <w:rPr>
          <w:rFonts w:asciiTheme="minorHAnsi" w:hAnsiTheme="minorHAnsi" w:cstheme="minorHAnsi"/>
        </w:rPr>
      </w:pPr>
      <w:r w:rsidRPr="00E07408">
        <w:rPr>
          <w:rFonts w:asciiTheme="minorHAnsi" w:hAnsiTheme="minorHAnsi" w:cstheme="minorHAnsi"/>
        </w:rPr>
        <w:t>Odredbama Zakona o područjima županija, gradova i općina u Republici Hrvatskoj Grad je utvrđen kao jedinica lokalne samouprave u sastavu Splitsko-Dalmatinske  Županije, obuhvaća 7 naselja i ima ukupan broj stanovnika 37.961 (2021.godine)</w:t>
      </w:r>
    </w:p>
    <w:p w14:paraId="33FC306A" w14:textId="77777777" w:rsidR="002A72AD" w:rsidRPr="00E07408" w:rsidRDefault="002A72AD" w:rsidP="00D25DDE">
      <w:pPr>
        <w:rPr>
          <w:rFonts w:asciiTheme="minorHAnsi" w:eastAsia="Calibri" w:hAnsiTheme="minorHAnsi" w:cstheme="minorHAnsi"/>
        </w:rPr>
      </w:pPr>
    </w:p>
    <w:p w14:paraId="6CDA2A2C" w14:textId="2C5FB444" w:rsidR="00D25DDE" w:rsidRPr="00E07408" w:rsidRDefault="00DE1925" w:rsidP="00D25DDE">
      <w:pPr>
        <w:rPr>
          <w:rFonts w:asciiTheme="minorHAnsi" w:eastAsia="Calibri" w:hAnsiTheme="minorHAnsi" w:cstheme="minorHAnsi"/>
        </w:rPr>
      </w:pPr>
      <w:r w:rsidRPr="00E07408">
        <w:rPr>
          <w:rFonts w:asciiTheme="minorHAnsi" w:eastAsia="Calibri" w:hAnsiTheme="minorHAnsi" w:cstheme="minorHAnsi"/>
        </w:rPr>
        <w:t>Proračun Grada Kaštela za 20</w:t>
      </w:r>
      <w:r w:rsidR="002A72AD" w:rsidRPr="00E07408">
        <w:rPr>
          <w:rFonts w:asciiTheme="minorHAnsi" w:eastAsia="Calibri" w:hAnsiTheme="minorHAnsi" w:cstheme="minorHAnsi"/>
        </w:rPr>
        <w:t>2</w:t>
      </w:r>
      <w:r w:rsidR="00777D4A" w:rsidRPr="00E07408">
        <w:rPr>
          <w:rFonts w:asciiTheme="minorHAnsi" w:eastAsia="Calibri" w:hAnsiTheme="minorHAnsi" w:cstheme="minorHAnsi"/>
        </w:rPr>
        <w:t>2</w:t>
      </w:r>
      <w:r w:rsidR="00D25DDE" w:rsidRPr="00E07408">
        <w:rPr>
          <w:rFonts w:asciiTheme="minorHAnsi" w:eastAsia="Calibri" w:hAnsiTheme="minorHAnsi" w:cstheme="minorHAnsi"/>
        </w:rPr>
        <w:t>. godinu je konsolidiran</w:t>
      </w:r>
      <w:r w:rsidR="00D25DDE" w:rsidRPr="00E07408">
        <w:rPr>
          <w:rFonts w:asciiTheme="minorHAnsi" w:hAnsiTheme="minorHAnsi" w:cstheme="minorHAnsi"/>
        </w:rPr>
        <w:t xml:space="preserve"> te su u njega </w:t>
      </w:r>
      <w:r w:rsidR="00D25DDE" w:rsidRPr="00E07408">
        <w:rPr>
          <w:rFonts w:asciiTheme="minorHAnsi" w:eastAsia="Calibri" w:hAnsiTheme="minorHAnsi" w:cstheme="minorHAnsi"/>
        </w:rPr>
        <w:t xml:space="preserve"> uključeni i svi planirani prihodi proračunskih korisnika uključenih u Gradsku riznicu.</w:t>
      </w:r>
    </w:p>
    <w:p w14:paraId="0890C7C2" w14:textId="77777777" w:rsidR="00DE1925" w:rsidRPr="00E07408" w:rsidRDefault="00DE1925" w:rsidP="00D25DDE">
      <w:pPr>
        <w:rPr>
          <w:rFonts w:asciiTheme="minorHAnsi" w:eastAsia="Calibri" w:hAnsiTheme="minorHAnsi" w:cstheme="minorHAnsi"/>
        </w:rPr>
      </w:pPr>
    </w:p>
    <w:p w14:paraId="354C1500" w14:textId="77777777" w:rsidR="00D25DDE" w:rsidRPr="00E07408" w:rsidRDefault="00D25DDE" w:rsidP="00D25DDE">
      <w:pPr>
        <w:rPr>
          <w:rFonts w:asciiTheme="minorHAnsi" w:eastAsia="Calibri" w:hAnsiTheme="minorHAnsi" w:cstheme="minorHAnsi"/>
        </w:rPr>
      </w:pPr>
      <w:r w:rsidRPr="00E07408">
        <w:rPr>
          <w:rFonts w:asciiTheme="minorHAnsi" w:eastAsia="Calibri" w:hAnsiTheme="minorHAnsi" w:cstheme="minorHAnsi"/>
        </w:rPr>
        <w:t>Proračunski korisnici su:</w:t>
      </w:r>
    </w:p>
    <w:p w14:paraId="42CE6B54" w14:textId="77777777" w:rsidR="00D25DDE" w:rsidRPr="00E07408" w:rsidRDefault="00D25DDE" w:rsidP="00D25DDE">
      <w:pPr>
        <w:rPr>
          <w:rFonts w:asciiTheme="minorHAnsi" w:eastAsia="Calibri" w:hAnsiTheme="minorHAnsi" w:cstheme="minorHAnsi"/>
        </w:rPr>
      </w:pPr>
      <w:r w:rsidRPr="00E07408">
        <w:rPr>
          <w:rFonts w:asciiTheme="minorHAnsi" w:eastAsia="Calibri" w:hAnsiTheme="minorHAnsi" w:cstheme="minorHAnsi"/>
        </w:rPr>
        <w:t>Gradsk</w:t>
      </w:r>
      <w:r w:rsidR="00BF3AEF" w:rsidRPr="00E07408">
        <w:rPr>
          <w:rFonts w:asciiTheme="minorHAnsi" w:eastAsia="Calibri" w:hAnsiTheme="minorHAnsi" w:cstheme="minorHAnsi"/>
        </w:rPr>
        <w:t>a knjižnica Kaštela</w:t>
      </w:r>
      <w:r w:rsidR="00BF3AEF" w:rsidRPr="00E07408">
        <w:rPr>
          <w:rFonts w:asciiTheme="minorHAnsi" w:eastAsia="Calibri" w:hAnsiTheme="minorHAnsi" w:cstheme="minorHAnsi"/>
        </w:rPr>
        <w:tab/>
      </w:r>
      <w:r w:rsidR="00BF3AEF" w:rsidRPr="00E07408">
        <w:rPr>
          <w:rFonts w:asciiTheme="minorHAnsi" w:eastAsia="Calibri" w:hAnsiTheme="minorHAnsi" w:cstheme="minorHAnsi"/>
        </w:rPr>
        <w:tab/>
      </w:r>
      <w:r w:rsidR="00BF3AEF" w:rsidRPr="00E07408">
        <w:rPr>
          <w:rFonts w:asciiTheme="minorHAnsi" w:eastAsia="Calibri" w:hAnsiTheme="minorHAnsi" w:cstheme="minorHAnsi"/>
        </w:rPr>
        <w:tab/>
        <w:t xml:space="preserve">K.Sućurac  </w:t>
      </w:r>
      <w:r w:rsidR="00BF3AEF" w:rsidRPr="00E07408">
        <w:rPr>
          <w:rFonts w:asciiTheme="minorHAnsi" w:eastAsia="Calibri" w:hAnsiTheme="minorHAnsi" w:cstheme="minorHAnsi"/>
        </w:rPr>
        <w:tab/>
        <w:t xml:space="preserve">RKP </w:t>
      </w:r>
      <w:r w:rsidRPr="00E07408">
        <w:rPr>
          <w:rFonts w:asciiTheme="minorHAnsi" w:eastAsia="Calibri" w:hAnsiTheme="minorHAnsi" w:cstheme="minorHAnsi"/>
        </w:rPr>
        <w:t>38380</w:t>
      </w:r>
    </w:p>
    <w:p w14:paraId="03F8568D" w14:textId="77777777" w:rsidR="00D25DDE" w:rsidRPr="00E07408" w:rsidRDefault="00D25DDE" w:rsidP="00D25DDE">
      <w:pPr>
        <w:rPr>
          <w:rFonts w:asciiTheme="minorHAnsi" w:eastAsia="Calibri" w:hAnsiTheme="minorHAnsi" w:cstheme="minorHAnsi"/>
        </w:rPr>
      </w:pPr>
      <w:r w:rsidRPr="00E07408">
        <w:rPr>
          <w:rFonts w:asciiTheme="minorHAnsi" w:eastAsia="Calibri" w:hAnsiTheme="minorHAnsi" w:cstheme="minorHAnsi"/>
        </w:rPr>
        <w:t>Muzej Grada</w:t>
      </w:r>
      <w:r w:rsidR="00BF3AEF" w:rsidRPr="00E07408">
        <w:rPr>
          <w:rFonts w:asciiTheme="minorHAnsi" w:eastAsia="Calibri" w:hAnsiTheme="minorHAnsi" w:cstheme="minorHAnsi"/>
        </w:rPr>
        <w:t xml:space="preserve"> Kaštela     </w:t>
      </w:r>
      <w:r w:rsidR="00BF3AEF" w:rsidRPr="00E07408">
        <w:rPr>
          <w:rFonts w:asciiTheme="minorHAnsi" w:eastAsia="Calibri" w:hAnsiTheme="minorHAnsi" w:cstheme="minorHAnsi"/>
        </w:rPr>
        <w:tab/>
      </w:r>
      <w:r w:rsidR="00BF3AEF" w:rsidRPr="00E07408">
        <w:rPr>
          <w:rFonts w:asciiTheme="minorHAnsi" w:eastAsia="Calibri" w:hAnsiTheme="minorHAnsi" w:cstheme="minorHAnsi"/>
        </w:rPr>
        <w:tab/>
      </w:r>
      <w:r w:rsidR="00BF3AEF" w:rsidRPr="00E07408">
        <w:rPr>
          <w:rFonts w:asciiTheme="minorHAnsi" w:eastAsia="Calibri" w:hAnsiTheme="minorHAnsi" w:cstheme="minorHAnsi"/>
        </w:rPr>
        <w:tab/>
        <w:t xml:space="preserve">K.Lukšić       </w:t>
      </w:r>
      <w:r w:rsidR="00BF3AEF" w:rsidRPr="00E07408">
        <w:rPr>
          <w:rFonts w:asciiTheme="minorHAnsi" w:eastAsia="Calibri" w:hAnsiTheme="minorHAnsi" w:cstheme="minorHAnsi"/>
        </w:rPr>
        <w:tab/>
        <w:t xml:space="preserve">RKP </w:t>
      </w:r>
      <w:r w:rsidRPr="00E07408">
        <w:rPr>
          <w:rFonts w:asciiTheme="minorHAnsi" w:eastAsia="Calibri" w:hAnsiTheme="minorHAnsi" w:cstheme="minorHAnsi"/>
        </w:rPr>
        <w:t>30398</w:t>
      </w:r>
    </w:p>
    <w:p w14:paraId="691D1B50" w14:textId="77777777" w:rsidR="00D25DDE" w:rsidRPr="00E07408" w:rsidRDefault="00D25DDE" w:rsidP="00D25DDE">
      <w:pPr>
        <w:tabs>
          <w:tab w:val="left" w:pos="3840"/>
        </w:tabs>
        <w:rPr>
          <w:rFonts w:asciiTheme="minorHAnsi" w:eastAsia="Calibri" w:hAnsiTheme="minorHAnsi" w:cstheme="minorHAnsi"/>
        </w:rPr>
      </w:pPr>
      <w:r w:rsidRPr="00E07408">
        <w:rPr>
          <w:rFonts w:asciiTheme="minorHAnsi" w:eastAsia="Calibri" w:hAnsiTheme="minorHAnsi" w:cstheme="minorHAnsi"/>
        </w:rPr>
        <w:t xml:space="preserve">Dječji vrtić Kaštela                                </w:t>
      </w:r>
      <w:r w:rsidR="00DE1925" w:rsidRPr="00E07408">
        <w:rPr>
          <w:rFonts w:asciiTheme="minorHAnsi" w:eastAsia="Calibri" w:hAnsiTheme="minorHAnsi" w:cstheme="minorHAnsi"/>
        </w:rPr>
        <w:tab/>
      </w:r>
      <w:r w:rsidRPr="00E07408">
        <w:rPr>
          <w:rFonts w:asciiTheme="minorHAnsi" w:eastAsia="Calibri" w:hAnsiTheme="minorHAnsi" w:cstheme="minorHAnsi"/>
        </w:rPr>
        <w:t xml:space="preserve">    </w:t>
      </w:r>
      <w:r w:rsidR="00BF3AEF" w:rsidRPr="00E07408">
        <w:rPr>
          <w:rFonts w:asciiTheme="minorHAnsi" w:hAnsiTheme="minorHAnsi" w:cstheme="minorHAnsi"/>
        </w:rPr>
        <w:tab/>
      </w:r>
      <w:r w:rsidR="00BF3AEF" w:rsidRPr="00E07408">
        <w:rPr>
          <w:rFonts w:asciiTheme="minorHAnsi" w:eastAsia="Calibri" w:hAnsiTheme="minorHAnsi" w:cstheme="minorHAnsi"/>
        </w:rPr>
        <w:t>K. Stari</w:t>
      </w:r>
      <w:r w:rsidRPr="00E07408">
        <w:rPr>
          <w:rFonts w:asciiTheme="minorHAnsi" w:eastAsia="Calibri" w:hAnsiTheme="minorHAnsi" w:cstheme="minorHAnsi"/>
        </w:rPr>
        <w:t xml:space="preserve">     </w:t>
      </w:r>
      <w:r w:rsidR="00BF3AEF" w:rsidRPr="00E07408">
        <w:rPr>
          <w:rFonts w:asciiTheme="minorHAnsi" w:eastAsia="Calibri" w:hAnsiTheme="minorHAnsi" w:cstheme="minorHAnsi"/>
        </w:rPr>
        <w:tab/>
        <w:t xml:space="preserve">RKP </w:t>
      </w:r>
      <w:r w:rsidRPr="00E07408">
        <w:rPr>
          <w:rFonts w:asciiTheme="minorHAnsi" w:eastAsia="Calibri" w:hAnsiTheme="minorHAnsi" w:cstheme="minorHAnsi"/>
        </w:rPr>
        <w:t>38052</w:t>
      </w:r>
    </w:p>
    <w:p w14:paraId="1CADBFD4" w14:textId="6A483850" w:rsidR="00D25DDE" w:rsidRPr="00E07408" w:rsidRDefault="00D25DDE" w:rsidP="00D25DDE">
      <w:pPr>
        <w:tabs>
          <w:tab w:val="left" w:pos="3840"/>
        </w:tabs>
        <w:rPr>
          <w:rFonts w:asciiTheme="minorHAnsi" w:eastAsia="Calibri" w:hAnsiTheme="minorHAnsi" w:cstheme="minorHAnsi"/>
        </w:rPr>
      </w:pPr>
      <w:r w:rsidRPr="00E07408">
        <w:rPr>
          <w:rFonts w:asciiTheme="minorHAnsi" w:eastAsia="Calibri" w:hAnsiTheme="minorHAnsi" w:cstheme="minorHAnsi"/>
        </w:rPr>
        <w:t>Javna ustanova Spo</w:t>
      </w:r>
      <w:r w:rsidR="00BF3AEF" w:rsidRPr="00E07408">
        <w:rPr>
          <w:rFonts w:asciiTheme="minorHAnsi" w:hAnsiTheme="minorHAnsi" w:cstheme="minorHAnsi"/>
        </w:rPr>
        <w:t xml:space="preserve">rtski objekti               </w:t>
      </w:r>
      <w:r w:rsidR="00BF3AEF" w:rsidRPr="00E07408">
        <w:rPr>
          <w:rFonts w:asciiTheme="minorHAnsi" w:hAnsiTheme="minorHAnsi" w:cstheme="minorHAnsi"/>
        </w:rPr>
        <w:tab/>
      </w:r>
      <w:r w:rsidRPr="00E07408">
        <w:rPr>
          <w:rFonts w:asciiTheme="minorHAnsi" w:eastAsia="Calibri" w:hAnsiTheme="minorHAnsi" w:cstheme="minorHAnsi"/>
        </w:rPr>
        <w:t xml:space="preserve">K.Sućurac </w:t>
      </w:r>
      <w:r w:rsidR="00BF3AEF" w:rsidRPr="00E07408">
        <w:rPr>
          <w:rFonts w:asciiTheme="minorHAnsi" w:eastAsia="Calibri" w:hAnsiTheme="minorHAnsi" w:cstheme="minorHAnsi"/>
        </w:rPr>
        <w:t xml:space="preserve"> </w:t>
      </w:r>
      <w:r w:rsidR="00BF3AEF" w:rsidRPr="00E07408">
        <w:rPr>
          <w:rFonts w:asciiTheme="minorHAnsi" w:eastAsia="Calibri" w:hAnsiTheme="minorHAnsi" w:cstheme="minorHAnsi"/>
        </w:rPr>
        <w:tab/>
        <w:t xml:space="preserve">RKP </w:t>
      </w:r>
      <w:r w:rsidRPr="00E07408">
        <w:rPr>
          <w:rFonts w:asciiTheme="minorHAnsi" w:eastAsia="Calibri" w:hAnsiTheme="minorHAnsi" w:cstheme="minorHAnsi"/>
        </w:rPr>
        <w:t>48040</w:t>
      </w:r>
    </w:p>
    <w:p w14:paraId="6FA53C50" w14:textId="39DC54A9" w:rsidR="006D4BE8" w:rsidRPr="00E07408" w:rsidRDefault="006D4BE8" w:rsidP="00D25DDE">
      <w:pPr>
        <w:tabs>
          <w:tab w:val="left" w:pos="3840"/>
        </w:tabs>
        <w:rPr>
          <w:rFonts w:asciiTheme="minorHAnsi" w:eastAsia="Calibri" w:hAnsiTheme="minorHAnsi" w:cstheme="minorHAnsi"/>
        </w:rPr>
      </w:pPr>
      <w:r w:rsidRPr="00E07408">
        <w:rPr>
          <w:rFonts w:asciiTheme="minorHAnsi" w:eastAsia="Calibri" w:hAnsiTheme="minorHAnsi" w:cstheme="minorHAnsi"/>
        </w:rPr>
        <w:t>Razvojna agencija</w:t>
      </w:r>
      <w:r w:rsidRPr="00E07408">
        <w:rPr>
          <w:rFonts w:asciiTheme="minorHAnsi" w:eastAsia="Calibri" w:hAnsiTheme="minorHAnsi" w:cstheme="minorHAnsi"/>
        </w:rPr>
        <w:tab/>
      </w:r>
      <w:r w:rsidRPr="00E07408">
        <w:rPr>
          <w:rFonts w:asciiTheme="minorHAnsi" w:eastAsia="Calibri" w:hAnsiTheme="minorHAnsi" w:cstheme="minorHAnsi"/>
        </w:rPr>
        <w:tab/>
        <w:t>K.Sućurac</w:t>
      </w:r>
      <w:r w:rsidRPr="00E07408">
        <w:rPr>
          <w:rFonts w:asciiTheme="minorHAnsi" w:eastAsia="Calibri" w:hAnsiTheme="minorHAnsi" w:cstheme="minorHAnsi"/>
        </w:rPr>
        <w:tab/>
        <w:t>RKP 50805</w:t>
      </w:r>
    </w:p>
    <w:bookmarkEnd w:id="0"/>
    <w:p w14:paraId="50A4F3D8" w14:textId="77777777" w:rsidR="00D25DDE" w:rsidRPr="00E07408" w:rsidRDefault="00D25DDE" w:rsidP="007D2930">
      <w:pPr>
        <w:jc w:val="both"/>
        <w:rPr>
          <w:rFonts w:asciiTheme="minorHAnsi" w:hAnsiTheme="minorHAnsi" w:cstheme="minorHAnsi"/>
        </w:rPr>
      </w:pPr>
    </w:p>
    <w:p w14:paraId="632B786A" w14:textId="6DBC6E44" w:rsidR="00DE1925" w:rsidRPr="00E07408" w:rsidRDefault="00F5629C" w:rsidP="00DE4EFA">
      <w:pPr>
        <w:jc w:val="both"/>
        <w:rPr>
          <w:rFonts w:asciiTheme="minorHAnsi" w:hAnsiTheme="minorHAnsi" w:cstheme="minorHAnsi"/>
        </w:rPr>
      </w:pPr>
      <w:r w:rsidRPr="00E07408">
        <w:rPr>
          <w:rFonts w:asciiTheme="minorHAnsi" w:hAnsiTheme="minorHAnsi" w:cstheme="minorHAnsi"/>
        </w:rPr>
        <w:t>Grad Kaštela je 1</w:t>
      </w:r>
      <w:r w:rsidR="00777D4A" w:rsidRPr="00E07408">
        <w:rPr>
          <w:rFonts w:asciiTheme="minorHAnsi" w:hAnsiTheme="minorHAnsi" w:cstheme="minorHAnsi"/>
        </w:rPr>
        <w:t>3</w:t>
      </w:r>
      <w:r w:rsidRPr="00E07408">
        <w:rPr>
          <w:rFonts w:asciiTheme="minorHAnsi" w:hAnsiTheme="minorHAnsi" w:cstheme="minorHAnsi"/>
        </w:rPr>
        <w:t>.veljače 20</w:t>
      </w:r>
      <w:r w:rsidR="00322EEF" w:rsidRPr="00E07408">
        <w:rPr>
          <w:rFonts w:asciiTheme="minorHAnsi" w:hAnsiTheme="minorHAnsi" w:cstheme="minorHAnsi"/>
        </w:rPr>
        <w:t>2</w:t>
      </w:r>
      <w:r w:rsidR="00777D4A" w:rsidRPr="00E07408">
        <w:rPr>
          <w:rFonts w:asciiTheme="minorHAnsi" w:hAnsiTheme="minorHAnsi" w:cstheme="minorHAnsi"/>
        </w:rPr>
        <w:t>3</w:t>
      </w:r>
      <w:r w:rsidRPr="00E07408">
        <w:rPr>
          <w:rFonts w:asciiTheme="minorHAnsi" w:hAnsiTheme="minorHAnsi" w:cstheme="minorHAnsi"/>
        </w:rPr>
        <w:t>.godine predao financijske izvještaje razine 2</w:t>
      </w:r>
      <w:r w:rsidR="00E07EA4" w:rsidRPr="00E07408">
        <w:rPr>
          <w:rFonts w:asciiTheme="minorHAnsi" w:hAnsiTheme="minorHAnsi" w:cstheme="minorHAnsi"/>
        </w:rPr>
        <w:t>2</w:t>
      </w:r>
      <w:r w:rsidRPr="00E07408">
        <w:rPr>
          <w:rFonts w:asciiTheme="minorHAnsi" w:hAnsiTheme="minorHAnsi" w:cstheme="minorHAnsi"/>
        </w:rPr>
        <w:t xml:space="preserve"> te ih sa bilješkama objavio na svojim internet stranicama. U bilješkama su pojašnjene sve one s</w:t>
      </w:r>
      <w:r w:rsidR="00422815" w:rsidRPr="00E07408">
        <w:rPr>
          <w:rFonts w:asciiTheme="minorHAnsi" w:hAnsiTheme="minorHAnsi" w:cstheme="minorHAnsi"/>
        </w:rPr>
        <w:t>tavke koje su propisane Praviln</w:t>
      </w:r>
      <w:r w:rsidRPr="00E07408">
        <w:rPr>
          <w:rFonts w:asciiTheme="minorHAnsi" w:hAnsiTheme="minorHAnsi" w:cstheme="minorHAnsi"/>
        </w:rPr>
        <w:t xml:space="preserve">ikom o financijskom izvještavanju u proračunskom računovodstvu </w:t>
      </w:r>
      <w:r w:rsidR="00DE4EFA" w:rsidRPr="00E07408">
        <w:rPr>
          <w:rFonts w:asciiTheme="minorHAnsi" w:hAnsiTheme="minorHAnsi" w:cstheme="minorHAnsi"/>
        </w:rPr>
        <w:t xml:space="preserve">a imaju značajan utjecaj i na razinu 23 </w:t>
      </w:r>
      <w:r w:rsidRPr="00E07408">
        <w:rPr>
          <w:rFonts w:asciiTheme="minorHAnsi" w:hAnsiTheme="minorHAnsi" w:cstheme="minorHAnsi"/>
        </w:rPr>
        <w:t xml:space="preserve">te ih u ovim bilješkama </w:t>
      </w:r>
      <w:r w:rsidR="00DE4EFA" w:rsidRPr="00E07408">
        <w:rPr>
          <w:rFonts w:asciiTheme="minorHAnsi" w:hAnsiTheme="minorHAnsi" w:cstheme="minorHAnsi"/>
        </w:rPr>
        <w:t xml:space="preserve">stoga </w:t>
      </w:r>
      <w:r w:rsidRPr="00E07408">
        <w:rPr>
          <w:rFonts w:asciiTheme="minorHAnsi" w:hAnsiTheme="minorHAnsi" w:cstheme="minorHAnsi"/>
        </w:rPr>
        <w:t xml:space="preserve">nećemo </w:t>
      </w:r>
      <w:r w:rsidR="00DE4EFA" w:rsidRPr="00E07408">
        <w:rPr>
          <w:rFonts w:asciiTheme="minorHAnsi" w:hAnsiTheme="minorHAnsi" w:cstheme="minorHAnsi"/>
        </w:rPr>
        <w:t xml:space="preserve">posebno </w:t>
      </w:r>
      <w:r w:rsidRPr="00E07408">
        <w:rPr>
          <w:rFonts w:asciiTheme="minorHAnsi" w:hAnsiTheme="minorHAnsi" w:cstheme="minorHAnsi"/>
        </w:rPr>
        <w:t>navoditi</w:t>
      </w:r>
      <w:r w:rsidR="00DE4EFA" w:rsidRPr="00E07408">
        <w:rPr>
          <w:rFonts w:asciiTheme="minorHAnsi" w:hAnsiTheme="minorHAnsi" w:cstheme="minorHAnsi"/>
        </w:rPr>
        <w:t>.</w:t>
      </w:r>
    </w:p>
    <w:p w14:paraId="15B75746" w14:textId="77777777" w:rsidR="00153451" w:rsidRPr="00E07408" w:rsidRDefault="00153451" w:rsidP="00153451">
      <w:pPr>
        <w:jc w:val="both"/>
        <w:rPr>
          <w:rFonts w:asciiTheme="minorHAnsi" w:hAnsiTheme="minorHAnsi" w:cstheme="minorHAnsi"/>
        </w:rPr>
      </w:pPr>
    </w:p>
    <w:p w14:paraId="359BC6F6" w14:textId="77777777" w:rsidR="00F91A84" w:rsidRPr="00E07408" w:rsidRDefault="00153451" w:rsidP="00153451">
      <w:pPr>
        <w:jc w:val="both"/>
        <w:rPr>
          <w:rFonts w:asciiTheme="minorHAnsi" w:hAnsiTheme="minorHAnsi" w:cstheme="minorHAnsi"/>
        </w:rPr>
      </w:pPr>
      <w:r w:rsidRPr="00E07408">
        <w:rPr>
          <w:rFonts w:asciiTheme="minorHAnsi" w:hAnsiTheme="minorHAnsi" w:cstheme="minorHAnsi"/>
        </w:rPr>
        <w:t>U nastavku je tabela sa pod</w:t>
      </w:r>
      <w:r w:rsidR="00366D00" w:rsidRPr="00E07408">
        <w:rPr>
          <w:rFonts w:asciiTheme="minorHAnsi" w:hAnsiTheme="minorHAnsi" w:cstheme="minorHAnsi"/>
        </w:rPr>
        <w:t>acima korisnika navedenim</w:t>
      </w:r>
      <w:r w:rsidRPr="00E07408">
        <w:rPr>
          <w:rFonts w:asciiTheme="minorHAnsi" w:hAnsiTheme="minorHAnsi" w:cstheme="minorHAnsi"/>
        </w:rPr>
        <w:t xml:space="preserve"> u </w:t>
      </w:r>
      <w:r w:rsidR="00366D00" w:rsidRPr="00E07408">
        <w:rPr>
          <w:rFonts w:asciiTheme="minorHAnsi" w:hAnsiTheme="minorHAnsi" w:cstheme="minorHAnsi"/>
        </w:rPr>
        <w:t xml:space="preserve">njihovim </w:t>
      </w:r>
      <w:r w:rsidR="008A5F50" w:rsidRPr="00E07408">
        <w:rPr>
          <w:rFonts w:asciiTheme="minorHAnsi" w:hAnsiTheme="minorHAnsi" w:cstheme="minorHAnsi"/>
        </w:rPr>
        <w:t>referentnim</w:t>
      </w:r>
      <w:r w:rsidRPr="00E07408">
        <w:rPr>
          <w:rFonts w:asciiTheme="minorHAnsi" w:hAnsiTheme="minorHAnsi" w:cstheme="minorHAnsi"/>
        </w:rPr>
        <w:t xml:space="preserve"> stranicama:</w:t>
      </w:r>
    </w:p>
    <w:p w14:paraId="342C9D7D" w14:textId="37406AD2" w:rsidR="00581B41" w:rsidRPr="00E07408" w:rsidRDefault="00581B41" w:rsidP="00153451">
      <w:pPr>
        <w:jc w:val="both"/>
        <w:rPr>
          <w:rFonts w:asciiTheme="minorHAnsi" w:hAnsiTheme="minorHAnsi" w:cstheme="minorHAnsi"/>
        </w:rPr>
      </w:pPr>
    </w:p>
    <w:p w14:paraId="3D4ED6D3" w14:textId="77777777" w:rsidR="00C77AD6" w:rsidRPr="00E07408" w:rsidRDefault="00C77AD6" w:rsidP="00153451">
      <w:pPr>
        <w:jc w:val="both"/>
        <w:rPr>
          <w:rFonts w:asciiTheme="minorHAnsi" w:hAnsiTheme="minorHAnsi" w:cstheme="minorHAnsi"/>
        </w:rPr>
      </w:pPr>
    </w:p>
    <w:p w14:paraId="2EA2A13F" w14:textId="77777777" w:rsidR="00D0104C" w:rsidRPr="00E07408" w:rsidRDefault="00D0104C">
      <w:pPr>
        <w:rPr>
          <w:rFonts w:asciiTheme="minorHAnsi" w:hAnsiTheme="minorHAnsi" w:cstheme="minorHAnsi"/>
          <w:b/>
          <w:u w:val="single"/>
        </w:rPr>
        <w:sectPr w:rsidR="00D0104C" w:rsidRPr="00E07408" w:rsidSect="00D0104C">
          <w:footerReference w:type="default" r:id="rId9"/>
          <w:pgSz w:w="11906" w:h="16838"/>
          <w:pgMar w:top="1418" w:right="1418" w:bottom="1418" w:left="1418" w:header="720" w:footer="720" w:gutter="0"/>
          <w:cols w:space="720"/>
          <w:docGrid w:linePitch="360"/>
        </w:sectPr>
      </w:pPr>
    </w:p>
    <w:tbl>
      <w:tblPr>
        <w:tblW w:w="14599" w:type="dxa"/>
        <w:tblLook w:val="04A0" w:firstRow="1" w:lastRow="0" w:firstColumn="1" w:lastColumn="0" w:noHBand="0" w:noVBand="1"/>
      </w:tblPr>
      <w:tblGrid>
        <w:gridCol w:w="846"/>
        <w:gridCol w:w="3402"/>
        <w:gridCol w:w="960"/>
        <w:gridCol w:w="966"/>
        <w:gridCol w:w="966"/>
        <w:gridCol w:w="953"/>
        <w:gridCol w:w="1037"/>
        <w:gridCol w:w="952"/>
        <w:gridCol w:w="966"/>
        <w:gridCol w:w="952"/>
        <w:gridCol w:w="966"/>
        <w:gridCol w:w="830"/>
        <w:gridCol w:w="946"/>
      </w:tblGrid>
      <w:tr w:rsidR="004E522A" w:rsidRPr="00E07408" w14:paraId="2F250585" w14:textId="77777777" w:rsidTr="004E522A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B88B5" w14:textId="77777777" w:rsidR="004E522A" w:rsidRPr="00E07408" w:rsidRDefault="004E522A" w:rsidP="004E522A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lastRenderedPageBreak/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669C" w14:textId="77777777" w:rsidR="004E522A" w:rsidRPr="00E07408" w:rsidRDefault="004E522A" w:rsidP="004E522A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6D39" w14:textId="77777777" w:rsidR="004E522A" w:rsidRPr="00E07408" w:rsidRDefault="004E522A" w:rsidP="004E522A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66C1BF8" w14:textId="77777777" w:rsidR="004E522A" w:rsidRPr="00E07408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lang w:eastAsia="hr-HR"/>
              </w:rPr>
              <w:t>MUZEJ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C79C106" w14:textId="77777777" w:rsidR="004E522A" w:rsidRPr="00E07408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lang w:eastAsia="hr-HR"/>
              </w:rPr>
              <w:t>DJEČJI VRTIĆ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5EEEB68" w14:textId="77777777" w:rsidR="004E522A" w:rsidRPr="00E07408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lang w:eastAsia="hr-HR"/>
              </w:rPr>
              <w:t>KNJIŽNICA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9C9C1BC" w14:textId="77777777" w:rsidR="004E522A" w:rsidRPr="00E07408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lang w:eastAsia="hr-HR"/>
              </w:rPr>
              <w:t>JUŠOK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C1A11AE" w14:textId="77777777" w:rsidR="004E522A" w:rsidRPr="00E07408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lang w:eastAsia="hr-HR"/>
              </w:rPr>
              <w:t>RAZVOJNA AG.</w:t>
            </w:r>
          </w:p>
        </w:tc>
      </w:tr>
      <w:tr w:rsidR="004E522A" w:rsidRPr="00E07408" w14:paraId="2005899B" w14:textId="77777777" w:rsidTr="004E522A">
        <w:trPr>
          <w:trHeight w:val="58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DDDDDD"/>
            <w:noWrap/>
            <w:vAlign w:val="center"/>
            <w:hideMark/>
          </w:tcPr>
          <w:p w14:paraId="3A5199D5" w14:textId="77777777" w:rsidR="004E522A" w:rsidRPr="00E07408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  <w:t>Obrazac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DDDDDD"/>
            <w:noWrap/>
            <w:vAlign w:val="center"/>
            <w:hideMark/>
          </w:tcPr>
          <w:p w14:paraId="67874409" w14:textId="77777777" w:rsidR="004E522A" w:rsidRPr="00E07408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  <w:t>Opis stavke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DDDDDD"/>
            <w:vAlign w:val="center"/>
            <w:hideMark/>
          </w:tcPr>
          <w:p w14:paraId="4B4A0E4C" w14:textId="0A11929D" w:rsidR="004E522A" w:rsidRPr="00E07408" w:rsidRDefault="00920717" w:rsidP="004E522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  <w:t>Šifra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DDDDDD"/>
            <w:vAlign w:val="center"/>
            <w:hideMark/>
          </w:tcPr>
          <w:p w14:paraId="73134B34" w14:textId="77777777" w:rsidR="004E522A" w:rsidRPr="00E07408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  <w:t>Prethodna godina / početak godine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DDDDDD"/>
            <w:vAlign w:val="center"/>
            <w:hideMark/>
          </w:tcPr>
          <w:p w14:paraId="463902AD" w14:textId="77777777" w:rsidR="004E522A" w:rsidRPr="00E07408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  <w:t>Tekuća godina / kraj godine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DDDDDD"/>
            <w:vAlign w:val="center"/>
            <w:hideMark/>
          </w:tcPr>
          <w:p w14:paraId="14287932" w14:textId="77777777" w:rsidR="004E522A" w:rsidRPr="00E07408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  <w:t>Prethodna godina / početak godine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DDDDDD"/>
            <w:vAlign w:val="center"/>
            <w:hideMark/>
          </w:tcPr>
          <w:p w14:paraId="6FBE3E8A" w14:textId="77777777" w:rsidR="004E522A" w:rsidRPr="00E07408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  <w:t>Tekuća godina / kraj godine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DDDDDD"/>
            <w:vAlign w:val="center"/>
            <w:hideMark/>
          </w:tcPr>
          <w:p w14:paraId="707229FE" w14:textId="77777777" w:rsidR="004E522A" w:rsidRPr="00E07408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  <w:t>Prethodna godina / početak godine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DDDDDD"/>
            <w:vAlign w:val="center"/>
            <w:hideMark/>
          </w:tcPr>
          <w:p w14:paraId="66C1EAD5" w14:textId="77777777" w:rsidR="004E522A" w:rsidRPr="00E07408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  <w:t>Tekuća godina / kraj godine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DDDDDD"/>
            <w:vAlign w:val="center"/>
            <w:hideMark/>
          </w:tcPr>
          <w:p w14:paraId="385AED6F" w14:textId="77777777" w:rsidR="004E522A" w:rsidRPr="00E07408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  <w:t>Prethodna godina / početak godine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DDDDDD"/>
            <w:vAlign w:val="center"/>
            <w:hideMark/>
          </w:tcPr>
          <w:p w14:paraId="13537F10" w14:textId="77777777" w:rsidR="004E522A" w:rsidRPr="00E07408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  <w:t>Tekuća godina / kraj godine</w:t>
            </w:r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DDDDDD"/>
            <w:vAlign w:val="center"/>
            <w:hideMark/>
          </w:tcPr>
          <w:p w14:paraId="053E4416" w14:textId="77777777" w:rsidR="004E522A" w:rsidRPr="00E07408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  <w:t>Prethodna godina / početak godine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DDDDDD"/>
            <w:vAlign w:val="center"/>
            <w:hideMark/>
          </w:tcPr>
          <w:p w14:paraId="40C6A71B" w14:textId="77777777" w:rsidR="004E522A" w:rsidRPr="00E07408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  <w:t>Tekuća godina / kraj godine</w:t>
            </w:r>
          </w:p>
        </w:tc>
      </w:tr>
      <w:tr w:rsidR="004E522A" w:rsidRPr="00E07408" w14:paraId="5ADFB290" w14:textId="77777777" w:rsidTr="004E522A">
        <w:trPr>
          <w:trHeight w:val="3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CCE23" w14:textId="77777777" w:rsidR="004E522A" w:rsidRPr="00E07408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CB7D" w14:textId="77777777" w:rsidR="004E522A" w:rsidRPr="00E07408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DDDDDD"/>
            <w:vAlign w:val="center"/>
            <w:hideMark/>
          </w:tcPr>
          <w:p w14:paraId="1A174BC9" w14:textId="77777777" w:rsidR="004E522A" w:rsidRPr="00E07408" w:rsidRDefault="004E522A" w:rsidP="004E522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  <w:t>oznaka</w:t>
            </w: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31B8A" w14:textId="77777777" w:rsidR="004E522A" w:rsidRPr="00E07408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357A" w14:textId="77777777" w:rsidR="004E522A" w:rsidRPr="00E07408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79F1" w14:textId="77777777" w:rsidR="004E522A" w:rsidRPr="00E07408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C654" w14:textId="77777777" w:rsidR="004E522A" w:rsidRPr="00E07408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34BB3" w14:textId="77777777" w:rsidR="004E522A" w:rsidRPr="00E07408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BDAF0" w14:textId="77777777" w:rsidR="004E522A" w:rsidRPr="00E07408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D28C" w14:textId="77777777" w:rsidR="004E522A" w:rsidRPr="00E07408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C28E3" w14:textId="77777777" w:rsidR="004E522A" w:rsidRPr="00E07408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97930" w14:textId="77777777" w:rsidR="004E522A" w:rsidRPr="00E07408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EF6B" w14:textId="77777777" w:rsidR="004E522A" w:rsidRPr="00E07408" w:rsidRDefault="004E522A" w:rsidP="004E522A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80"/>
                <w:sz w:val="14"/>
                <w:szCs w:val="14"/>
                <w:lang w:eastAsia="hr-HR"/>
              </w:rPr>
            </w:pPr>
          </w:p>
        </w:tc>
      </w:tr>
      <w:tr w:rsidR="007F741B" w:rsidRPr="00E07408" w14:paraId="1F15901E" w14:textId="77777777" w:rsidTr="007F741B">
        <w:trPr>
          <w:trHeight w:val="30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1E38" w14:textId="77777777" w:rsidR="007F741B" w:rsidRPr="00E07408" w:rsidRDefault="007F741B" w:rsidP="007F741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PR-RAS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375D" w14:textId="23966F03" w:rsidR="007F741B" w:rsidRPr="00E07408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  <w:t xml:space="preserve">PRIHODI POSLOVANJA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CFA4" w14:textId="0A54B927" w:rsidR="007F741B" w:rsidRPr="00E07408" w:rsidRDefault="00920717" w:rsidP="007F741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08CC9" w14:textId="767F38E1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3.279.591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5DC6E" w14:textId="491DAC4D" w:rsidR="007F741B" w:rsidRPr="00E07408" w:rsidRDefault="00BA5E69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3.374.261,58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62089" w14:textId="457178C9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19.262.120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AE092" w14:textId="6A95E46B" w:rsidR="007F741B" w:rsidRPr="00E07408" w:rsidRDefault="004B71FF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22.190.603,74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5E861" w14:textId="6966E915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2.691.394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09294" w14:textId="25E56622" w:rsidR="007F741B" w:rsidRPr="00E07408" w:rsidRDefault="00131BB4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3.142.971,17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3FA3B" w14:textId="3D289102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1.694.931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36154" w14:textId="170AC6AC" w:rsidR="007F741B" w:rsidRPr="00E07408" w:rsidRDefault="00811083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2.309.412,91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9C0B0" w14:textId="06A8CAE0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773.924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1EC5C" w14:textId="1DF1DDA8" w:rsidR="007F741B" w:rsidRPr="00E07408" w:rsidRDefault="008D5469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395.661,95</w:t>
            </w:r>
          </w:p>
        </w:tc>
      </w:tr>
      <w:tr w:rsidR="007F741B" w:rsidRPr="00E07408" w14:paraId="678074FD" w14:textId="77777777" w:rsidTr="007F741B">
        <w:trPr>
          <w:trHeight w:val="3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68AC5" w14:textId="77777777" w:rsidR="007F741B" w:rsidRPr="00E07408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66010" w14:textId="39A2678A" w:rsidR="007F741B" w:rsidRPr="00E07408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  <w:t xml:space="preserve">RASHODI POSLOVANJA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1E01" w14:textId="617EAD09" w:rsidR="007F741B" w:rsidRPr="00E07408" w:rsidRDefault="00920717" w:rsidP="007F741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BDE2F" w14:textId="09B61244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3.055.438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79868" w14:textId="240F1970" w:rsidR="007F741B" w:rsidRPr="00E07408" w:rsidRDefault="00BA5E69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3.277.567,98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E6D67" w14:textId="2D3394D5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18.493.109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7D4ED" w14:textId="465D1A35" w:rsidR="007F741B" w:rsidRPr="00E07408" w:rsidRDefault="004B71FF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21.090.909,27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026AC" w14:textId="2C08AF42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2.442.024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84C28" w14:textId="64AC4A63" w:rsidR="007F741B" w:rsidRPr="00E07408" w:rsidRDefault="00131BB4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2.799.502,03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E89CC" w14:textId="584FC8C6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1.727.086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94D45" w14:textId="5D076483" w:rsidR="007F741B" w:rsidRPr="00E07408" w:rsidRDefault="00811083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2.249.392,42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63B10" w14:textId="147BAE46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249.636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4BD56" w14:textId="317216A2" w:rsidR="007F741B" w:rsidRPr="00E07408" w:rsidRDefault="008D5469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670.874,73</w:t>
            </w:r>
          </w:p>
        </w:tc>
      </w:tr>
      <w:tr w:rsidR="007F741B" w:rsidRPr="00E07408" w14:paraId="6B3AC034" w14:textId="77777777" w:rsidTr="007F741B">
        <w:trPr>
          <w:trHeight w:val="3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0B91" w14:textId="77777777" w:rsidR="007F741B" w:rsidRPr="00E07408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849B" w14:textId="266AF1DA" w:rsidR="007F741B" w:rsidRPr="00E07408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  <w:t xml:space="preserve">Višak prihoda i primitaka raspoloživ u sljedećem razdoblju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FA5C" w14:textId="25987E08" w:rsidR="007F741B" w:rsidRPr="00E07408" w:rsidRDefault="00920717" w:rsidP="007F741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X006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18346" w14:textId="28E77E5D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196.526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5E4D3" w14:textId="63A59180" w:rsidR="007F741B" w:rsidRPr="00E07408" w:rsidRDefault="00BA5E69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194.663,95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86F09" w14:textId="2EE172BE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205168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873D4" w14:textId="112DFECC" w:rsidR="007F741B" w:rsidRPr="00E07408" w:rsidRDefault="004B71FF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596.222,77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05166" w14:textId="64384EA4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3.667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F9789" w14:textId="0AB8D8CD" w:rsidR="007F741B" w:rsidRPr="00E07408" w:rsidRDefault="00131BB4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61.693,64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548AC" w14:textId="07D645F9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5.814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1C985" w14:textId="73E127A3" w:rsidR="007F741B" w:rsidRPr="00E07408" w:rsidRDefault="00811083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54.739,53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CE7C1" w14:textId="67D95E10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254.863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3BB71" w14:textId="2D14BCFB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</w:tr>
      <w:tr w:rsidR="007F741B" w:rsidRPr="00E07408" w14:paraId="7E5AFAC2" w14:textId="77777777" w:rsidTr="007F741B">
        <w:trPr>
          <w:trHeight w:val="3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C8925" w14:textId="77777777" w:rsidR="007F741B" w:rsidRPr="00E07408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62CD4" w14:textId="6FCCEE11" w:rsidR="007F741B" w:rsidRPr="00E07408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  <w:t xml:space="preserve">Manjak prihoda i primitaka za pokriće u sljedećem razdoblju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2996D" w14:textId="5C54282F" w:rsidR="007F741B" w:rsidRPr="00E07408" w:rsidRDefault="00920717" w:rsidP="007F741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Y006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4F7AF" w14:textId="53E79073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EF5FB" w14:textId="504BE9AB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F45E4" w14:textId="19FBA1D1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9465E" w14:textId="6F91E480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D7ECF" w14:textId="5F2DD759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68C03" w14:textId="22CA356E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62D81" w14:textId="42472677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C733F" w14:textId="612763BF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E195F" w14:textId="18FA7337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0110D" w14:textId="152E5CDD" w:rsidR="007F741B" w:rsidRPr="00E07408" w:rsidRDefault="008D5469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20.350,04</w:t>
            </w:r>
          </w:p>
        </w:tc>
      </w:tr>
      <w:tr w:rsidR="007F741B" w:rsidRPr="00E07408" w14:paraId="17E0D9A3" w14:textId="77777777" w:rsidTr="007F741B">
        <w:trPr>
          <w:trHeight w:val="30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EFEC" w14:textId="77777777" w:rsidR="007F741B" w:rsidRPr="00E07408" w:rsidRDefault="007F741B" w:rsidP="007F741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Bilanca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E590" w14:textId="61D8CF92" w:rsidR="007F741B" w:rsidRPr="00E07408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  <w:t xml:space="preserve">Nefinancijska imovina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7AF7" w14:textId="57DDAA50" w:rsidR="007F741B" w:rsidRPr="00E07408" w:rsidRDefault="00920717" w:rsidP="007F741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B002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B224F" w14:textId="759D5D5F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3.814.258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FFC9A" w14:textId="0D970BEA" w:rsidR="007F741B" w:rsidRPr="00E07408" w:rsidRDefault="00BA5E69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3.829.347,29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A79DD" w14:textId="657B8AA4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3.363.269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1C590" w14:textId="23E25F11" w:rsidR="007F741B" w:rsidRPr="00E07408" w:rsidRDefault="004B71FF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3.609.865,70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4FA95" w14:textId="7CAB4F24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7.212.772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DF4BA" w14:textId="332793D3" w:rsidR="007F741B" w:rsidRPr="00E07408" w:rsidRDefault="0089433A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7.552.068,26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2722A" w14:textId="3E9B883C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25.909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292FF" w14:textId="16060EB4" w:rsidR="007F741B" w:rsidRPr="00E07408" w:rsidRDefault="00811083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27.803,86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DFD08" w14:textId="5B22D1EE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234.735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0DED2" w14:textId="6C4620B7" w:rsidR="007F741B" w:rsidRPr="00E07408" w:rsidRDefault="008D5469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175.100,86</w:t>
            </w:r>
          </w:p>
        </w:tc>
      </w:tr>
      <w:tr w:rsidR="007F741B" w:rsidRPr="00E07408" w14:paraId="780FCA07" w14:textId="77777777" w:rsidTr="007F741B">
        <w:trPr>
          <w:trHeight w:val="3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F04C" w14:textId="77777777" w:rsidR="007F741B" w:rsidRPr="00E07408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46249" w14:textId="559FFC30" w:rsidR="007F741B" w:rsidRPr="00E07408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  <w:t xml:space="preserve">Financijska imovina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B59B8" w14:textId="6D30F03A" w:rsidR="007F741B" w:rsidRPr="00E07408" w:rsidRDefault="00920717" w:rsidP="007F741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DC175" w14:textId="3113FE4C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301.497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388A3" w14:textId="320CA2FD" w:rsidR="007F741B" w:rsidRPr="00E07408" w:rsidRDefault="00BA5E69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213.511,41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D949A" w14:textId="4F82ACDD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2.312.663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ACB69" w14:textId="37DA0431" w:rsidR="007F741B" w:rsidRPr="00E07408" w:rsidRDefault="004B71FF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2.710.645,27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A5176" w14:textId="530801CD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88.091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3FF4D" w14:textId="6C41CB7E" w:rsidR="007F741B" w:rsidRPr="00E07408" w:rsidRDefault="0089433A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118.989,43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5E1DF" w14:textId="6FC639F0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90.841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70AFF" w14:textId="044DCD5E" w:rsidR="007F741B" w:rsidRPr="00E07408" w:rsidRDefault="00811083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91.964,57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DA118" w14:textId="61DC8634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263.675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9E200" w14:textId="7A7F0C4B" w:rsidR="007F741B" w:rsidRPr="00E07408" w:rsidRDefault="008D5469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1.537,46</w:t>
            </w:r>
          </w:p>
        </w:tc>
      </w:tr>
      <w:tr w:rsidR="007F741B" w:rsidRPr="00E07408" w14:paraId="2CD4FBC8" w14:textId="77777777" w:rsidTr="007F741B">
        <w:trPr>
          <w:trHeight w:val="3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658F2" w14:textId="77777777" w:rsidR="007F741B" w:rsidRPr="00E07408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EECB2" w14:textId="496D70A7" w:rsidR="007F741B" w:rsidRPr="00E07408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  <w:t xml:space="preserve">Obveze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B25A9" w14:textId="1346155C" w:rsidR="007F741B" w:rsidRPr="00E07408" w:rsidRDefault="00920717" w:rsidP="007F741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07254" w14:textId="670F7BF4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102.971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EC142" w14:textId="35744D03" w:rsidR="007F741B" w:rsidRPr="00E07408" w:rsidRDefault="00BA5E69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18.635,21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8C90F" w14:textId="632E7AB7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394.855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6143F" w14:textId="38F24D13" w:rsidR="007F741B" w:rsidRPr="00E07408" w:rsidRDefault="004B71FF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285.416,24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39FE2" w14:textId="7539FAB3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84.423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989A0" w14:textId="3E389DED" w:rsidR="007F741B" w:rsidRPr="00E07408" w:rsidRDefault="0089433A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57.295,79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1A7E0" w14:textId="22A9ABB8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68.494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213AB" w14:textId="7352A935" w:rsidR="007F741B" w:rsidRPr="00E07408" w:rsidRDefault="00811083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28.817,36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9520C" w14:textId="64156490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8.812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D88C6" w14:textId="75D41D5B" w:rsidR="007F741B" w:rsidRPr="00E07408" w:rsidRDefault="008D5469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21.887,5</w:t>
            </w:r>
          </w:p>
        </w:tc>
      </w:tr>
      <w:tr w:rsidR="007F741B" w:rsidRPr="00E07408" w14:paraId="30AA5246" w14:textId="77777777" w:rsidTr="007F741B">
        <w:trPr>
          <w:trHeight w:val="3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F835" w14:textId="77777777" w:rsidR="007F741B" w:rsidRPr="00E07408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DC6D9" w14:textId="06877FBA" w:rsidR="007F741B" w:rsidRPr="00E07408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  <w:t xml:space="preserve">Vlastiti izvori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3227" w14:textId="6E366148" w:rsidR="007F741B" w:rsidRPr="00E07408" w:rsidRDefault="00920717" w:rsidP="007F741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AB8EE" w14:textId="58133161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4.012.784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56AF0" w14:textId="1A15808B" w:rsidR="007F741B" w:rsidRPr="00E07408" w:rsidRDefault="00BA5E69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4.024.223,49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46263" w14:textId="0926B5EB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5.281.077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F4AB5" w14:textId="4CB9CA91" w:rsidR="007F741B" w:rsidRPr="00E07408" w:rsidRDefault="004B71FF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6.035.094,73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1B3F5" w14:textId="4C538E14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7.216.439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18C4E" w14:textId="552AEDE4" w:rsidR="007F741B" w:rsidRPr="00E07408" w:rsidRDefault="0089433A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7.613.761,90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05F0E" w14:textId="622D6B50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48.255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B8A4F" w14:textId="6905B066" w:rsidR="007F741B" w:rsidRPr="00E07408" w:rsidRDefault="00811083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90.951,08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5B3AB" w14:textId="23BFC2D4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490.598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A7F15" w14:textId="56678C5B" w:rsidR="007F741B" w:rsidRPr="00E07408" w:rsidRDefault="008D5469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154.750,62</w:t>
            </w:r>
          </w:p>
        </w:tc>
      </w:tr>
      <w:tr w:rsidR="007F741B" w:rsidRPr="00E07408" w14:paraId="64F407A1" w14:textId="77777777" w:rsidTr="007F741B">
        <w:trPr>
          <w:trHeight w:val="30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14D5" w14:textId="77777777" w:rsidR="007F741B" w:rsidRPr="00E07408" w:rsidRDefault="007F741B" w:rsidP="007F741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RAS-funkcijski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FB36" w14:textId="1B7BD07D" w:rsidR="007F741B" w:rsidRPr="00E07408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  <w:t xml:space="preserve">Opće javne usluge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F333" w14:textId="0605CEFB" w:rsidR="007F741B" w:rsidRPr="00E07408" w:rsidRDefault="00920717" w:rsidP="007F741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DC84A" w14:textId="735A4C19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993C7" w14:textId="37F94A7D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70B6A" w14:textId="2D1DC061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DBE58" w14:textId="2EB1C609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C11D5" w14:textId="3C7E6238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4E660" w14:textId="3B5E2B79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6F472" w14:textId="037AC21E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CB81E" w14:textId="4951EF8A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036A8" w14:textId="0EA202AE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DAA1D" w14:textId="01018C76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</w:tr>
      <w:tr w:rsidR="007F741B" w:rsidRPr="00E07408" w14:paraId="3A90BF64" w14:textId="77777777" w:rsidTr="007F741B">
        <w:trPr>
          <w:trHeight w:val="3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59750" w14:textId="77777777" w:rsidR="007F741B" w:rsidRPr="00E07408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9A27" w14:textId="79E4623B" w:rsidR="007F741B" w:rsidRPr="00E07408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  <w:t xml:space="preserve">Ekonomski poslovi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8597" w14:textId="78FB35D9" w:rsidR="007F741B" w:rsidRPr="00E07408" w:rsidRDefault="00920717" w:rsidP="007F741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9B269" w14:textId="6A265091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E18FC" w14:textId="71AB5DFF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14B88" w14:textId="696A1211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B89A5" w14:textId="75070C20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C4A05" w14:textId="578AC6B9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07BCE" w14:textId="26B6A750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A6D71" w14:textId="1775BB83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57F8F" w14:textId="675F550D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B865C" w14:textId="04B37353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519</w:t>
            </w:r>
            <w:r w:rsidR="008D546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.</w:t>
            </w: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061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E6977" w14:textId="6759AF8E" w:rsidR="007F741B" w:rsidRPr="00E07408" w:rsidRDefault="008D5469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670.874,73</w:t>
            </w:r>
          </w:p>
        </w:tc>
      </w:tr>
      <w:tr w:rsidR="007F741B" w:rsidRPr="00E07408" w14:paraId="680DF77C" w14:textId="77777777" w:rsidTr="007F741B">
        <w:trPr>
          <w:trHeight w:val="3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2BE7" w14:textId="77777777" w:rsidR="007F741B" w:rsidRPr="00E07408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2F2E" w14:textId="77777777" w:rsidR="007F741B" w:rsidRPr="00E07408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  <w:t>Rashodi vezani za stanovanje i kom. pogodnosti koji nisu drugdje svrstani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EF7FD" w14:textId="0C9D81AC" w:rsidR="007F741B" w:rsidRPr="00E07408" w:rsidRDefault="00920717" w:rsidP="007F741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066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C7D8D" w14:textId="5AEDC3AF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95F7E" w14:textId="5641EF81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1335F" w14:textId="2544054C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CB21B" w14:textId="2A69250E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9938C" w14:textId="01F692E2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E1E40" w14:textId="483D602F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B6686" w14:textId="1AA7566D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90463" w14:textId="4F4EBE58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A1E68" w14:textId="506E5030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D70D2" w14:textId="58907B2B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</w:tr>
      <w:tr w:rsidR="007F741B" w:rsidRPr="00E07408" w14:paraId="7F27F890" w14:textId="77777777" w:rsidTr="007F741B">
        <w:trPr>
          <w:trHeight w:val="3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C5005" w14:textId="77777777" w:rsidR="007F741B" w:rsidRPr="00E07408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D94F" w14:textId="21BDED5E" w:rsidR="007F741B" w:rsidRPr="00E07408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  <w:t xml:space="preserve">Obrazovanje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9187" w14:textId="0273599A" w:rsidR="007F741B" w:rsidRPr="00E07408" w:rsidRDefault="00920717" w:rsidP="007F741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ABC2F" w14:textId="6E78F7D3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2569B" w14:textId="3A8E090C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131C7" w14:textId="3D8BF666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19.008.338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F8558" w14:textId="1533D5E6" w:rsidR="007F741B" w:rsidRPr="00E07408" w:rsidRDefault="004B71FF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21.799.548,44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B69F2" w14:textId="6B6D9C40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C2ED3" w14:textId="2D08A233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D1A30" w14:textId="20AB522A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26C7E" w14:textId="1AE92205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8FB6F" w14:textId="330713EF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2AD1D" w14:textId="39D20DFB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</w:tr>
      <w:tr w:rsidR="007F741B" w:rsidRPr="00E07408" w14:paraId="35D53D6F" w14:textId="77777777" w:rsidTr="007F741B">
        <w:trPr>
          <w:trHeight w:val="3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7B402" w14:textId="77777777" w:rsidR="007F741B" w:rsidRPr="00E07408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88C4" w14:textId="752B73AE" w:rsidR="007F741B" w:rsidRPr="00E07408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  <w:t xml:space="preserve">Kontrolni zbroj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B174" w14:textId="6991E185" w:rsidR="007F741B" w:rsidRPr="00E07408" w:rsidRDefault="00920717" w:rsidP="007F741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R1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C7880" w14:textId="0A1E6F9C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3.220.261</w:t>
            </w:r>
            <w:r w:rsidR="00BA5E6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7734F" w14:textId="167D2F9F" w:rsidR="007F741B" w:rsidRPr="00E07408" w:rsidRDefault="00BA5E69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3.376.123,58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F6901" w14:textId="3D786CF7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19.008.338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C13E4" w14:textId="5866608F" w:rsidR="007F741B" w:rsidRPr="00E07408" w:rsidRDefault="004B71FF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4B71FF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21.799.548,44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40B6F" w14:textId="67102D46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2.699.267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799F6" w14:textId="4DCC2DDF" w:rsidR="007F741B" w:rsidRPr="00E07408" w:rsidRDefault="0089433A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9433A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3.084.945,73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A36C8" w14:textId="677BE26F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1.727.086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443EA" w14:textId="3487758E" w:rsidR="007F741B" w:rsidRPr="00E07408" w:rsidRDefault="00811083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2.260.487,77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36C2" w14:textId="2B90D956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519.061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786A5" w14:textId="29A6F28A" w:rsidR="007F741B" w:rsidRPr="00E07408" w:rsidRDefault="008D5469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8D5469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670.874,73</w:t>
            </w:r>
          </w:p>
        </w:tc>
      </w:tr>
      <w:tr w:rsidR="007F741B" w:rsidRPr="00E07408" w14:paraId="638FA678" w14:textId="77777777" w:rsidTr="007F741B">
        <w:trPr>
          <w:trHeight w:val="30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AED4" w14:textId="77777777" w:rsidR="007F741B" w:rsidRPr="00E07408" w:rsidRDefault="007F741B" w:rsidP="007F741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P-VRIO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9DD40" w14:textId="2D52237C" w:rsidR="007F741B" w:rsidRPr="00E07408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  <w:t>Promjene u vrijednosti i obujmu imovine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98BF" w14:textId="29EDF8B3" w:rsidR="007F741B" w:rsidRPr="00E07408" w:rsidRDefault="00920717" w:rsidP="007F741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9151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AF94" w14:textId="0864E3F7" w:rsidR="007F741B" w:rsidRPr="00E07408" w:rsidRDefault="00BA5E69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26.046,04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D9296" w14:textId="26D6507D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6BD1" w14:textId="77777777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E1D45" w14:textId="7799DF04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5D2EE" w14:textId="5F67BFFE" w:rsidR="007F741B" w:rsidRPr="00E07408" w:rsidRDefault="00131BB4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106.762,77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9DFD6" w14:textId="6D995865" w:rsidR="007F741B" w:rsidRPr="00E07408" w:rsidRDefault="0089433A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98,24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D363" w14:textId="77777777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62AC0" w14:textId="0AC54CD6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BA8C" w14:textId="77777777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B92E7" w14:textId="244AA21B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</w:tr>
      <w:tr w:rsidR="007F741B" w:rsidRPr="00E07408" w14:paraId="4CC6B842" w14:textId="77777777" w:rsidTr="007F741B">
        <w:trPr>
          <w:trHeight w:val="3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41DB" w14:textId="77777777" w:rsidR="007F741B" w:rsidRPr="00E07408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5367E" w14:textId="2BDF371D" w:rsidR="007F741B" w:rsidRPr="00E07408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  <w:t xml:space="preserve">Promjene u obujmu imovine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41A3" w14:textId="260AEF69" w:rsidR="007F741B" w:rsidRPr="00E07408" w:rsidRDefault="00920717" w:rsidP="007F741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91512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D718" w14:textId="7DF639AD" w:rsidR="007F741B" w:rsidRPr="00E07408" w:rsidRDefault="00920717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26.046,04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A7521" w14:textId="06DA9811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62C8" w14:textId="77777777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66CCB" w14:textId="650D9E87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8954B" w14:textId="2D7B819C" w:rsidR="007F741B" w:rsidRPr="00E07408" w:rsidRDefault="00131BB4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131BB4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106.762,77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42727" w14:textId="776071CE" w:rsidR="007F741B" w:rsidRPr="00E07408" w:rsidRDefault="0089433A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98,24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D2E4" w14:textId="77777777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D58DB" w14:textId="4E2163EA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B635" w14:textId="77777777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8D16B" w14:textId="5E39B7C7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</w:tr>
      <w:tr w:rsidR="007F741B" w:rsidRPr="00E07408" w14:paraId="6C770FF9" w14:textId="77777777" w:rsidTr="007F741B">
        <w:trPr>
          <w:trHeight w:val="3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9344" w14:textId="77777777" w:rsidR="007F741B" w:rsidRPr="00E07408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88FF" w14:textId="661E6874" w:rsidR="007F741B" w:rsidRPr="00E07408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  <w:t xml:space="preserve">Promjene u vrijednosti (revalorizacija) i obujmu obveza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6AB0" w14:textId="1C1A21A9" w:rsidR="007F741B" w:rsidRPr="00E07408" w:rsidRDefault="00920717" w:rsidP="007F741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9152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EC9CB" w14:textId="77777777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01AC8" w14:textId="0B0870B0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40AD" w14:textId="77777777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DF468" w14:textId="56878778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FF2A" w14:textId="77777777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ACFBE" w14:textId="0639A9DB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6BA4" w14:textId="77777777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E2E38" w14:textId="7202EE5B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0AAA" w14:textId="77777777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5D9F3" w14:textId="674C428E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</w:tr>
      <w:tr w:rsidR="007F741B" w:rsidRPr="00E07408" w14:paraId="24D8990A" w14:textId="77777777" w:rsidTr="007F741B">
        <w:trPr>
          <w:trHeight w:val="3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CB559" w14:textId="77777777" w:rsidR="007F741B" w:rsidRPr="00E07408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5F4C5" w14:textId="42F8DE31" w:rsidR="007F741B" w:rsidRPr="00E07408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  <w:t xml:space="preserve">Promjene u obujmu obveza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F074" w14:textId="4FE30289" w:rsidR="007F741B" w:rsidRPr="00E07408" w:rsidRDefault="00920717" w:rsidP="007F741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91522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43F2B" w14:textId="77777777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85B31" w14:textId="5DD7BF5E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F4955" w14:textId="77777777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D1653" w14:textId="2864EC0C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3CD3" w14:textId="77777777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06037" w14:textId="6D35F280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F799" w14:textId="77777777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26559" w14:textId="757F1DE7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ED16" w14:textId="77777777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23219" w14:textId="73A225B0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</w:tr>
      <w:tr w:rsidR="007F741B" w:rsidRPr="00E07408" w14:paraId="19CA8EF3" w14:textId="77777777" w:rsidTr="007F741B">
        <w:trPr>
          <w:trHeight w:val="30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D1B4" w14:textId="77777777" w:rsidR="007F741B" w:rsidRPr="00E07408" w:rsidRDefault="007F741B" w:rsidP="007F741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Obveze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09B4B" w14:textId="656853EE" w:rsidR="007F741B" w:rsidRPr="00E07408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  <w:t xml:space="preserve">Stanje obveza 1. siječnja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248DC" w14:textId="209668F4" w:rsidR="007F741B" w:rsidRPr="00E07408" w:rsidRDefault="00920717" w:rsidP="007F741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V001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1E19" w14:textId="77777777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9A0C9" w14:textId="2DBC4AE6" w:rsidR="007F741B" w:rsidRPr="00E07408" w:rsidRDefault="00BA5E69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102.970,87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3AF3" w14:textId="77777777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466E7" w14:textId="12270F77" w:rsidR="007F741B" w:rsidRPr="00E07408" w:rsidRDefault="004B71FF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394.855,16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C71AE" w14:textId="77777777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1D7D0" w14:textId="6AFE39C2" w:rsidR="007F741B" w:rsidRPr="00E07408" w:rsidRDefault="0089433A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84.422,33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0F180" w14:textId="77777777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D720C" w14:textId="319D303A" w:rsidR="007F741B" w:rsidRPr="00E07408" w:rsidRDefault="00811083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68.493,33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1930" w14:textId="77777777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C36AE" w14:textId="6E21A943" w:rsidR="007F741B" w:rsidRPr="00E07408" w:rsidRDefault="008D5469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8.812,50</w:t>
            </w:r>
          </w:p>
        </w:tc>
      </w:tr>
      <w:tr w:rsidR="007F741B" w:rsidRPr="00E07408" w14:paraId="650C2AEF" w14:textId="77777777" w:rsidTr="007F741B">
        <w:trPr>
          <w:trHeight w:val="3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BCAC" w14:textId="77777777" w:rsidR="007F741B" w:rsidRPr="00E07408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4D566" w14:textId="72E56533" w:rsidR="007F741B" w:rsidRPr="00E07408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  <w:t xml:space="preserve">Stanje obveza na kraju izvještajnog razdoblja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B6565" w14:textId="17106753" w:rsidR="007F741B" w:rsidRPr="00E07408" w:rsidRDefault="00920717" w:rsidP="007F741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V006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CE80" w14:textId="77777777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7D341" w14:textId="08275FFB" w:rsidR="007F741B" w:rsidRPr="00E07408" w:rsidRDefault="00BA5E69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18.635,21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146B" w14:textId="77777777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C225E" w14:textId="6B4C0055" w:rsidR="007F741B" w:rsidRPr="00E07408" w:rsidRDefault="004B71FF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285.416,24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38C0" w14:textId="77777777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11E55" w14:textId="5A2E6F81" w:rsidR="007F741B" w:rsidRPr="00E07408" w:rsidRDefault="0089433A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57.296,79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4AAB" w14:textId="77777777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E46E8" w14:textId="60219310" w:rsidR="007F741B" w:rsidRPr="00E07408" w:rsidRDefault="00811083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28.817,35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1961" w14:textId="77777777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19C0A" w14:textId="1C675C23" w:rsidR="007F741B" w:rsidRPr="00E07408" w:rsidRDefault="008D5469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21.887,50</w:t>
            </w:r>
          </w:p>
        </w:tc>
      </w:tr>
      <w:tr w:rsidR="007F741B" w:rsidRPr="00E07408" w14:paraId="4FB9531B" w14:textId="77777777" w:rsidTr="007F741B">
        <w:trPr>
          <w:trHeight w:val="3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8040B" w14:textId="77777777" w:rsidR="007F741B" w:rsidRPr="00E07408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DF14" w14:textId="5336A85A" w:rsidR="007F741B" w:rsidRPr="00E07408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  <w:t xml:space="preserve">Stanje dospjelih obveza na kraju izvještajnog razdoblja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EE3D" w14:textId="6B21889E" w:rsidR="007F741B" w:rsidRPr="00E07408" w:rsidRDefault="00920717" w:rsidP="007F741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V007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96A2F" w14:textId="77777777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B669E" w14:textId="3AB841E2" w:rsidR="007F741B" w:rsidRPr="00E07408" w:rsidRDefault="00BA5E69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2.566,27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7133" w14:textId="77777777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F750B" w14:textId="370E6C0A" w:rsidR="007F741B" w:rsidRPr="00E07408" w:rsidRDefault="004B71FF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85.154,21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CD5D" w14:textId="77777777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81C44" w14:textId="5D2F1C8F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0803" w14:textId="77777777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D347B" w14:textId="1E62C83E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20E8" w14:textId="77777777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25666" w14:textId="3875B861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</w:tr>
      <w:tr w:rsidR="007F741B" w:rsidRPr="00E07408" w14:paraId="6C4A027A" w14:textId="77777777" w:rsidTr="007F741B">
        <w:trPr>
          <w:trHeight w:val="3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1AAA" w14:textId="77777777" w:rsidR="007F741B" w:rsidRPr="00E07408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995CB" w14:textId="03DD1336" w:rsidR="007F741B" w:rsidRPr="00E07408" w:rsidRDefault="007F741B" w:rsidP="007F741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hr-HR"/>
              </w:rPr>
              <w:t xml:space="preserve">Stanje nedospjelih obveza na kraju izvještajnog razdoblja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62C3" w14:textId="13FA495C" w:rsidR="007F741B" w:rsidRPr="00E07408" w:rsidRDefault="00920717" w:rsidP="007F741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V009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C0C3" w14:textId="77777777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8BE4C" w14:textId="249B6204" w:rsidR="007F741B" w:rsidRPr="00E07408" w:rsidRDefault="00BA5E69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16.069,94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520F" w14:textId="77777777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DEB3B" w14:textId="26D0379E" w:rsidR="007F741B" w:rsidRPr="00E07408" w:rsidRDefault="004B71FF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200.262,03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611EB" w14:textId="77777777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A5C42" w14:textId="13A802A0" w:rsidR="007F741B" w:rsidRPr="00E07408" w:rsidRDefault="0089433A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57.295,79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1B6E" w14:textId="77777777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3216E" w14:textId="6ADF2A70" w:rsidR="007F741B" w:rsidRPr="00E07408" w:rsidRDefault="00811083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28.817,35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43F8" w14:textId="77777777" w:rsidR="007F741B" w:rsidRPr="00E07408" w:rsidRDefault="007F741B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A2DC0" w14:textId="0535704B" w:rsidR="007F741B" w:rsidRPr="00E07408" w:rsidRDefault="008D5469" w:rsidP="007F741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 w:val="14"/>
                <w:szCs w:val="14"/>
                <w:lang w:eastAsia="hr-HR"/>
              </w:rPr>
              <w:t>21.887,50</w:t>
            </w:r>
          </w:p>
        </w:tc>
      </w:tr>
    </w:tbl>
    <w:p w14:paraId="68A4885A" w14:textId="77777777" w:rsidR="00F91A84" w:rsidRPr="00E07408" w:rsidRDefault="00F91A84" w:rsidP="00D103B3">
      <w:pPr>
        <w:rPr>
          <w:rFonts w:asciiTheme="minorHAnsi" w:hAnsiTheme="minorHAnsi" w:cstheme="minorHAnsi"/>
          <w:color w:val="000000"/>
          <w:sz w:val="14"/>
          <w:szCs w:val="14"/>
          <w:lang w:eastAsia="hr-HR"/>
        </w:rPr>
        <w:sectPr w:rsidR="00F91A84" w:rsidRPr="00E07408" w:rsidSect="00D0104C">
          <w:pgSz w:w="16838" w:h="11906" w:orient="landscape"/>
          <w:pgMar w:top="1418" w:right="1418" w:bottom="1418" w:left="1418" w:header="720" w:footer="720" w:gutter="0"/>
          <w:cols w:space="720"/>
          <w:docGrid w:linePitch="360"/>
        </w:sectPr>
      </w:pPr>
    </w:p>
    <w:p w14:paraId="0B0FC74E" w14:textId="139A0BBC" w:rsidR="00F91A84" w:rsidRPr="00E07408" w:rsidRDefault="00C426C7">
      <w:pPr>
        <w:rPr>
          <w:rFonts w:asciiTheme="minorHAnsi" w:hAnsiTheme="minorHAnsi" w:cstheme="minorHAnsi"/>
        </w:rPr>
      </w:pPr>
      <w:r w:rsidRPr="00E07408">
        <w:rPr>
          <w:rFonts w:asciiTheme="minorHAnsi" w:hAnsiTheme="minorHAnsi" w:cstheme="minorHAnsi"/>
        </w:rPr>
        <w:lastRenderedPageBreak/>
        <w:t>Grad Kaštela je pror</w:t>
      </w:r>
      <w:r w:rsidR="00422721" w:rsidRPr="00E07408">
        <w:rPr>
          <w:rFonts w:asciiTheme="minorHAnsi" w:hAnsiTheme="minorHAnsi" w:cstheme="minorHAnsi"/>
        </w:rPr>
        <w:t>ačunskim korisnicima tijekom 20</w:t>
      </w:r>
      <w:r w:rsidR="00761C18" w:rsidRPr="00E07408">
        <w:rPr>
          <w:rFonts w:asciiTheme="minorHAnsi" w:hAnsiTheme="minorHAnsi" w:cstheme="minorHAnsi"/>
        </w:rPr>
        <w:t>2</w:t>
      </w:r>
      <w:r w:rsidR="00777D4A" w:rsidRPr="00E07408">
        <w:rPr>
          <w:rFonts w:asciiTheme="minorHAnsi" w:hAnsiTheme="minorHAnsi" w:cstheme="minorHAnsi"/>
        </w:rPr>
        <w:t>2</w:t>
      </w:r>
      <w:r w:rsidR="00422721" w:rsidRPr="00E07408">
        <w:rPr>
          <w:rFonts w:asciiTheme="minorHAnsi" w:hAnsiTheme="minorHAnsi" w:cstheme="minorHAnsi"/>
        </w:rPr>
        <w:t>.</w:t>
      </w:r>
      <w:r w:rsidR="00CC4F4F" w:rsidRPr="00E07408">
        <w:rPr>
          <w:rFonts w:asciiTheme="minorHAnsi" w:hAnsiTheme="minorHAnsi" w:cstheme="minorHAnsi"/>
        </w:rPr>
        <w:t xml:space="preserve"> </w:t>
      </w:r>
      <w:r w:rsidR="00422721" w:rsidRPr="00E07408">
        <w:rPr>
          <w:rFonts w:asciiTheme="minorHAnsi" w:hAnsiTheme="minorHAnsi" w:cstheme="minorHAnsi"/>
        </w:rPr>
        <w:t>godine prenio ukupno sredstava:</w:t>
      </w:r>
    </w:p>
    <w:p w14:paraId="39F03A88" w14:textId="50024800" w:rsidR="00777D4A" w:rsidRPr="00E07408" w:rsidRDefault="00777D4A">
      <w:pPr>
        <w:rPr>
          <w:rFonts w:asciiTheme="minorHAnsi" w:hAnsiTheme="minorHAnsi" w:cstheme="minorHAnsi"/>
        </w:rPr>
      </w:pPr>
    </w:p>
    <w:tbl>
      <w:tblPr>
        <w:tblW w:w="9465" w:type="dxa"/>
        <w:tblLook w:val="04A0" w:firstRow="1" w:lastRow="0" w:firstColumn="1" w:lastColumn="0" w:noHBand="0" w:noVBand="1"/>
      </w:tblPr>
      <w:tblGrid>
        <w:gridCol w:w="777"/>
        <w:gridCol w:w="7128"/>
        <w:gridCol w:w="1560"/>
      </w:tblGrid>
      <w:tr w:rsidR="00777D4A" w:rsidRPr="00E07408" w14:paraId="3AEEDEBE" w14:textId="77777777" w:rsidTr="00E07408">
        <w:trPr>
          <w:trHeight w:val="30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7C542C5" w14:textId="77777777" w:rsidR="00777D4A" w:rsidRPr="00FA306B" w:rsidRDefault="00777D4A" w:rsidP="00777D4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FA306B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Račun</w:t>
            </w:r>
          </w:p>
        </w:tc>
        <w:tc>
          <w:tcPr>
            <w:tcW w:w="7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59F6BC4" w14:textId="77777777" w:rsidR="00777D4A" w:rsidRPr="00FA306B" w:rsidRDefault="00777D4A" w:rsidP="00777D4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FA306B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FF5FCC5" w14:textId="77777777" w:rsidR="00777D4A" w:rsidRPr="00FA306B" w:rsidRDefault="00777D4A" w:rsidP="00777D4A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FA306B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Saldo</w:t>
            </w:r>
          </w:p>
        </w:tc>
      </w:tr>
      <w:tr w:rsidR="00777D4A" w:rsidRPr="00E07408" w14:paraId="5EEB293E" w14:textId="77777777" w:rsidTr="00E07408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FC4E" w14:textId="54FA4A3A" w:rsidR="00777D4A" w:rsidRPr="00FA306B" w:rsidRDefault="00777D4A" w:rsidP="00777D4A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FA306B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36721</w:t>
            </w:r>
          </w:p>
        </w:tc>
        <w:tc>
          <w:tcPr>
            <w:tcW w:w="7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4202" w14:textId="77777777" w:rsidR="00777D4A" w:rsidRPr="00FA306B" w:rsidRDefault="00777D4A" w:rsidP="00777D4A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FA306B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Prijenosi proračunskim korisnicima iz nadležnog proračuna za financiranje rashoda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225D" w14:textId="77777777" w:rsidR="00777D4A" w:rsidRPr="00FA306B" w:rsidRDefault="00777D4A" w:rsidP="00777D4A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FA306B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25.043.735,28</w:t>
            </w:r>
          </w:p>
        </w:tc>
      </w:tr>
      <w:tr w:rsidR="00777D4A" w:rsidRPr="00E07408" w14:paraId="6EC0DD12" w14:textId="77777777" w:rsidTr="00E07408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1918" w14:textId="77777777" w:rsidR="00777D4A" w:rsidRPr="00FA306B" w:rsidRDefault="00777D4A" w:rsidP="00777D4A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FA306B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AB4C" w14:textId="77777777" w:rsidR="00777D4A" w:rsidRPr="00FA306B" w:rsidRDefault="00777D4A" w:rsidP="00777D4A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FA306B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MUZEJ GRADA KAŠTELA-K.LUKŠIĆ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6CEF" w14:textId="77777777" w:rsidR="00777D4A" w:rsidRPr="00FA306B" w:rsidRDefault="00777D4A" w:rsidP="00777D4A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FA306B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2.998.219,36</w:t>
            </w:r>
          </w:p>
        </w:tc>
      </w:tr>
      <w:tr w:rsidR="00777D4A" w:rsidRPr="00E07408" w14:paraId="4F0309FB" w14:textId="77777777" w:rsidTr="00E07408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E9FB" w14:textId="77777777" w:rsidR="00777D4A" w:rsidRPr="00FA306B" w:rsidRDefault="00777D4A" w:rsidP="00777D4A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FA306B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387E" w14:textId="77777777" w:rsidR="00777D4A" w:rsidRPr="00FA306B" w:rsidRDefault="00777D4A" w:rsidP="00777D4A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FA306B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DJEČJI VRTIĆ KAŠTELA-K.STARI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32C9" w14:textId="77777777" w:rsidR="00777D4A" w:rsidRPr="00FA306B" w:rsidRDefault="00777D4A" w:rsidP="00777D4A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FA306B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17.085.354,24</w:t>
            </w:r>
          </w:p>
        </w:tc>
      </w:tr>
      <w:tr w:rsidR="00777D4A" w:rsidRPr="00E07408" w14:paraId="35D2F9CD" w14:textId="77777777" w:rsidTr="00E07408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CE88" w14:textId="77777777" w:rsidR="00777D4A" w:rsidRPr="00FA306B" w:rsidRDefault="00777D4A" w:rsidP="00777D4A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FA306B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03E8" w14:textId="77777777" w:rsidR="00777D4A" w:rsidRPr="00FA306B" w:rsidRDefault="00777D4A" w:rsidP="00777D4A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FA306B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ŠPORTSKI OBJEKTI KAŠTELA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C695" w14:textId="77777777" w:rsidR="00777D4A" w:rsidRPr="00FA306B" w:rsidRDefault="00777D4A" w:rsidP="00777D4A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FA306B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2.202.628,51</w:t>
            </w:r>
          </w:p>
        </w:tc>
      </w:tr>
      <w:tr w:rsidR="00777D4A" w:rsidRPr="00E07408" w14:paraId="6E722BC6" w14:textId="77777777" w:rsidTr="00E07408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05BC" w14:textId="77777777" w:rsidR="00777D4A" w:rsidRPr="00FA306B" w:rsidRDefault="00777D4A" w:rsidP="00777D4A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FA306B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FC73" w14:textId="77777777" w:rsidR="00777D4A" w:rsidRPr="00FA306B" w:rsidRDefault="00777D4A" w:rsidP="00777D4A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FA306B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GRADSKA KNJIŽNICA KAŠTELA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AB0F" w14:textId="77777777" w:rsidR="00777D4A" w:rsidRPr="00FA306B" w:rsidRDefault="00777D4A" w:rsidP="00777D4A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FA306B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2.669.018,10</w:t>
            </w:r>
          </w:p>
        </w:tc>
      </w:tr>
      <w:tr w:rsidR="00777D4A" w:rsidRPr="00E07408" w14:paraId="79D3F461" w14:textId="77777777" w:rsidTr="00E07408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3627" w14:textId="77777777" w:rsidR="00777D4A" w:rsidRPr="00FA306B" w:rsidRDefault="00777D4A" w:rsidP="00777D4A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FA306B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4D4F" w14:textId="77777777" w:rsidR="00777D4A" w:rsidRPr="00FA306B" w:rsidRDefault="00777D4A" w:rsidP="00777D4A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FA306B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RAZVOJNA AGENCIJA GRADA KAŠTELA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B30D" w14:textId="77777777" w:rsidR="00777D4A" w:rsidRPr="00FA306B" w:rsidRDefault="00777D4A" w:rsidP="00777D4A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FA306B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88.515,07</w:t>
            </w:r>
          </w:p>
        </w:tc>
      </w:tr>
      <w:tr w:rsidR="00777D4A" w:rsidRPr="00E07408" w14:paraId="53262CF9" w14:textId="77777777" w:rsidTr="00E07408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146A" w14:textId="5DAD40E8" w:rsidR="00777D4A" w:rsidRPr="00FA306B" w:rsidRDefault="00777D4A" w:rsidP="00777D4A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FA306B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36731</w:t>
            </w:r>
          </w:p>
        </w:tc>
        <w:tc>
          <w:tcPr>
            <w:tcW w:w="7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04FE" w14:textId="76AA6C38" w:rsidR="00777D4A" w:rsidRPr="00FA306B" w:rsidRDefault="00777D4A" w:rsidP="00777D4A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FA306B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 xml:space="preserve">Prijenosi </w:t>
            </w:r>
            <w:r w:rsidR="006D0F83" w:rsidRPr="00FA306B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proračunskim</w:t>
            </w:r>
            <w:r w:rsidRPr="00FA306B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 xml:space="preserve"> korisnicima iz nadležnog proračuna za nabavu nefina</w:t>
            </w:r>
            <w:r w:rsidR="00FA306B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.</w:t>
            </w:r>
            <w:r w:rsidRPr="00FA306B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5FFC" w14:textId="77777777" w:rsidR="00777D4A" w:rsidRPr="00FA306B" w:rsidRDefault="00777D4A" w:rsidP="00777D4A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FA306B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503.936,75</w:t>
            </w:r>
          </w:p>
        </w:tc>
      </w:tr>
      <w:tr w:rsidR="00777D4A" w:rsidRPr="00E07408" w14:paraId="38ECCA62" w14:textId="77777777" w:rsidTr="00E07408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31E8" w14:textId="77777777" w:rsidR="00777D4A" w:rsidRPr="00FA306B" w:rsidRDefault="00777D4A" w:rsidP="00777D4A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FA306B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8F3C" w14:textId="77777777" w:rsidR="00777D4A" w:rsidRPr="00FA306B" w:rsidRDefault="00777D4A" w:rsidP="00777D4A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FA306B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MUZEJ GRADA KAŠTELA-K.LUKŠIĆ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D7AC" w14:textId="77777777" w:rsidR="00777D4A" w:rsidRPr="00FA306B" w:rsidRDefault="00777D4A" w:rsidP="00777D4A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FA306B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31.994,67</w:t>
            </w:r>
          </w:p>
        </w:tc>
      </w:tr>
      <w:tr w:rsidR="00777D4A" w:rsidRPr="00E07408" w14:paraId="69267B5E" w14:textId="77777777" w:rsidTr="00E07408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F6D4" w14:textId="77777777" w:rsidR="00777D4A" w:rsidRPr="00FA306B" w:rsidRDefault="00777D4A" w:rsidP="00777D4A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FA306B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0C11" w14:textId="77777777" w:rsidR="00777D4A" w:rsidRPr="00FA306B" w:rsidRDefault="00777D4A" w:rsidP="00777D4A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FA306B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DJEČJI VRTIĆ KAŠTELA-K.STARI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B521" w14:textId="77777777" w:rsidR="00777D4A" w:rsidRPr="00FA306B" w:rsidRDefault="00777D4A" w:rsidP="00777D4A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FA306B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318.438,00</w:t>
            </w:r>
          </w:p>
        </w:tc>
      </w:tr>
      <w:tr w:rsidR="00777D4A" w:rsidRPr="00E07408" w14:paraId="57928ECD" w14:textId="77777777" w:rsidTr="00E07408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B0D3" w14:textId="77777777" w:rsidR="00777D4A" w:rsidRPr="00FA306B" w:rsidRDefault="00777D4A" w:rsidP="00777D4A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FA306B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42CE" w14:textId="77777777" w:rsidR="00777D4A" w:rsidRPr="00FA306B" w:rsidRDefault="00777D4A" w:rsidP="00777D4A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FA306B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GRADSKA KNJIŽNICA KAŠTELA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9C80" w14:textId="77777777" w:rsidR="00777D4A" w:rsidRPr="00FA306B" w:rsidRDefault="00777D4A" w:rsidP="00777D4A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FA306B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153.504,08</w:t>
            </w:r>
          </w:p>
        </w:tc>
      </w:tr>
      <w:tr w:rsidR="00777D4A" w:rsidRPr="00E07408" w14:paraId="0B430EDD" w14:textId="77777777" w:rsidTr="00E07408"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C7D2012" w14:textId="77777777" w:rsidR="00777D4A" w:rsidRPr="00FA306B" w:rsidRDefault="00777D4A" w:rsidP="00777D4A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FA306B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74424F6" w14:textId="77777777" w:rsidR="00777D4A" w:rsidRPr="00FA306B" w:rsidRDefault="00777D4A" w:rsidP="00777D4A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FA306B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SUMA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C4AC3B6" w14:textId="77777777" w:rsidR="00777D4A" w:rsidRPr="00FA306B" w:rsidRDefault="00777D4A" w:rsidP="00777D4A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FA306B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  <w:t>25.547.672,03</w:t>
            </w:r>
          </w:p>
        </w:tc>
      </w:tr>
    </w:tbl>
    <w:p w14:paraId="0291049E" w14:textId="77777777" w:rsidR="00777D4A" w:rsidRPr="00E07408" w:rsidRDefault="00777D4A">
      <w:pPr>
        <w:rPr>
          <w:rFonts w:asciiTheme="minorHAnsi" w:hAnsiTheme="minorHAnsi" w:cstheme="minorHAnsi"/>
        </w:rPr>
      </w:pPr>
    </w:p>
    <w:p w14:paraId="204868A7" w14:textId="77777777" w:rsidR="00D70764" w:rsidRPr="00E07408" w:rsidRDefault="00D70764">
      <w:pPr>
        <w:rPr>
          <w:rFonts w:asciiTheme="minorHAnsi" w:hAnsiTheme="minorHAnsi" w:cstheme="minorHAnsi"/>
        </w:rPr>
      </w:pPr>
    </w:p>
    <w:p w14:paraId="14E38AB0" w14:textId="77777777" w:rsidR="00677662" w:rsidRPr="00E07408" w:rsidRDefault="009D7B1B">
      <w:pPr>
        <w:rPr>
          <w:rFonts w:asciiTheme="minorHAnsi" w:hAnsiTheme="minorHAnsi" w:cstheme="minorHAnsi"/>
          <w:b/>
          <w:u w:val="single"/>
        </w:rPr>
      </w:pPr>
      <w:r w:rsidRPr="00E07408">
        <w:rPr>
          <w:rFonts w:asciiTheme="minorHAnsi" w:hAnsiTheme="minorHAnsi" w:cstheme="minorHAnsi"/>
          <w:b/>
          <w:u w:val="single"/>
        </w:rPr>
        <w:t>I</w:t>
      </w:r>
      <w:r w:rsidR="00077321" w:rsidRPr="00E07408">
        <w:rPr>
          <w:rFonts w:asciiTheme="minorHAnsi" w:hAnsiTheme="minorHAnsi" w:cstheme="minorHAnsi"/>
          <w:b/>
          <w:u w:val="single"/>
        </w:rPr>
        <w:t xml:space="preserve"> </w:t>
      </w:r>
      <w:r w:rsidR="00086524" w:rsidRPr="00E07408">
        <w:rPr>
          <w:rFonts w:asciiTheme="minorHAnsi" w:hAnsiTheme="minorHAnsi" w:cstheme="minorHAnsi"/>
          <w:b/>
          <w:u w:val="single"/>
        </w:rPr>
        <w:t xml:space="preserve"> BILJEŠKE UZ OBRAZAC PR-RAS</w:t>
      </w:r>
    </w:p>
    <w:p w14:paraId="784C485E" w14:textId="77777777" w:rsidR="00086524" w:rsidRPr="00E07408" w:rsidRDefault="00086524">
      <w:pPr>
        <w:rPr>
          <w:rFonts w:asciiTheme="minorHAnsi" w:hAnsiTheme="minorHAnsi" w:cstheme="minorHAnsi"/>
          <w:color w:val="FF0000"/>
        </w:rPr>
      </w:pPr>
    </w:p>
    <w:p w14:paraId="21813476" w14:textId="2ADAD36E" w:rsidR="00086524" w:rsidRPr="00E07408" w:rsidRDefault="00F526CE">
      <w:pPr>
        <w:rPr>
          <w:rFonts w:asciiTheme="minorHAnsi" w:hAnsiTheme="minorHAnsi" w:cstheme="minorHAnsi"/>
          <w:i/>
          <w:iCs/>
          <w:u w:val="single"/>
        </w:rPr>
      </w:pPr>
      <w:r w:rsidRPr="00E07408">
        <w:rPr>
          <w:rFonts w:asciiTheme="minorHAnsi" w:hAnsiTheme="minorHAnsi" w:cstheme="minorHAnsi"/>
          <w:i/>
          <w:iCs/>
          <w:u w:val="single"/>
        </w:rPr>
        <w:t>Bilješka br.1</w:t>
      </w:r>
      <w:r w:rsidR="00086524" w:rsidRPr="00E07408">
        <w:rPr>
          <w:rFonts w:asciiTheme="minorHAnsi" w:hAnsiTheme="minorHAnsi" w:cstheme="minorHAnsi"/>
          <w:i/>
          <w:iCs/>
          <w:u w:val="single"/>
        </w:rPr>
        <w:t xml:space="preserve"> PRIHODI POSLOVANJA  </w:t>
      </w:r>
    </w:p>
    <w:p w14:paraId="74C66583" w14:textId="77777777" w:rsidR="00CB08AB" w:rsidRPr="00E07408" w:rsidRDefault="00CB08AB">
      <w:pPr>
        <w:rPr>
          <w:rFonts w:asciiTheme="minorHAnsi" w:hAnsiTheme="minorHAnsi" w:cstheme="minorHAnsi"/>
          <w:color w:val="FF0000"/>
        </w:rPr>
      </w:pPr>
    </w:p>
    <w:p w14:paraId="7A3139D6" w14:textId="50145E36" w:rsidR="00CF7E09" w:rsidRPr="00E07408" w:rsidRDefault="00A46FDC" w:rsidP="00CF7E09">
      <w:pPr>
        <w:jc w:val="both"/>
        <w:rPr>
          <w:rFonts w:asciiTheme="minorHAnsi" w:hAnsiTheme="minorHAnsi" w:cstheme="minorHAnsi"/>
        </w:rPr>
      </w:pPr>
      <w:r w:rsidRPr="00E07408">
        <w:rPr>
          <w:rFonts w:asciiTheme="minorHAnsi" w:hAnsiTheme="minorHAnsi" w:cstheme="minorHAnsi"/>
        </w:rPr>
        <w:t xml:space="preserve">Ostvareni </w:t>
      </w:r>
      <w:r w:rsidR="00A67D8B" w:rsidRPr="00E07408">
        <w:rPr>
          <w:rFonts w:asciiTheme="minorHAnsi" w:hAnsiTheme="minorHAnsi" w:cstheme="minorHAnsi"/>
        </w:rPr>
        <w:t xml:space="preserve">su u iznosu </w:t>
      </w:r>
      <w:r w:rsidR="002C082F" w:rsidRPr="00E07408">
        <w:rPr>
          <w:rFonts w:asciiTheme="minorHAnsi" w:hAnsiTheme="minorHAnsi" w:cstheme="minorHAnsi"/>
        </w:rPr>
        <w:t>1</w:t>
      </w:r>
      <w:r w:rsidR="008F0635" w:rsidRPr="00E07408">
        <w:rPr>
          <w:rFonts w:asciiTheme="minorHAnsi" w:hAnsiTheme="minorHAnsi" w:cstheme="minorHAnsi"/>
        </w:rPr>
        <w:t>92</w:t>
      </w:r>
      <w:r w:rsidR="00895E1B" w:rsidRPr="00E07408">
        <w:rPr>
          <w:rFonts w:asciiTheme="minorHAnsi" w:hAnsiTheme="minorHAnsi" w:cstheme="minorHAnsi"/>
        </w:rPr>
        <w:t>.</w:t>
      </w:r>
      <w:r w:rsidR="008F0635" w:rsidRPr="00E07408">
        <w:rPr>
          <w:rFonts w:asciiTheme="minorHAnsi" w:hAnsiTheme="minorHAnsi" w:cstheme="minorHAnsi"/>
        </w:rPr>
        <w:t>017</w:t>
      </w:r>
      <w:r w:rsidR="00E80469" w:rsidRPr="00E07408">
        <w:rPr>
          <w:rFonts w:asciiTheme="minorHAnsi" w:hAnsiTheme="minorHAnsi" w:cstheme="minorHAnsi"/>
        </w:rPr>
        <w:t>.</w:t>
      </w:r>
      <w:r w:rsidR="008F0635" w:rsidRPr="00E07408">
        <w:rPr>
          <w:rFonts w:asciiTheme="minorHAnsi" w:hAnsiTheme="minorHAnsi" w:cstheme="minorHAnsi"/>
        </w:rPr>
        <w:t>632,30</w:t>
      </w:r>
      <w:r w:rsidR="00E80469" w:rsidRPr="00E07408">
        <w:rPr>
          <w:rFonts w:asciiTheme="minorHAnsi" w:hAnsiTheme="minorHAnsi" w:cstheme="minorHAnsi"/>
        </w:rPr>
        <w:t xml:space="preserve"> </w:t>
      </w:r>
      <w:r w:rsidR="00367B0B" w:rsidRPr="00E07408">
        <w:rPr>
          <w:rFonts w:asciiTheme="minorHAnsi" w:hAnsiTheme="minorHAnsi" w:cstheme="minorHAnsi"/>
        </w:rPr>
        <w:t xml:space="preserve">kuna </w:t>
      </w:r>
      <w:r w:rsidR="00CF7E09" w:rsidRPr="00E07408">
        <w:rPr>
          <w:rFonts w:asciiTheme="minorHAnsi" w:hAnsiTheme="minorHAnsi" w:cstheme="minorHAnsi"/>
        </w:rPr>
        <w:t xml:space="preserve">što je za </w:t>
      </w:r>
      <w:r w:rsidR="00F7170F" w:rsidRPr="00E07408">
        <w:rPr>
          <w:rFonts w:asciiTheme="minorHAnsi" w:hAnsiTheme="minorHAnsi" w:cstheme="minorHAnsi"/>
        </w:rPr>
        <w:t>1</w:t>
      </w:r>
      <w:r w:rsidR="008F0635" w:rsidRPr="00E07408">
        <w:rPr>
          <w:rFonts w:asciiTheme="minorHAnsi" w:hAnsiTheme="minorHAnsi" w:cstheme="minorHAnsi"/>
        </w:rPr>
        <w:t>7</w:t>
      </w:r>
      <w:r w:rsidR="007D3480" w:rsidRPr="00E07408">
        <w:rPr>
          <w:rFonts w:asciiTheme="minorHAnsi" w:hAnsiTheme="minorHAnsi" w:cstheme="minorHAnsi"/>
        </w:rPr>
        <w:t>,</w:t>
      </w:r>
      <w:r w:rsidR="008F0635" w:rsidRPr="00E07408">
        <w:rPr>
          <w:rFonts w:asciiTheme="minorHAnsi" w:hAnsiTheme="minorHAnsi" w:cstheme="minorHAnsi"/>
        </w:rPr>
        <w:t>7</w:t>
      </w:r>
      <w:r w:rsidR="00CF7E09" w:rsidRPr="00E07408">
        <w:rPr>
          <w:rFonts w:asciiTheme="minorHAnsi" w:hAnsiTheme="minorHAnsi" w:cstheme="minorHAnsi"/>
        </w:rPr>
        <w:t xml:space="preserve"> % </w:t>
      </w:r>
      <w:r w:rsidR="00177794" w:rsidRPr="00E07408">
        <w:rPr>
          <w:rFonts w:asciiTheme="minorHAnsi" w:hAnsiTheme="minorHAnsi" w:cstheme="minorHAnsi"/>
        </w:rPr>
        <w:t>više</w:t>
      </w:r>
      <w:r w:rsidR="007D3480" w:rsidRPr="00E07408">
        <w:rPr>
          <w:rFonts w:asciiTheme="minorHAnsi" w:hAnsiTheme="minorHAnsi" w:cstheme="minorHAnsi"/>
        </w:rPr>
        <w:t xml:space="preserve"> nego u istom razdoblju prethodne godine. </w:t>
      </w:r>
      <w:r w:rsidR="008922C6" w:rsidRPr="00E07408">
        <w:rPr>
          <w:rFonts w:asciiTheme="minorHAnsi" w:hAnsiTheme="minorHAnsi" w:cstheme="minorHAnsi"/>
        </w:rPr>
        <w:t>Najvažniji r</w:t>
      </w:r>
      <w:r w:rsidR="00CF7E09" w:rsidRPr="00E07408">
        <w:rPr>
          <w:rFonts w:asciiTheme="minorHAnsi" w:hAnsiTheme="minorHAnsi" w:cstheme="minorHAnsi"/>
        </w:rPr>
        <w:t xml:space="preserve">azlog ovakve razlike je </w:t>
      </w:r>
      <w:r w:rsidR="00177794" w:rsidRPr="00E07408">
        <w:rPr>
          <w:rFonts w:asciiTheme="minorHAnsi" w:hAnsiTheme="minorHAnsi" w:cstheme="minorHAnsi"/>
        </w:rPr>
        <w:t>postepeni oporavak</w:t>
      </w:r>
      <w:r w:rsidR="00F7170F" w:rsidRPr="00E07408">
        <w:rPr>
          <w:rFonts w:asciiTheme="minorHAnsi" w:hAnsiTheme="minorHAnsi" w:cstheme="minorHAnsi"/>
        </w:rPr>
        <w:t xml:space="preserve"> gospodarskih aktivnosti </w:t>
      </w:r>
      <w:r w:rsidR="008F0635" w:rsidRPr="00E07408">
        <w:rPr>
          <w:rFonts w:asciiTheme="minorHAnsi" w:hAnsiTheme="minorHAnsi" w:cstheme="minorHAnsi"/>
        </w:rPr>
        <w:t>nakon</w:t>
      </w:r>
      <w:r w:rsidR="00F7170F" w:rsidRPr="00E07408">
        <w:rPr>
          <w:rFonts w:asciiTheme="minorHAnsi" w:hAnsiTheme="minorHAnsi" w:cstheme="minorHAnsi"/>
        </w:rPr>
        <w:t xml:space="preserve"> pandemij</w:t>
      </w:r>
      <w:r w:rsidR="00177794" w:rsidRPr="00E07408">
        <w:rPr>
          <w:rFonts w:asciiTheme="minorHAnsi" w:hAnsiTheme="minorHAnsi" w:cstheme="minorHAnsi"/>
        </w:rPr>
        <w:t>e</w:t>
      </w:r>
      <w:r w:rsidR="00F7170F" w:rsidRPr="00E07408">
        <w:rPr>
          <w:rFonts w:asciiTheme="minorHAnsi" w:hAnsiTheme="minorHAnsi" w:cstheme="minorHAnsi"/>
        </w:rPr>
        <w:t xml:space="preserve"> Covid-19</w:t>
      </w:r>
      <w:r w:rsidR="00CF7E09" w:rsidRPr="00E07408">
        <w:rPr>
          <w:rFonts w:asciiTheme="minorHAnsi" w:hAnsiTheme="minorHAnsi" w:cstheme="minorHAnsi"/>
        </w:rPr>
        <w:t>.</w:t>
      </w:r>
      <w:r w:rsidR="00811C10" w:rsidRPr="00E07408">
        <w:rPr>
          <w:rFonts w:asciiTheme="minorHAnsi" w:hAnsiTheme="minorHAnsi" w:cstheme="minorHAnsi"/>
        </w:rPr>
        <w:t xml:space="preserve"> </w:t>
      </w:r>
      <w:bookmarkStart w:id="1" w:name="_Hlk1720041"/>
      <w:r w:rsidR="00811C10" w:rsidRPr="00E07408">
        <w:rPr>
          <w:rFonts w:asciiTheme="minorHAnsi" w:hAnsiTheme="minorHAnsi" w:cstheme="minorHAnsi"/>
        </w:rPr>
        <w:t>Ostali razlozi su navedeni u bilješkama uz financijske izvještaje razine 22.</w:t>
      </w:r>
    </w:p>
    <w:bookmarkEnd w:id="1"/>
    <w:p w14:paraId="4D84D2A2" w14:textId="77777777" w:rsidR="00CB08AB" w:rsidRPr="00E07408" w:rsidRDefault="00CB08AB" w:rsidP="002734C1">
      <w:pPr>
        <w:jc w:val="both"/>
        <w:rPr>
          <w:rFonts w:asciiTheme="minorHAnsi" w:hAnsiTheme="minorHAnsi" w:cstheme="minorHAnsi"/>
        </w:rPr>
      </w:pPr>
    </w:p>
    <w:p w14:paraId="7B916F7C" w14:textId="77777777" w:rsidR="001C3191" w:rsidRPr="00E07408" w:rsidRDefault="00811C10" w:rsidP="002734C1">
      <w:pPr>
        <w:jc w:val="both"/>
        <w:rPr>
          <w:rFonts w:asciiTheme="minorHAnsi" w:hAnsiTheme="minorHAnsi" w:cstheme="minorHAnsi"/>
        </w:rPr>
      </w:pPr>
      <w:r w:rsidRPr="00E07408">
        <w:rPr>
          <w:rFonts w:asciiTheme="minorHAnsi" w:hAnsiTheme="minorHAnsi" w:cstheme="minorHAnsi"/>
        </w:rPr>
        <w:t>Kod proračunskih korisnika nije bilo nekih značajnijih odstupanja koji bi utjecali na ukupni rezultat</w:t>
      </w:r>
      <w:r w:rsidR="00A152E8" w:rsidRPr="00E07408">
        <w:rPr>
          <w:rFonts w:asciiTheme="minorHAnsi" w:hAnsiTheme="minorHAnsi" w:cstheme="minorHAnsi"/>
        </w:rPr>
        <w:t>, ali u nastavku navodimo neke koje su u manjem opsegu utjecale na ukupni rezultat:</w:t>
      </w:r>
    </w:p>
    <w:p w14:paraId="156ED1B3" w14:textId="77777777" w:rsidR="006C3205" w:rsidRPr="00E07408" w:rsidRDefault="006C3205" w:rsidP="002734C1">
      <w:pPr>
        <w:jc w:val="both"/>
        <w:rPr>
          <w:rFonts w:asciiTheme="minorHAnsi" w:hAnsiTheme="minorHAnsi" w:cstheme="minorHAnsi"/>
        </w:rPr>
      </w:pPr>
    </w:p>
    <w:p w14:paraId="576F77FF" w14:textId="341E058D" w:rsidR="00A152E8" w:rsidRPr="00E07408" w:rsidRDefault="00A152E8" w:rsidP="002734C1">
      <w:pPr>
        <w:jc w:val="both"/>
        <w:rPr>
          <w:rFonts w:asciiTheme="minorHAnsi" w:hAnsiTheme="minorHAnsi" w:cstheme="minorHAnsi"/>
          <w:b/>
        </w:rPr>
      </w:pPr>
      <w:r w:rsidRPr="00E07408">
        <w:rPr>
          <w:rFonts w:asciiTheme="minorHAnsi" w:hAnsiTheme="minorHAnsi" w:cstheme="minorHAnsi"/>
          <w:b/>
        </w:rPr>
        <w:t>Gradska knjižnica:</w:t>
      </w:r>
    </w:p>
    <w:p w14:paraId="7EC7BA3A" w14:textId="6DC1B7A0" w:rsidR="004404FE" w:rsidRPr="00E07408" w:rsidRDefault="004404FE" w:rsidP="002734C1">
      <w:pPr>
        <w:jc w:val="both"/>
        <w:rPr>
          <w:rFonts w:asciiTheme="minorHAnsi" w:hAnsiTheme="minorHAnsi" w:cstheme="minorHAnsi"/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68"/>
        <w:gridCol w:w="709"/>
        <w:gridCol w:w="1265"/>
        <w:gridCol w:w="1276"/>
        <w:gridCol w:w="708"/>
        <w:gridCol w:w="2704"/>
      </w:tblGrid>
      <w:tr w:rsidR="001C193E" w:rsidRPr="00E07408" w14:paraId="66519479" w14:textId="77777777" w:rsidTr="00FA306B">
        <w:tc>
          <w:tcPr>
            <w:tcW w:w="817" w:type="dxa"/>
          </w:tcPr>
          <w:p w14:paraId="7BBB6F58" w14:textId="77777777" w:rsidR="001C193E" w:rsidRPr="00E07408" w:rsidRDefault="001C193E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0AB7AA1" w14:textId="77777777" w:rsidR="001C193E" w:rsidRPr="00E07408" w:rsidRDefault="001C193E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Račun</w:t>
            </w:r>
          </w:p>
        </w:tc>
        <w:tc>
          <w:tcPr>
            <w:tcW w:w="2268" w:type="dxa"/>
          </w:tcPr>
          <w:p w14:paraId="2D8C4F7A" w14:textId="77777777" w:rsidR="001C193E" w:rsidRPr="00E07408" w:rsidRDefault="001C193E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AD1BEC1" w14:textId="77777777" w:rsidR="001C193E" w:rsidRPr="00E07408" w:rsidRDefault="001C193E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NAZIV</w:t>
            </w:r>
          </w:p>
        </w:tc>
        <w:tc>
          <w:tcPr>
            <w:tcW w:w="709" w:type="dxa"/>
          </w:tcPr>
          <w:p w14:paraId="5B8FDE3C" w14:textId="77777777" w:rsidR="001C193E" w:rsidRPr="00E07408" w:rsidRDefault="001C193E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94D81D5" w14:textId="77777777" w:rsidR="001C193E" w:rsidRPr="00E07408" w:rsidRDefault="001C193E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Šifra</w:t>
            </w:r>
          </w:p>
        </w:tc>
        <w:tc>
          <w:tcPr>
            <w:tcW w:w="1265" w:type="dxa"/>
          </w:tcPr>
          <w:p w14:paraId="6D7AA0A4" w14:textId="77777777" w:rsidR="001C193E" w:rsidRPr="00E07408" w:rsidRDefault="001C193E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Ostvareno</w:t>
            </w:r>
          </w:p>
          <w:p w14:paraId="1471B2BC" w14:textId="77777777" w:rsidR="001C193E" w:rsidRPr="00E07408" w:rsidRDefault="001C193E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prethodne</w:t>
            </w:r>
          </w:p>
          <w:p w14:paraId="68E29336" w14:textId="77777777" w:rsidR="001C193E" w:rsidRPr="00E07408" w:rsidRDefault="001C193E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godine</w:t>
            </w:r>
          </w:p>
        </w:tc>
        <w:tc>
          <w:tcPr>
            <w:tcW w:w="1276" w:type="dxa"/>
          </w:tcPr>
          <w:p w14:paraId="5736724E" w14:textId="77777777" w:rsidR="001C193E" w:rsidRPr="00E07408" w:rsidRDefault="001C193E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Ostvareno</w:t>
            </w:r>
          </w:p>
          <w:p w14:paraId="5ECC058F" w14:textId="77777777" w:rsidR="001C193E" w:rsidRPr="00E07408" w:rsidRDefault="001C193E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tekuće</w:t>
            </w:r>
          </w:p>
          <w:p w14:paraId="53FE1604" w14:textId="77777777" w:rsidR="001C193E" w:rsidRPr="00E07408" w:rsidRDefault="001C193E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godine</w:t>
            </w:r>
          </w:p>
        </w:tc>
        <w:tc>
          <w:tcPr>
            <w:tcW w:w="708" w:type="dxa"/>
          </w:tcPr>
          <w:p w14:paraId="559F73D7" w14:textId="77777777" w:rsidR="001C193E" w:rsidRPr="00E07408" w:rsidRDefault="001C193E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12BD785" w14:textId="77777777" w:rsidR="001C193E" w:rsidRPr="00E07408" w:rsidRDefault="001C193E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Indeks</w:t>
            </w:r>
          </w:p>
        </w:tc>
        <w:tc>
          <w:tcPr>
            <w:tcW w:w="2704" w:type="dxa"/>
          </w:tcPr>
          <w:p w14:paraId="69F7F00A" w14:textId="77777777" w:rsidR="001C193E" w:rsidRPr="00E07408" w:rsidRDefault="001C193E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7C0B0F5" w14:textId="77777777" w:rsidR="001C193E" w:rsidRPr="00E07408" w:rsidRDefault="001C193E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Obrazloženje</w:t>
            </w:r>
          </w:p>
        </w:tc>
      </w:tr>
      <w:tr w:rsidR="001C193E" w:rsidRPr="00E07408" w14:paraId="3D16BF23" w14:textId="77777777" w:rsidTr="00FA306B">
        <w:trPr>
          <w:trHeight w:val="383"/>
        </w:trPr>
        <w:tc>
          <w:tcPr>
            <w:tcW w:w="817" w:type="dxa"/>
          </w:tcPr>
          <w:p w14:paraId="62B9CE41" w14:textId="77777777" w:rsidR="001C193E" w:rsidRPr="00E07408" w:rsidRDefault="001C193E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14:paraId="348F94F2" w14:textId="27041EEA" w:rsidR="001C193E" w:rsidRPr="00E07408" w:rsidRDefault="001C193E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PRIHODI POSLOVANJA</w:t>
            </w:r>
          </w:p>
        </w:tc>
        <w:tc>
          <w:tcPr>
            <w:tcW w:w="709" w:type="dxa"/>
          </w:tcPr>
          <w:p w14:paraId="0351D1B9" w14:textId="77777777" w:rsidR="001C193E" w:rsidRPr="00E07408" w:rsidRDefault="001C193E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265" w:type="dxa"/>
          </w:tcPr>
          <w:p w14:paraId="74E75675" w14:textId="77777777" w:rsidR="001C193E" w:rsidRPr="00E07408" w:rsidRDefault="001C193E" w:rsidP="00967EBC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2.691.394,00</w:t>
            </w:r>
          </w:p>
        </w:tc>
        <w:tc>
          <w:tcPr>
            <w:tcW w:w="1276" w:type="dxa"/>
          </w:tcPr>
          <w:p w14:paraId="69ECC5CF" w14:textId="77777777" w:rsidR="001C193E" w:rsidRPr="00E07408" w:rsidRDefault="001C193E" w:rsidP="00967EBC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3.142.971,17</w:t>
            </w:r>
          </w:p>
        </w:tc>
        <w:tc>
          <w:tcPr>
            <w:tcW w:w="708" w:type="dxa"/>
          </w:tcPr>
          <w:p w14:paraId="3B6D77FB" w14:textId="77777777" w:rsidR="001C193E" w:rsidRPr="00E07408" w:rsidRDefault="001C193E" w:rsidP="00967EBC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116,8</w:t>
            </w:r>
          </w:p>
        </w:tc>
        <w:tc>
          <w:tcPr>
            <w:tcW w:w="2704" w:type="dxa"/>
          </w:tcPr>
          <w:p w14:paraId="71A0B398" w14:textId="77777777" w:rsidR="001C193E" w:rsidRPr="00E07408" w:rsidRDefault="001C193E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1C193E" w:rsidRPr="00E07408" w14:paraId="4DED793E" w14:textId="77777777" w:rsidTr="00FA306B">
        <w:tc>
          <w:tcPr>
            <w:tcW w:w="817" w:type="dxa"/>
          </w:tcPr>
          <w:p w14:paraId="2CAF715D" w14:textId="77777777" w:rsidR="001C193E" w:rsidRPr="00E07408" w:rsidRDefault="001C193E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636</w:t>
            </w:r>
          </w:p>
          <w:p w14:paraId="619CD9D8" w14:textId="77777777" w:rsidR="001C193E" w:rsidRPr="00E07408" w:rsidRDefault="001C193E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BA0F9CD" w14:textId="6E650CCD" w:rsidR="001C193E" w:rsidRPr="00E07408" w:rsidRDefault="001C193E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Pomoći proračunskim korisnicima iz proračuna koji im nije nadležan</w:t>
            </w:r>
          </w:p>
        </w:tc>
        <w:tc>
          <w:tcPr>
            <w:tcW w:w="709" w:type="dxa"/>
          </w:tcPr>
          <w:p w14:paraId="399BE572" w14:textId="77777777" w:rsidR="001C193E" w:rsidRPr="00E07408" w:rsidRDefault="001C193E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636</w:t>
            </w:r>
          </w:p>
        </w:tc>
        <w:tc>
          <w:tcPr>
            <w:tcW w:w="1265" w:type="dxa"/>
          </w:tcPr>
          <w:p w14:paraId="2CBE1431" w14:textId="77777777" w:rsidR="001C193E" w:rsidRPr="00E07408" w:rsidRDefault="001C193E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160.000,00</w:t>
            </w:r>
          </w:p>
        </w:tc>
        <w:tc>
          <w:tcPr>
            <w:tcW w:w="1276" w:type="dxa"/>
          </w:tcPr>
          <w:p w14:paraId="1319641C" w14:textId="77777777" w:rsidR="001C193E" w:rsidRPr="00E07408" w:rsidRDefault="001C193E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166.000,00</w:t>
            </w:r>
          </w:p>
        </w:tc>
        <w:tc>
          <w:tcPr>
            <w:tcW w:w="708" w:type="dxa"/>
          </w:tcPr>
          <w:p w14:paraId="50224483" w14:textId="77777777" w:rsidR="001C193E" w:rsidRPr="00E07408" w:rsidRDefault="001C193E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103,8</w:t>
            </w:r>
          </w:p>
        </w:tc>
        <w:tc>
          <w:tcPr>
            <w:tcW w:w="2704" w:type="dxa"/>
          </w:tcPr>
          <w:p w14:paraId="3BFF585B" w14:textId="2E0496A4" w:rsidR="001C193E" w:rsidRPr="00E07408" w:rsidRDefault="001C193E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Uplata Ministarstva kulture za financiranje knjižne građe, namještaja i financiranje kulturnih manifestacija</w:t>
            </w:r>
          </w:p>
        </w:tc>
      </w:tr>
      <w:tr w:rsidR="001C193E" w:rsidRPr="00E07408" w14:paraId="6D30B987" w14:textId="77777777" w:rsidTr="00FA306B">
        <w:trPr>
          <w:trHeight w:val="744"/>
        </w:trPr>
        <w:tc>
          <w:tcPr>
            <w:tcW w:w="817" w:type="dxa"/>
          </w:tcPr>
          <w:p w14:paraId="2A5125BA" w14:textId="77777777" w:rsidR="001C193E" w:rsidRPr="00E07408" w:rsidRDefault="001C193E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6361</w:t>
            </w:r>
          </w:p>
          <w:p w14:paraId="0621211F" w14:textId="77777777" w:rsidR="001C193E" w:rsidRPr="00E07408" w:rsidRDefault="001C193E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96A13DF" w14:textId="65544EEF" w:rsidR="001C193E" w:rsidRPr="00E07408" w:rsidRDefault="001C193E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Tekuće pomoći proračunskim korisnicima iz proračuna koji im nije nadležan</w:t>
            </w:r>
          </w:p>
        </w:tc>
        <w:tc>
          <w:tcPr>
            <w:tcW w:w="709" w:type="dxa"/>
          </w:tcPr>
          <w:p w14:paraId="25893E83" w14:textId="77777777" w:rsidR="001C193E" w:rsidRPr="00E07408" w:rsidRDefault="001C193E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6361</w:t>
            </w:r>
          </w:p>
        </w:tc>
        <w:tc>
          <w:tcPr>
            <w:tcW w:w="1265" w:type="dxa"/>
          </w:tcPr>
          <w:p w14:paraId="1D2FDBAB" w14:textId="77777777" w:rsidR="001C193E" w:rsidRPr="00E07408" w:rsidRDefault="001C193E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10.000,00</w:t>
            </w:r>
          </w:p>
        </w:tc>
        <w:tc>
          <w:tcPr>
            <w:tcW w:w="1276" w:type="dxa"/>
          </w:tcPr>
          <w:p w14:paraId="500AEBD0" w14:textId="77777777" w:rsidR="001C193E" w:rsidRPr="00E07408" w:rsidRDefault="001C193E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16.000,00</w:t>
            </w:r>
          </w:p>
        </w:tc>
        <w:tc>
          <w:tcPr>
            <w:tcW w:w="708" w:type="dxa"/>
          </w:tcPr>
          <w:p w14:paraId="4E056959" w14:textId="77777777" w:rsidR="001C193E" w:rsidRPr="00E07408" w:rsidRDefault="001C193E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160,0</w:t>
            </w:r>
          </w:p>
        </w:tc>
        <w:tc>
          <w:tcPr>
            <w:tcW w:w="2704" w:type="dxa"/>
          </w:tcPr>
          <w:p w14:paraId="40A74C8E" w14:textId="77777777" w:rsidR="001C193E" w:rsidRPr="00E07408" w:rsidRDefault="001C193E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 xml:space="preserve">Uplata Ministarstva kulture i Županije za financiranje kulturnih manifestacija </w:t>
            </w:r>
          </w:p>
        </w:tc>
      </w:tr>
      <w:tr w:rsidR="001C193E" w:rsidRPr="00E07408" w14:paraId="3FD5F861" w14:textId="77777777" w:rsidTr="00FA306B">
        <w:trPr>
          <w:trHeight w:val="257"/>
        </w:trPr>
        <w:tc>
          <w:tcPr>
            <w:tcW w:w="817" w:type="dxa"/>
          </w:tcPr>
          <w:p w14:paraId="1BF83E4B" w14:textId="7141AB5E" w:rsidR="001C193E" w:rsidRPr="00E07408" w:rsidRDefault="001C193E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6615</w:t>
            </w:r>
          </w:p>
        </w:tc>
        <w:tc>
          <w:tcPr>
            <w:tcW w:w="2268" w:type="dxa"/>
          </w:tcPr>
          <w:p w14:paraId="1D7A8BEE" w14:textId="77777777" w:rsidR="001C193E" w:rsidRPr="00E07408" w:rsidRDefault="001C193E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Prihodi od pruženih usluga</w:t>
            </w:r>
          </w:p>
        </w:tc>
        <w:tc>
          <w:tcPr>
            <w:tcW w:w="709" w:type="dxa"/>
          </w:tcPr>
          <w:p w14:paraId="0156EFC9" w14:textId="77777777" w:rsidR="001C193E" w:rsidRPr="00E07408" w:rsidRDefault="001C193E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6615</w:t>
            </w:r>
          </w:p>
        </w:tc>
        <w:tc>
          <w:tcPr>
            <w:tcW w:w="1265" w:type="dxa"/>
          </w:tcPr>
          <w:p w14:paraId="7F39A455" w14:textId="77777777" w:rsidR="001C193E" w:rsidRPr="00E07408" w:rsidRDefault="001C193E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25,00</w:t>
            </w:r>
          </w:p>
        </w:tc>
        <w:tc>
          <w:tcPr>
            <w:tcW w:w="1276" w:type="dxa"/>
          </w:tcPr>
          <w:p w14:paraId="61623CD0" w14:textId="77777777" w:rsidR="001C193E" w:rsidRPr="00E07408" w:rsidRDefault="001C193E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62,00</w:t>
            </w:r>
          </w:p>
        </w:tc>
        <w:tc>
          <w:tcPr>
            <w:tcW w:w="708" w:type="dxa"/>
          </w:tcPr>
          <w:p w14:paraId="10C3E2CA" w14:textId="77777777" w:rsidR="001C193E" w:rsidRPr="00E07408" w:rsidRDefault="001C193E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248,0</w:t>
            </w:r>
          </w:p>
        </w:tc>
        <w:tc>
          <w:tcPr>
            <w:tcW w:w="2704" w:type="dxa"/>
          </w:tcPr>
          <w:p w14:paraId="45E01016" w14:textId="77777777" w:rsidR="001C193E" w:rsidRPr="00E07408" w:rsidRDefault="001C193E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Prihodi od tiskanja</w:t>
            </w:r>
          </w:p>
        </w:tc>
      </w:tr>
      <w:tr w:rsidR="001C193E" w:rsidRPr="00E07408" w14:paraId="03A5FDD9" w14:textId="77777777" w:rsidTr="00FA306B">
        <w:tc>
          <w:tcPr>
            <w:tcW w:w="817" w:type="dxa"/>
          </w:tcPr>
          <w:p w14:paraId="0EA679A8" w14:textId="77777777" w:rsidR="001C193E" w:rsidRPr="00E07408" w:rsidRDefault="001C193E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6711</w:t>
            </w:r>
          </w:p>
        </w:tc>
        <w:tc>
          <w:tcPr>
            <w:tcW w:w="2268" w:type="dxa"/>
          </w:tcPr>
          <w:p w14:paraId="2395E266" w14:textId="77777777" w:rsidR="001C193E" w:rsidRPr="00E07408" w:rsidRDefault="001C193E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Prihodi za financiranje rashoda poslovanja</w:t>
            </w:r>
          </w:p>
        </w:tc>
        <w:tc>
          <w:tcPr>
            <w:tcW w:w="709" w:type="dxa"/>
          </w:tcPr>
          <w:p w14:paraId="481B17A7" w14:textId="77777777" w:rsidR="001C193E" w:rsidRPr="00E07408" w:rsidRDefault="001C193E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6711</w:t>
            </w:r>
          </w:p>
        </w:tc>
        <w:tc>
          <w:tcPr>
            <w:tcW w:w="1265" w:type="dxa"/>
          </w:tcPr>
          <w:p w14:paraId="52674F23" w14:textId="77777777" w:rsidR="001C193E" w:rsidRPr="00E07408" w:rsidRDefault="001C193E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2.322.533,00</w:t>
            </w:r>
          </w:p>
        </w:tc>
        <w:tc>
          <w:tcPr>
            <w:tcW w:w="1276" w:type="dxa"/>
          </w:tcPr>
          <w:p w14:paraId="6053DA03" w14:textId="77777777" w:rsidR="001C193E" w:rsidRPr="00E07408" w:rsidRDefault="001C193E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2.669.018,10</w:t>
            </w:r>
          </w:p>
        </w:tc>
        <w:tc>
          <w:tcPr>
            <w:tcW w:w="708" w:type="dxa"/>
          </w:tcPr>
          <w:p w14:paraId="0BDF9F4D" w14:textId="77777777" w:rsidR="001C193E" w:rsidRPr="00E07408" w:rsidRDefault="001C193E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114,9</w:t>
            </w:r>
          </w:p>
        </w:tc>
        <w:tc>
          <w:tcPr>
            <w:tcW w:w="2704" w:type="dxa"/>
          </w:tcPr>
          <w:p w14:paraId="19699C83" w14:textId="7E933ABF" w:rsidR="001C193E" w:rsidRPr="00E07408" w:rsidRDefault="001C193E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Dobivena sredstva iz proračuna Grada za financiranje rashoda poslovanja</w:t>
            </w:r>
          </w:p>
        </w:tc>
      </w:tr>
      <w:tr w:rsidR="001C193E" w:rsidRPr="00E07408" w14:paraId="225E9989" w14:textId="77777777" w:rsidTr="00FA306B">
        <w:tc>
          <w:tcPr>
            <w:tcW w:w="817" w:type="dxa"/>
          </w:tcPr>
          <w:p w14:paraId="12082069" w14:textId="77777777" w:rsidR="001C193E" w:rsidRPr="00E07408" w:rsidRDefault="001C193E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6712</w:t>
            </w:r>
          </w:p>
        </w:tc>
        <w:tc>
          <w:tcPr>
            <w:tcW w:w="2268" w:type="dxa"/>
          </w:tcPr>
          <w:p w14:paraId="5CD026EC" w14:textId="77777777" w:rsidR="001C193E" w:rsidRPr="00E07408" w:rsidRDefault="001C193E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Prihodi za financiranje rashoda za nabavu nefinancijske imovine</w:t>
            </w:r>
          </w:p>
        </w:tc>
        <w:tc>
          <w:tcPr>
            <w:tcW w:w="709" w:type="dxa"/>
          </w:tcPr>
          <w:p w14:paraId="38721037" w14:textId="77777777" w:rsidR="001C193E" w:rsidRPr="00E07408" w:rsidRDefault="001C193E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6712</w:t>
            </w:r>
          </w:p>
        </w:tc>
        <w:tc>
          <w:tcPr>
            <w:tcW w:w="1265" w:type="dxa"/>
          </w:tcPr>
          <w:p w14:paraId="0AE4D7B7" w14:textId="77777777" w:rsidR="001C193E" w:rsidRPr="00E07408" w:rsidRDefault="001C193E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56.195,00</w:t>
            </w:r>
          </w:p>
        </w:tc>
        <w:tc>
          <w:tcPr>
            <w:tcW w:w="1276" w:type="dxa"/>
          </w:tcPr>
          <w:p w14:paraId="083430C5" w14:textId="77777777" w:rsidR="001C193E" w:rsidRPr="00E07408" w:rsidRDefault="001C193E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153.504,08</w:t>
            </w:r>
          </w:p>
        </w:tc>
        <w:tc>
          <w:tcPr>
            <w:tcW w:w="708" w:type="dxa"/>
          </w:tcPr>
          <w:p w14:paraId="553FAC43" w14:textId="77777777" w:rsidR="001C193E" w:rsidRPr="00E07408" w:rsidRDefault="001C193E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273,2</w:t>
            </w:r>
          </w:p>
        </w:tc>
        <w:tc>
          <w:tcPr>
            <w:tcW w:w="2704" w:type="dxa"/>
          </w:tcPr>
          <w:p w14:paraId="06C0771C" w14:textId="77777777" w:rsidR="001C193E" w:rsidRPr="00E07408" w:rsidRDefault="001C193E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Više ostvarena sredstva za financiranje rashoda za nabavu nefinancijske imovine od Grada</w:t>
            </w:r>
          </w:p>
          <w:p w14:paraId="20A62ED0" w14:textId="77777777" w:rsidR="001C193E" w:rsidRPr="00E07408" w:rsidRDefault="001C193E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B198BC6" w14:textId="7B969C04" w:rsidR="00873C94" w:rsidRPr="00E07408" w:rsidRDefault="00A152E8">
      <w:pPr>
        <w:rPr>
          <w:rFonts w:asciiTheme="minorHAnsi" w:hAnsiTheme="minorHAnsi" w:cstheme="minorHAnsi"/>
          <w:b/>
        </w:rPr>
      </w:pPr>
      <w:r w:rsidRPr="00E07408">
        <w:rPr>
          <w:rFonts w:asciiTheme="minorHAnsi" w:hAnsiTheme="minorHAnsi" w:cstheme="minorHAnsi"/>
          <w:b/>
        </w:rPr>
        <w:lastRenderedPageBreak/>
        <w:t>Muzej Grada Kaštela:</w:t>
      </w:r>
    </w:p>
    <w:p w14:paraId="5BEC52D7" w14:textId="1432F905" w:rsidR="00B62668" w:rsidRPr="00E07408" w:rsidRDefault="00B62668">
      <w:pPr>
        <w:rPr>
          <w:rFonts w:asciiTheme="minorHAnsi" w:hAnsiTheme="minorHAnsi" w:cstheme="minorHAnsi"/>
          <w:b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126"/>
        <w:gridCol w:w="709"/>
        <w:gridCol w:w="1276"/>
        <w:gridCol w:w="1276"/>
        <w:gridCol w:w="850"/>
        <w:gridCol w:w="2693"/>
      </w:tblGrid>
      <w:tr w:rsidR="00B62668" w:rsidRPr="00E07408" w14:paraId="7A4FAD31" w14:textId="77777777" w:rsidTr="00B60193">
        <w:tc>
          <w:tcPr>
            <w:tcW w:w="851" w:type="dxa"/>
          </w:tcPr>
          <w:p w14:paraId="5E1D5B3D" w14:textId="77777777" w:rsidR="00B62668" w:rsidRPr="00E07408" w:rsidRDefault="00B62668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7422AAC" w14:textId="77777777" w:rsidR="00B62668" w:rsidRPr="00E07408" w:rsidRDefault="00B62668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Račun</w:t>
            </w:r>
          </w:p>
        </w:tc>
        <w:tc>
          <w:tcPr>
            <w:tcW w:w="2126" w:type="dxa"/>
          </w:tcPr>
          <w:p w14:paraId="306BD776" w14:textId="77777777" w:rsidR="00B62668" w:rsidRPr="00E07408" w:rsidRDefault="00B62668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4358E94" w14:textId="77777777" w:rsidR="00B62668" w:rsidRPr="00E07408" w:rsidRDefault="00B62668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NAZIV</w:t>
            </w:r>
          </w:p>
        </w:tc>
        <w:tc>
          <w:tcPr>
            <w:tcW w:w="709" w:type="dxa"/>
          </w:tcPr>
          <w:p w14:paraId="05AB8CE6" w14:textId="77777777" w:rsidR="00B62668" w:rsidRPr="00E07408" w:rsidRDefault="00B62668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14911D3" w14:textId="77777777" w:rsidR="00B62668" w:rsidRPr="00E07408" w:rsidRDefault="00B62668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šifra</w:t>
            </w:r>
          </w:p>
        </w:tc>
        <w:tc>
          <w:tcPr>
            <w:tcW w:w="1276" w:type="dxa"/>
          </w:tcPr>
          <w:p w14:paraId="0B3D7CF5" w14:textId="77777777" w:rsidR="00B62668" w:rsidRPr="00E07408" w:rsidRDefault="00B62668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Ostvareno</w:t>
            </w:r>
          </w:p>
          <w:p w14:paraId="50EF8A69" w14:textId="77777777" w:rsidR="00B62668" w:rsidRPr="00E07408" w:rsidRDefault="00B62668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prethodne</w:t>
            </w:r>
          </w:p>
          <w:p w14:paraId="109DBBF5" w14:textId="77777777" w:rsidR="00B62668" w:rsidRPr="00E07408" w:rsidRDefault="00B62668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godine</w:t>
            </w:r>
          </w:p>
        </w:tc>
        <w:tc>
          <w:tcPr>
            <w:tcW w:w="1276" w:type="dxa"/>
          </w:tcPr>
          <w:p w14:paraId="0E40695E" w14:textId="77777777" w:rsidR="00B62668" w:rsidRPr="00E07408" w:rsidRDefault="00B62668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Ostvareno</w:t>
            </w:r>
          </w:p>
          <w:p w14:paraId="5816F9F0" w14:textId="77777777" w:rsidR="00B62668" w:rsidRPr="00E07408" w:rsidRDefault="00B62668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tekuće</w:t>
            </w:r>
          </w:p>
          <w:p w14:paraId="047F4E46" w14:textId="77777777" w:rsidR="00B62668" w:rsidRPr="00E07408" w:rsidRDefault="00B62668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godine</w:t>
            </w:r>
          </w:p>
        </w:tc>
        <w:tc>
          <w:tcPr>
            <w:tcW w:w="850" w:type="dxa"/>
          </w:tcPr>
          <w:p w14:paraId="22EA7DFE" w14:textId="77777777" w:rsidR="00B62668" w:rsidRPr="00E07408" w:rsidRDefault="00B62668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8F03358" w14:textId="77777777" w:rsidR="00B62668" w:rsidRPr="00E07408" w:rsidRDefault="00B62668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Indeks</w:t>
            </w:r>
          </w:p>
        </w:tc>
        <w:tc>
          <w:tcPr>
            <w:tcW w:w="2693" w:type="dxa"/>
          </w:tcPr>
          <w:p w14:paraId="51EE880A" w14:textId="77777777" w:rsidR="00B62668" w:rsidRPr="00E07408" w:rsidRDefault="00B62668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6E5D601" w14:textId="77777777" w:rsidR="00B62668" w:rsidRPr="00E07408" w:rsidRDefault="00B62668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Obrazloženje</w:t>
            </w:r>
          </w:p>
        </w:tc>
      </w:tr>
      <w:tr w:rsidR="00B62668" w:rsidRPr="00E07408" w14:paraId="14A8DAF7" w14:textId="77777777" w:rsidTr="00B60193">
        <w:tc>
          <w:tcPr>
            <w:tcW w:w="851" w:type="dxa"/>
          </w:tcPr>
          <w:p w14:paraId="5DB41FEB" w14:textId="77777777" w:rsidR="00B62668" w:rsidRPr="00E07408" w:rsidRDefault="00B62668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2126" w:type="dxa"/>
          </w:tcPr>
          <w:p w14:paraId="62396298" w14:textId="77777777" w:rsidR="00B62668" w:rsidRPr="00E07408" w:rsidRDefault="00B62668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PRIHODI POSLOVANJA</w:t>
            </w:r>
          </w:p>
          <w:p w14:paraId="4E885475" w14:textId="77777777" w:rsidR="00B62668" w:rsidRPr="00E07408" w:rsidRDefault="00B62668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F1CF447" w14:textId="77777777" w:rsidR="00B62668" w:rsidRPr="00E07408" w:rsidRDefault="00B62668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74D43795" w14:textId="77777777" w:rsidR="00B62668" w:rsidRPr="00E07408" w:rsidRDefault="00B62668" w:rsidP="00967EBC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3.279.591,00</w:t>
            </w:r>
          </w:p>
        </w:tc>
        <w:tc>
          <w:tcPr>
            <w:tcW w:w="1276" w:type="dxa"/>
          </w:tcPr>
          <w:p w14:paraId="0C654FA2" w14:textId="77777777" w:rsidR="00B62668" w:rsidRPr="00E07408" w:rsidRDefault="00B62668" w:rsidP="00967EBC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3.374.261,58</w:t>
            </w:r>
          </w:p>
        </w:tc>
        <w:tc>
          <w:tcPr>
            <w:tcW w:w="850" w:type="dxa"/>
          </w:tcPr>
          <w:p w14:paraId="25ACC11C" w14:textId="77777777" w:rsidR="00B62668" w:rsidRPr="00E07408" w:rsidRDefault="00B62668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102,9</w:t>
            </w:r>
          </w:p>
        </w:tc>
        <w:tc>
          <w:tcPr>
            <w:tcW w:w="2693" w:type="dxa"/>
          </w:tcPr>
          <w:p w14:paraId="6F791F0B" w14:textId="77777777" w:rsidR="00B62668" w:rsidRPr="00E07408" w:rsidRDefault="00B62668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62668" w:rsidRPr="00E07408" w14:paraId="50BA9E0C" w14:textId="77777777" w:rsidTr="00B60193">
        <w:tc>
          <w:tcPr>
            <w:tcW w:w="851" w:type="dxa"/>
          </w:tcPr>
          <w:p w14:paraId="2CE4F3D9" w14:textId="77777777" w:rsidR="00B62668" w:rsidRPr="00E07408" w:rsidRDefault="00B62668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6361</w:t>
            </w:r>
          </w:p>
        </w:tc>
        <w:tc>
          <w:tcPr>
            <w:tcW w:w="2126" w:type="dxa"/>
          </w:tcPr>
          <w:p w14:paraId="666B958F" w14:textId="77777777" w:rsidR="00B62668" w:rsidRPr="00E07408" w:rsidRDefault="00B62668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Tekuće pomoći proračunskim korisnicima iz proračuna koji im nije nadležan</w:t>
            </w:r>
          </w:p>
        </w:tc>
        <w:tc>
          <w:tcPr>
            <w:tcW w:w="709" w:type="dxa"/>
          </w:tcPr>
          <w:p w14:paraId="485584F6" w14:textId="77777777" w:rsidR="00B62668" w:rsidRPr="00E07408" w:rsidRDefault="00B62668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6361</w:t>
            </w:r>
          </w:p>
        </w:tc>
        <w:tc>
          <w:tcPr>
            <w:tcW w:w="1276" w:type="dxa"/>
          </w:tcPr>
          <w:p w14:paraId="13DAAE6E" w14:textId="77777777" w:rsidR="00B62668" w:rsidRPr="00E07408" w:rsidRDefault="00B62668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50.000,00</w:t>
            </w:r>
          </w:p>
        </w:tc>
        <w:tc>
          <w:tcPr>
            <w:tcW w:w="1276" w:type="dxa"/>
          </w:tcPr>
          <w:p w14:paraId="47627C5D" w14:textId="77777777" w:rsidR="00B62668" w:rsidRPr="00E07408" w:rsidRDefault="00B62668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41.000,00</w:t>
            </w:r>
          </w:p>
        </w:tc>
        <w:tc>
          <w:tcPr>
            <w:tcW w:w="850" w:type="dxa"/>
          </w:tcPr>
          <w:p w14:paraId="2849E3CA" w14:textId="77777777" w:rsidR="00B62668" w:rsidRPr="00E07408" w:rsidRDefault="00B62668" w:rsidP="00967E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82,00</w:t>
            </w:r>
          </w:p>
        </w:tc>
        <w:tc>
          <w:tcPr>
            <w:tcW w:w="2693" w:type="dxa"/>
          </w:tcPr>
          <w:p w14:paraId="66E094D5" w14:textId="565262E5" w:rsidR="00B62668" w:rsidRPr="00E07408" w:rsidRDefault="00B62668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Ostvareni su prihodi od Ministarstva u iznosu od  6 000 kn i Županije Splitsko-dalmatinske u iznosu od 35 000 kn.</w:t>
            </w:r>
          </w:p>
        </w:tc>
      </w:tr>
      <w:tr w:rsidR="00B62668" w:rsidRPr="00E07408" w14:paraId="0BC82CA5" w14:textId="77777777" w:rsidTr="00B60193">
        <w:tc>
          <w:tcPr>
            <w:tcW w:w="851" w:type="dxa"/>
          </w:tcPr>
          <w:p w14:paraId="224E1711" w14:textId="77777777" w:rsidR="00B62668" w:rsidRPr="00E07408" w:rsidRDefault="00B62668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6362</w:t>
            </w:r>
          </w:p>
        </w:tc>
        <w:tc>
          <w:tcPr>
            <w:tcW w:w="2126" w:type="dxa"/>
          </w:tcPr>
          <w:p w14:paraId="28D79F73" w14:textId="77777777" w:rsidR="00B62668" w:rsidRPr="00E07408" w:rsidRDefault="00B62668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Kapitalne pomoći proračunskim korisnicima iz proračuna koji im nije nadležan</w:t>
            </w:r>
          </w:p>
        </w:tc>
        <w:tc>
          <w:tcPr>
            <w:tcW w:w="709" w:type="dxa"/>
          </w:tcPr>
          <w:p w14:paraId="730CC20F" w14:textId="77777777" w:rsidR="00B62668" w:rsidRPr="00E07408" w:rsidRDefault="00B62668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6362</w:t>
            </w:r>
          </w:p>
        </w:tc>
        <w:tc>
          <w:tcPr>
            <w:tcW w:w="1276" w:type="dxa"/>
          </w:tcPr>
          <w:p w14:paraId="4B7DBDFF" w14:textId="77777777" w:rsidR="00B62668" w:rsidRPr="00E07408" w:rsidRDefault="00B62668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30.000,00</w:t>
            </w:r>
          </w:p>
        </w:tc>
        <w:tc>
          <w:tcPr>
            <w:tcW w:w="1276" w:type="dxa"/>
          </w:tcPr>
          <w:p w14:paraId="31EEC5EA" w14:textId="77777777" w:rsidR="00B62668" w:rsidRPr="00E07408" w:rsidRDefault="00B62668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9.000,00</w:t>
            </w:r>
          </w:p>
        </w:tc>
        <w:tc>
          <w:tcPr>
            <w:tcW w:w="850" w:type="dxa"/>
          </w:tcPr>
          <w:p w14:paraId="302B7986" w14:textId="77777777" w:rsidR="00B62668" w:rsidRPr="00E07408" w:rsidRDefault="00B62668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30,00</w:t>
            </w:r>
          </w:p>
        </w:tc>
        <w:tc>
          <w:tcPr>
            <w:tcW w:w="2693" w:type="dxa"/>
          </w:tcPr>
          <w:p w14:paraId="0EE1E984" w14:textId="77777777" w:rsidR="00B62668" w:rsidRPr="00E07408" w:rsidRDefault="00B62668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Sredstva Ministarstva kulture i medija za kupnju galerijskih okvira.</w:t>
            </w:r>
          </w:p>
        </w:tc>
      </w:tr>
      <w:tr w:rsidR="00B62668" w:rsidRPr="00E07408" w14:paraId="4DA84AA6" w14:textId="77777777" w:rsidTr="00B60193">
        <w:tc>
          <w:tcPr>
            <w:tcW w:w="851" w:type="dxa"/>
          </w:tcPr>
          <w:p w14:paraId="1965788E" w14:textId="77777777" w:rsidR="00B62668" w:rsidRPr="00E07408" w:rsidRDefault="00B62668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6526</w:t>
            </w:r>
          </w:p>
        </w:tc>
        <w:tc>
          <w:tcPr>
            <w:tcW w:w="2126" w:type="dxa"/>
          </w:tcPr>
          <w:p w14:paraId="64CEA56B" w14:textId="77777777" w:rsidR="00B62668" w:rsidRPr="00E07408" w:rsidRDefault="00B62668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Ostali nespomenuti prihodi</w:t>
            </w:r>
          </w:p>
        </w:tc>
        <w:tc>
          <w:tcPr>
            <w:tcW w:w="709" w:type="dxa"/>
          </w:tcPr>
          <w:p w14:paraId="66ACDECC" w14:textId="77777777" w:rsidR="00B62668" w:rsidRPr="00E07408" w:rsidRDefault="00B62668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6526</w:t>
            </w:r>
          </w:p>
        </w:tc>
        <w:tc>
          <w:tcPr>
            <w:tcW w:w="1276" w:type="dxa"/>
          </w:tcPr>
          <w:p w14:paraId="10EC2BA7" w14:textId="77777777" w:rsidR="00B62668" w:rsidRPr="00E07408" w:rsidRDefault="00B62668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51.639,00</w:t>
            </w:r>
          </w:p>
        </w:tc>
        <w:tc>
          <w:tcPr>
            <w:tcW w:w="1276" w:type="dxa"/>
          </w:tcPr>
          <w:p w14:paraId="4F535C97" w14:textId="77777777" w:rsidR="00B62668" w:rsidRPr="00E07408" w:rsidRDefault="00B62668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49.409,55</w:t>
            </w:r>
          </w:p>
        </w:tc>
        <w:tc>
          <w:tcPr>
            <w:tcW w:w="850" w:type="dxa"/>
          </w:tcPr>
          <w:p w14:paraId="4C13EC2A" w14:textId="77777777" w:rsidR="00B62668" w:rsidRPr="00E07408" w:rsidRDefault="00B62668" w:rsidP="00967E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95,7</w:t>
            </w:r>
          </w:p>
        </w:tc>
        <w:tc>
          <w:tcPr>
            <w:tcW w:w="2693" w:type="dxa"/>
          </w:tcPr>
          <w:p w14:paraId="3357E2E5" w14:textId="77777777" w:rsidR="00B62668" w:rsidRPr="00E07408" w:rsidRDefault="00B62668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Ovi prihodi podrazumijevaju prihode od ulaznica i publikacija, kataloga, arheološkog nadzora i ove godine su ostvareni u nešto manjem iznosu nego lani.</w:t>
            </w:r>
          </w:p>
        </w:tc>
      </w:tr>
      <w:tr w:rsidR="00B62668" w:rsidRPr="00E07408" w14:paraId="39960953" w14:textId="77777777" w:rsidTr="00B60193">
        <w:tc>
          <w:tcPr>
            <w:tcW w:w="851" w:type="dxa"/>
          </w:tcPr>
          <w:p w14:paraId="4C44ABE1" w14:textId="77777777" w:rsidR="00B62668" w:rsidRPr="00E07408" w:rsidRDefault="00B62668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6614</w:t>
            </w:r>
          </w:p>
        </w:tc>
        <w:tc>
          <w:tcPr>
            <w:tcW w:w="2126" w:type="dxa"/>
          </w:tcPr>
          <w:p w14:paraId="0182ADF5" w14:textId="77777777" w:rsidR="00B62668" w:rsidRPr="00E07408" w:rsidRDefault="00B62668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Prihodi od prodaje proizvoda i robe</w:t>
            </w:r>
          </w:p>
        </w:tc>
        <w:tc>
          <w:tcPr>
            <w:tcW w:w="709" w:type="dxa"/>
          </w:tcPr>
          <w:p w14:paraId="0D5853F8" w14:textId="77777777" w:rsidR="00B62668" w:rsidRPr="00E07408" w:rsidRDefault="00B62668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6614</w:t>
            </w:r>
          </w:p>
        </w:tc>
        <w:tc>
          <w:tcPr>
            <w:tcW w:w="1276" w:type="dxa"/>
          </w:tcPr>
          <w:p w14:paraId="1099FAE8" w14:textId="77777777" w:rsidR="00B62668" w:rsidRPr="00E07408" w:rsidRDefault="00B62668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6.009,00</w:t>
            </w:r>
          </w:p>
        </w:tc>
        <w:tc>
          <w:tcPr>
            <w:tcW w:w="1276" w:type="dxa"/>
          </w:tcPr>
          <w:p w14:paraId="7E3B62E4" w14:textId="77777777" w:rsidR="00B62668" w:rsidRPr="00E07408" w:rsidRDefault="00B62668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12.038,00</w:t>
            </w:r>
          </w:p>
        </w:tc>
        <w:tc>
          <w:tcPr>
            <w:tcW w:w="850" w:type="dxa"/>
          </w:tcPr>
          <w:p w14:paraId="474DCDC2" w14:textId="77777777" w:rsidR="00B62668" w:rsidRPr="00E07408" w:rsidRDefault="00B62668" w:rsidP="00967E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200,3</w:t>
            </w:r>
          </w:p>
        </w:tc>
        <w:tc>
          <w:tcPr>
            <w:tcW w:w="2693" w:type="dxa"/>
          </w:tcPr>
          <w:p w14:paraId="145FC85B" w14:textId="6B88D2B7" w:rsidR="00B62668" w:rsidRPr="00E07408" w:rsidRDefault="00B62668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Prihodi od prodaje suvenira ove godine su ostvareni u duplo većem iznosu nego lani.</w:t>
            </w:r>
          </w:p>
        </w:tc>
      </w:tr>
      <w:tr w:rsidR="00B62668" w:rsidRPr="00E07408" w14:paraId="7D05B378" w14:textId="77777777" w:rsidTr="00B60193">
        <w:tc>
          <w:tcPr>
            <w:tcW w:w="851" w:type="dxa"/>
          </w:tcPr>
          <w:p w14:paraId="4BF08CD1" w14:textId="77777777" w:rsidR="00B62668" w:rsidRPr="00E07408" w:rsidRDefault="00B62668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6615</w:t>
            </w:r>
          </w:p>
        </w:tc>
        <w:tc>
          <w:tcPr>
            <w:tcW w:w="2126" w:type="dxa"/>
          </w:tcPr>
          <w:p w14:paraId="66571BB2" w14:textId="77777777" w:rsidR="00B62668" w:rsidRPr="00E07408" w:rsidRDefault="00B62668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Prihodi od pruženih usluga</w:t>
            </w:r>
          </w:p>
        </w:tc>
        <w:tc>
          <w:tcPr>
            <w:tcW w:w="709" w:type="dxa"/>
          </w:tcPr>
          <w:p w14:paraId="36CE597A" w14:textId="77777777" w:rsidR="00B62668" w:rsidRPr="00E07408" w:rsidRDefault="00B62668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6615</w:t>
            </w:r>
          </w:p>
        </w:tc>
        <w:tc>
          <w:tcPr>
            <w:tcW w:w="1276" w:type="dxa"/>
          </w:tcPr>
          <w:p w14:paraId="254B60AF" w14:textId="77777777" w:rsidR="00B62668" w:rsidRPr="00E07408" w:rsidRDefault="00B62668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190.000,00</w:t>
            </w:r>
          </w:p>
        </w:tc>
        <w:tc>
          <w:tcPr>
            <w:tcW w:w="1276" w:type="dxa"/>
          </w:tcPr>
          <w:p w14:paraId="57C8D85D" w14:textId="77777777" w:rsidR="00B62668" w:rsidRPr="00E07408" w:rsidRDefault="00B62668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200.000,00</w:t>
            </w:r>
          </w:p>
        </w:tc>
        <w:tc>
          <w:tcPr>
            <w:tcW w:w="850" w:type="dxa"/>
          </w:tcPr>
          <w:p w14:paraId="4F2149DE" w14:textId="77777777" w:rsidR="00B62668" w:rsidRPr="00E07408" w:rsidRDefault="00B62668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105,3</w:t>
            </w:r>
          </w:p>
        </w:tc>
        <w:tc>
          <w:tcPr>
            <w:tcW w:w="2693" w:type="dxa"/>
          </w:tcPr>
          <w:p w14:paraId="4B1B9A92" w14:textId="77777777" w:rsidR="00B62668" w:rsidRPr="00E07408" w:rsidRDefault="00B62668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 xml:space="preserve">Usluga predstavljanja pilot rezultata projekta, usluga izrade dokumentacije i restauracije materijala s podmorskog lokaliteta. </w:t>
            </w:r>
          </w:p>
        </w:tc>
      </w:tr>
      <w:tr w:rsidR="00B62668" w:rsidRPr="00E07408" w14:paraId="426E8009" w14:textId="77777777" w:rsidTr="00B60193">
        <w:tc>
          <w:tcPr>
            <w:tcW w:w="851" w:type="dxa"/>
          </w:tcPr>
          <w:p w14:paraId="5EC2FA07" w14:textId="77777777" w:rsidR="00B62668" w:rsidRPr="00E07408" w:rsidRDefault="00B62668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6632</w:t>
            </w:r>
          </w:p>
        </w:tc>
        <w:tc>
          <w:tcPr>
            <w:tcW w:w="2126" w:type="dxa"/>
          </w:tcPr>
          <w:p w14:paraId="78FECD0F" w14:textId="77777777" w:rsidR="00B62668" w:rsidRPr="00E07408" w:rsidRDefault="00B62668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Kapitalne donacije</w:t>
            </w:r>
          </w:p>
        </w:tc>
        <w:tc>
          <w:tcPr>
            <w:tcW w:w="709" w:type="dxa"/>
          </w:tcPr>
          <w:p w14:paraId="620DB594" w14:textId="77777777" w:rsidR="00B62668" w:rsidRPr="00E07408" w:rsidRDefault="00B62668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6632</w:t>
            </w:r>
          </w:p>
        </w:tc>
        <w:tc>
          <w:tcPr>
            <w:tcW w:w="1276" w:type="dxa"/>
          </w:tcPr>
          <w:p w14:paraId="42FBD5CB" w14:textId="77777777" w:rsidR="00B62668" w:rsidRPr="00E07408" w:rsidRDefault="00B62668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55.750,00</w:t>
            </w:r>
          </w:p>
        </w:tc>
        <w:tc>
          <w:tcPr>
            <w:tcW w:w="1276" w:type="dxa"/>
          </w:tcPr>
          <w:p w14:paraId="52459D38" w14:textId="77777777" w:rsidR="00B62668" w:rsidRPr="00E07408" w:rsidRDefault="00B62668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12.600,00</w:t>
            </w:r>
          </w:p>
        </w:tc>
        <w:tc>
          <w:tcPr>
            <w:tcW w:w="850" w:type="dxa"/>
          </w:tcPr>
          <w:p w14:paraId="53AD4A54" w14:textId="77777777" w:rsidR="00B62668" w:rsidRPr="00E07408" w:rsidRDefault="00B62668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22,6</w:t>
            </w:r>
          </w:p>
        </w:tc>
        <w:tc>
          <w:tcPr>
            <w:tcW w:w="2693" w:type="dxa"/>
          </w:tcPr>
          <w:p w14:paraId="3A096251" w14:textId="77777777" w:rsidR="00B62668" w:rsidRPr="00E07408" w:rsidRDefault="00B62668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Donacije dobivene od fizičkih osoba.</w:t>
            </w:r>
          </w:p>
          <w:p w14:paraId="150D8330" w14:textId="77777777" w:rsidR="00B62668" w:rsidRPr="00E07408" w:rsidRDefault="00B62668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62668" w:rsidRPr="00E07408" w14:paraId="486AB43B" w14:textId="77777777" w:rsidTr="00B60193">
        <w:tc>
          <w:tcPr>
            <w:tcW w:w="851" w:type="dxa"/>
          </w:tcPr>
          <w:p w14:paraId="2432AA92" w14:textId="77777777" w:rsidR="00B62668" w:rsidRPr="00E07408" w:rsidRDefault="00B62668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6711</w:t>
            </w:r>
          </w:p>
        </w:tc>
        <w:tc>
          <w:tcPr>
            <w:tcW w:w="2126" w:type="dxa"/>
          </w:tcPr>
          <w:p w14:paraId="46C65996" w14:textId="77777777" w:rsidR="00B62668" w:rsidRPr="00E07408" w:rsidRDefault="00B62668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Prihodi iz nadležnog proračuna za financiranje rashoda poslovanja</w:t>
            </w:r>
          </w:p>
        </w:tc>
        <w:tc>
          <w:tcPr>
            <w:tcW w:w="709" w:type="dxa"/>
          </w:tcPr>
          <w:p w14:paraId="4267B253" w14:textId="77777777" w:rsidR="00B62668" w:rsidRPr="00E07408" w:rsidRDefault="00B62668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6711</w:t>
            </w:r>
          </w:p>
        </w:tc>
        <w:tc>
          <w:tcPr>
            <w:tcW w:w="1276" w:type="dxa"/>
          </w:tcPr>
          <w:p w14:paraId="1F30E409" w14:textId="77777777" w:rsidR="00B62668" w:rsidRPr="00E07408" w:rsidRDefault="00B62668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2.880419,00</w:t>
            </w:r>
          </w:p>
        </w:tc>
        <w:tc>
          <w:tcPr>
            <w:tcW w:w="1276" w:type="dxa"/>
          </w:tcPr>
          <w:p w14:paraId="31A8E47E" w14:textId="77777777" w:rsidR="00B62668" w:rsidRPr="00E07408" w:rsidRDefault="00B62668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2.998.219,36</w:t>
            </w:r>
          </w:p>
        </w:tc>
        <w:tc>
          <w:tcPr>
            <w:tcW w:w="850" w:type="dxa"/>
          </w:tcPr>
          <w:p w14:paraId="37528A98" w14:textId="77777777" w:rsidR="00B62668" w:rsidRPr="00E07408" w:rsidRDefault="00B62668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104,1</w:t>
            </w:r>
          </w:p>
        </w:tc>
        <w:tc>
          <w:tcPr>
            <w:tcW w:w="2693" w:type="dxa"/>
          </w:tcPr>
          <w:p w14:paraId="14638179" w14:textId="31A8E241" w:rsidR="00B62668" w:rsidRPr="00E07408" w:rsidRDefault="00B62668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Dobivena sredstva iz proračuna Grada za financiranje rashoda poslovanja.</w:t>
            </w:r>
          </w:p>
        </w:tc>
      </w:tr>
      <w:tr w:rsidR="00B62668" w:rsidRPr="00E07408" w14:paraId="793C0094" w14:textId="77777777" w:rsidTr="00B60193">
        <w:tc>
          <w:tcPr>
            <w:tcW w:w="851" w:type="dxa"/>
          </w:tcPr>
          <w:p w14:paraId="40911AE4" w14:textId="77777777" w:rsidR="00B62668" w:rsidRPr="00E07408" w:rsidRDefault="00B62668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6712</w:t>
            </w:r>
          </w:p>
        </w:tc>
        <w:tc>
          <w:tcPr>
            <w:tcW w:w="2126" w:type="dxa"/>
          </w:tcPr>
          <w:p w14:paraId="19C18668" w14:textId="77777777" w:rsidR="00B62668" w:rsidRPr="00E07408" w:rsidRDefault="00B62668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Prihodi iz nadležnog proračuna za financiranje rashoda za nabavu nefinancijske imovine</w:t>
            </w:r>
          </w:p>
        </w:tc>
        <w:tc>
          <w:tcPr>
            <w:tcW w:w="709" w:type="dxa"/>
          </w:tcPr>
          <w:p w14:paraId="304DF4A3" w14:textId="77777777" w:rsidR="00B62668" w:rsidRPr="00E07408" w:rsidRDefault="00B62668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6712</w:t>
            </w:r>
          </w:p>
        </w:tc>
        <w:tc>
          <w:tcPr>
            <w:tcW w:w="1276" w:type="dxa"/>
          </w:tcPr>
          <w:p w14:paraId="39AED52D" w14:textId="77777777" w:rsidR="00B62668" w:rsidRPr="00E07408" w:rsidRDefault="00B62668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15.774,00</w:t>
            </w:r>
          </w:p>
        </w:tc>
        <w:tc>
          <w:tcPr>
            <w:tcW w:w="1276" w:type="dxa"/>
          </w:tcPr>
          <w:p w14:paraId="0334EF86" w14:textId="77777777" w:rsidR="00B62668" w:rsidRPr="00E07408" w:rsidRDefault="00B62668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31.994,67</w:t>
            </w:r>
          </w:p>
        </w:tc>
        <w:tc>
          <w:tcPr>
            <w:tcW w:w="850" w:type="dxa"/>
          </w:tcPr>
          <w:p w14:paraId="20D5A8CB" w14:textId="77777777" w:rsidR="00B62668" w:rsidRPr="00E07408" w:rsidRDefault="00B62668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202,8</w:t>
            </w:r>
          </w:p>
        </w:tc>
        <w:tc>
          <w:tcPr>
            <w:tcW w:w="2693" w:type="dxa"/>
          </w:tcPr>
          <w:p w14:paraId="41FF4662" w14:textId="36FCA324" w:rsidR="00B62668" w:rsidRPr="00E07408" w:rsidRDefault="00B62668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Dvostruko više ostvarena sredstva za financiranje rashoda za nabavu nefinancijske imovine od Grada.</w:t>
            </w:r>
          </w:p>
        </w:tc>
      </w:tr>
    </w:tbl>
    <w:p w14:paraId="0287F269" w14:textId="346B6576" w:rsidR="00B62668" w:rsidRPr="00E07408" w:rsidRDefault="00B62668">
      <w:pPr>
        <w:rPr>
          <w:rFonts w:asciiTheme="minorHAnsi" w:hAnsiTheme="minorHAnsi" w:cstheme="minorHAnsi"/>
          <w:b/>
          <w:sz w:val="18"/>
          <w:szCs w:val="18"/>
        </w:rPr>
      </w:pPr>
    </w:p>
    <w:p w14:paraId="17202601" w14:textId="475EBF71" w:rsidR="00B62668" w:rsidRPr="00E07408" w:rsidRDefault="00B62668">
      <w:pPr>
        <w:rPr>
          <w:rFonts w:asciiTheme="minorHAnsi" w:hAnsiTheme="minorHAnsi" w:cstheme="minorHAnsi"/>
          <w:b/>
        </w:rPr>
      </w:pPr>
    </w:p>
    <w:p w14:paraId="7C89E1E3" w14:textId="618F7EDC" w:rsidR="00157252" w:rsidRPr="00E07408" w:rsidRDefault="00785F0F">
      <w:pPr>
        <w:rPr>
          <w:rFonts w:asciiTheme="minorHAnsi" w:hAnsiTheme="minorHAnsi" w:cstheme="minorHAnsi"/>
          <w:b/>
        </w:rPr>
      </w:pPr>
      <w:r w:rsidRPr="00E07408">
        <w:rPr>
          <w:rFonts w:asciiTheme="minorHAnsi" w:hAnsiTheme="minorHAnsi" w:cstheme="minorHAnsi"/>
          <w:b/>
        </w:rPr>
        <w:t>Javna ustanova Športski objekti Kaštela:</w:t>
      </w:r>
    </w:p>
    <w:p w14:paraId="5902B249" w14:textId="577E77BB" w:rsidR="00C65337" w:rsidRPr="00E07408" w:rsidRDefault="00C65337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2255"/>
        <w:gridCol w:w="709"/>
        <w:gridCol w:w="1276"/>
        <w:gridCol w:w="1275"/>
        <w:gridCol w:w="709"/>
        <w:gridCol w:w="2552"/>
      </w:tblGrid>
      <w:tr w:rsidR="00C65337" w:rsidRPr="00E07408" w14:paraId="57BE37D9" w14:textId="77777777" w:rsidTr="00FA306B">
        <w:tc>
          <w:tcPr>
            <w:tcW w:w="830" w:type="dxa"/>
          </w:tcPr>
          <w:p w14:paraId="55F3AA20" w14:textId="77777777" w:rsidR="00C65337" w:rsidRPr="00E07408" w:rsidRDefault="00C65337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FD265D0" w14:textId="77777777" w:rsidR="00C65337" w:rsidRPr="00E07408" w:rsidRDefault="00C65337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Račun</w:t>
            </w:r>
          </w:p>
        </w:tc>
        <w:tc>
          <w:tcPr>
            <w:tcW w:w="2255" w:type="dxa"/>
          </w:tcPr>
          <w:p w14:paraId="4598D4BF" w14:textId="77777777" w:rsidR="00C65337" w:rsidRPr="00E07408" w:rsidRDefault="00C65337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3268AB7" w14:textId="77777777" w:rsidR="00C65337" w:rsidRPr="00E07408" w:rsidRDefault="00C65337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NAZIV</w:t>
            </w:r>
          </w:p>
        </w:tc>
        <w:tc>
          <w:tcPr>
            <w:tcW w:w="709" w:type="dxa"/>
          </w:tcPr>
          <w:p w14:paraId="48A45477" w14:textId="77777777" w:rsidR="00C65337" w:rsidRPr="00E07408" w:rsidRDefault="00C65337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34925BB" w14:textId="77777777" w:rsidR="00C65337" w:rsidRPr="00E07408" w:rsidRDefault="00C65337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Šifra</w:t>
            </w:r>
          </w:p>
        </w:tc>
        <w:tc>
          <w:tcPr>
            <w:tcW w:w="1276" w:type="dxa"/>
          </w:tcPr>
          <w:p w14:paraId="0839623C" w14:textId="77777777" w:rsidR="00C65337" w:rsidRPr="00E07408" w:rsidRDefault="00C65337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Ostvareno</w:t>
            </w:r>
          </w:p>
          <w:p w14:paraId="1C7A4F79" w14:textId="77777777" w:rsidR="00C65337" w:rsidRPr="00E07408" w:rsidRDefault="00C65337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prethodne</w:t>
            </w:r>
          </w:p>
          <w:p w14:paraId="1B4786DD" w14:textId="77777777" w:rsidR="00C65337" w:rsidRPr="00E07408" w:rsidRDefault="00C65337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godine</w:t>
            </w:r>
          </w:p>
        </w:tc>
        <w:tc>
          <w:tcPr>
            <w:tcW w:w="1275" w:type="dxa"/>
          </w:tcPr>
          <w:p w14:paraId="220D7EB7" w14:textId="77777777" w:rsidR="00C65337" w:rsidRPr="00E07408" w:rsidRDefault="00C65337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Ostvareno</w:t>
            </w:r>
          </w:p>
          <w:p w14:paraId="7AC2EF52" w14:textId="77777777" w:rsidR="00C65337" w:rsidRPr="00E07408" w:rsidRDefault="00C65337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tekuće</w:t>
            </w:r>
          </w:p>
          <w:p w14:paraId="23640983" w14:textId="77777777" w:rsidR="00C65337" w:rsidRPr="00E07408" w:rsidRDefault="00C65337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godine</w:t>
            </w:r>
          </w:p>
        </w:tc>
        <w:tc>
          <w:tcPr>
            <w:tcW w:w="709" w:type="dxa"/>
          </w:tcPr>
          <w:p w14:paraId="4FCDAFA5" w14:textId="77777777" w:rsidR="00C65337" w:rsidRPr="00E07408" w:rsidRDefault="00C65337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0D82A9B" w14:textId="77777777" w:rsidR="00C65337" w:rsidRPr="00E07408" w:rsidRDefault="00C65337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Indeks</w:t>
            </w:r>
          </w:p>
        </w:tc>
        <w:tc>
          <w:tcPr>
            <w:tcW w:w="2552" w:type="dxa"/>
          </w:tcPr>
          <w:p w14:paraId="1FE731BC" w14:textId="77777777" w:rsidR="00C65337" w:rsidRPr="00E07408" w:rsidRDefault="00C65337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36BC055" w14:textId="77777777" w:rsidR="00C65337" w:rsidRPr="00E07408" w:rsidRDefault="00C65337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Obrazloženje</w:t>
            </w:r>
          </w:p>
        </w:tc>
      </w:tr>
      <w:tr w:rsidR="00C65337" w:rsidRPr="00E07408" w14:paraId="0FB6D8A7" w14:textId="77777777" w:rsidTr="00FA306B">
        <w:tc>
          <w:tcPr>
            <w:tcW w:w="830" w:type="dxa"/>
          </w:tcPr>
          <w:p w14:paraId="377157CC" w14:textId="77777777" w:rsidR="00C65337" w:rsidRPr="00E07408" w:rsidRDefault="00C65337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2255" w:type="dxa"/>
          </w:tcPr>
          <w:p w14:paraId="12421064" w14:textId="77777777" w:rsidR="00C65337" w:rsidRPr="00E07408" w:rsidRDefault="00C65337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PRIHODI POSLOVANJA</w:t>
            </w:r>
          </w:p>
          <w:p w14:paraId="0B7B99A8" w14:textId="77777777" w:rsidR="00C65337" w:rsidRPr="00E07408" w:rsidRDefault="00C65337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1FC286E5" w14:textId="77777777" w:rsidR="00C65337" w:rsidRPr="00E07408" w:rsidRDefault="00C65337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04BDAFE6" w14:textId="77777777" w:rsidR="00C65337" w:rsidRPr="00E07408" w:rsidRDefault="00C65337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1.694.931,00</w:t>
            </w:r>
          </w:p>
        </w:tc>
        <w:tc>
          <w:tcPr>
            <w:tcW w:w="1275" w:type="dxa"/>
          </w:tcPr>
          <w:p w14:paraId="7C11C093" w14:textId="77777777" w:rsidR="00C65337" w:rsidRPr="00E07408" w:rsidRDefault="00C65337" w:rsidP="00967EBC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2.309.412,91</w:t>
            </w:r>
          </w:p>
        </w:tc>
        <w:tc>
          <w:tcPr>
            <w:tcW w:w="709" w:type="dxa"/>
          </w:tcPr>
          <w:p w14:paraId="5015C62E" w14:textId="77777777" w:rsidR="00C65337" w:rsidRPr="00E07408" w:rsidRDefault="00C65337" w:rsidP="00967EBC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136,3</w:t>
            </w:r>
          </w:p>
        </w:tc>
        <w:tc>
          <w:tcPr>
            <w:tcW w:w="2552" w:type="dxa"/>
          </w:tcPr>
          <w:p w14:paraId="6E60B96F" w14:textId="77777777" w:rsidR="00C65337" w:rsidRPr="00E07408" w:rsidRDefault="00C65337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65337" w:rsidRPr="00E07408" w14:paraId="0038002D" w14:textId="77777777" w:rsidTr="00FA306B">
        <w:tc>
          <w:tcPr>
            <w:tcW w:w="830" w:type="dxa"/>
          </w:tcPr>
          <w:p w14:paraId="74A245EC" w14:textId="77777777" w:rsidR="00C65337" w:rsidRPr="00E07408" w:rsidRDefault="00C65337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6615</w:t>
            </w:r>
          </w:p>
          <w:p w14:paraId="106164F9" w14:textId="77777777" w:rsidR="00C65337" w:rsidRPr="00E07408" w:rsidRDefault="00C65337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55" w:type="dxa"/>
          </w:tcPr>
          <w:p w14:paraId="036B7037" w14:textId="77777777" w:rsidR="00C65337" w:rsidRPr="00E07408" w:rsidRDefault="00C65337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Prihodi od pruženih usluga</w:t>
            </w:r>
          </w:p>
        </w:tc>
        <w:tc>
          <w:tcPr>
            <w:tcW w:w="709" w:type="dxa"/>
          </w:tcPr>
          <w:p w14:paraId="4BBC9398" w14:textId="77777777" w:rsidR="00C65337" w:rsidRPr="00E07408" w:rsidRDefault="00C65337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6615</w:t>
            </w:r>
          </w:p>
        </w:tc>
        <w:tc>
          <w:tcPr>
            <w:tcW w:w="1276" w:type="dxa"/>
          </w:tcPr>
          <w:p w14:paraId="1C770F1B" w14:textId="77777777" w:rsidR="00C65337" w:rsidRPr="00E07408" w:rsidRDefault="00C65337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93.956,00</w:t>
            </w:r>
          </w:p>
        </w:tc>
        <w:tc>
          <w:tcPr>
            <w:tcW w:w="1275" w:type="dxa"/>
          </w:tcPr>
          <w:p w14:paraId="1E8B2CF7" w14:textId="77777777" w:rsidR="00C65337" w:rsidRPr="00E07408" w:rsidRDefault="00C65337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106.784,40</w:t>
            </w:r>
          </w:p>
        </w:tc>
        <w:tc>
          <w:tcPr>
            <w:tcW w:w="709" w:type="dxa"/>
          </w:tcPr>
          <w:p w14:paraId="5C48D55F" w14:textId="77777777" w:rsidR="00C65337" w:rsidRPr="00E07408" w:rsidRDefault="00C65337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113,7</w:t>
            </w:r>
          </w:p>
        </w:tc>
        <w:tc>
          <w:tcPr>
            <w:tcW w:w="2552" w:type="dxa"/>
          </w:tcPr>
          <w:p w14:paraId="712E8EF3" w14:textId="77777777" w:rsidR="00C65337" w:rsidRPr="00E07408" w:rsidRDefault="00C65337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Ostvareni su veći  prihodi od usluga korištenja dvorane</w:t>
            </w:r>
          </w:p>
          <w:p w14:paraId="222F00A2" w14:textId="77777777" w:rsidR="00C65337" w:rsidRPr="00E07408" w:rsidRDefault="00C65337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5337" w:rsidRPr="00E07408" w14:paraId="724E9A95" w14:textId="77777777" w:rsidTr="00FA306B">
        <w:tc>
          <w:tcPr>
            <w:tcW w:w="830" w:type="dxa"/>
          </w:tcPr>
          <w:p w14:paraId="7F6B7019" w14:textId="77777777" w:rsidR="00C65337" w:rsidRPr="00E07408" w:rsidRDefault="00C65337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6711</w:t>
            </w:r>
          </w:p>
        </w:tc>
        <w:tc>
          <w:tcPr>
            <w:tcW w:w="2255" w:type="dxa"/>
          </w:tcPr>
          <w:p w14:paraId="57B8604D" w14:textId="77777777" w:rsidR="00C65337" w:rsidRPr="00E07408" w:rsidRDefault="00C65337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Prihodi iz nadležnog proračuna za financiranje rashoda poslovanja</w:t>
            </w:r>
          </w:p>
        </w:tc>
        <w:tc>
          <w:tcPr>
            <w:tcW w:w="709" w:type="dxa"/>
          </w:tcPr>
          <w:p w14:paraId="57533D84" w14:textId="77777777" w:rsidR="00C65337" w:rsidRPr="00E07408" w:rsidRDefault="00C65337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6711</w:t>
            </w:r>
          </w:p>
        </w:tc>
        <w:tc>
          <w:tcPr>
            <w:tcW w:w="1276" w:type="dxa"/>
          </w:tcPr>
          <w:p w14:paraId="2F6BDF19" w14:textId="77777777" w:rsidR="00C65337" w:rsidRPr="00E07408" w:rsidRDefault="00C65337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1.600.975,00</w:t>
            </w:r>
          </w:p>
        </w:tc>
        <w:tc>
          <w:tcPr>
            <w:tcW w:w="1275" w:type="dxa"/>
          </w:tcPr>
          <w:p w14:paraId="585A9C5F" w14:textId="77777777" w:rsidR="00C65337" w:rsidRPr="00E07408" w:rsidRDefault="00C65337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2.202.628,51</w:t>
            </w:r>
          </w:p>
        </w:tc>
        <w:tc>
          <w:tcPr>
            <w:tcW w:w="709" w:type="dxa"/>
          </w:tcPr>
          <w:p w14:paraId="272DBDA2" w14:textId="77777777" w:rsidR="00C65337" w:rsidRPr="00E07408" w:rsidRDefault="00C65337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137,6</w:t>
            </w:r>
          </w:p>
        </w:tc>
        <w:tc>
          <w:tcPr>
            <w:tcW w:w="2552" w:type="dxa"/>
          </w:tcPr>
          <w:p w14:paraId="20D0B084" w14:textId="77777777" w:rsidR="00C65337" w:rsidRPr="00E07408" w:rsidRDefault="00C65337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Dobivena sredstva iz proračuna Grada za financiranje rashoda poslovanja su više ostvarena u odnosu na prošlu godinu</w:t>
            </w:r>
          </w:p>
          <w:p w14:paraId="0110886E" w14:textId="77777777" w:rsidR="00C65337" w:rsidRPr="00E07408" w:rsidRDefault="00C65337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5337" w:rsidRPr="00E07408" w14:paraId="696D9A5C" w14:textId="77777777" w:rsidTr="00FA306B">
        <w:tc>
          <w:tcPr>
            <w:tcW w:w="830" w:type="dxa"/>
          </w:tcPr>
          <w:p w14:paraId="4C8D2FEE" w14:textId="77777777" w:rsidR="00C65337" w:rsidRPr="00E07408" w:rsidRDefault="00C65337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6712</w:t>
            </w:r>
          </w:p>
          <w:p w14:paraId="5F748EC2" w14:textId="77777777" w:rsidR="00C65337" w:rsidRPr="00E07408" w:rsidRDefault="00C65337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55" w:type="dxa"/>
          </w:tcPr>
          <w:p w14:paraId="15958564" w14:textId="77777777" w:rsidR="00C65337" w:rsidRPr="00E07408" w:rsidRDefault="00C65337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Prihodi iz nadležnog proračuna za financiranje rashoda za nabavu nefinancijske imovine</w:t>
            </w:r>
          </w:p>
          <w:p w14:paraId="242B09CC" w14:textId="77777777" w:rsidR="00C65337" w:rsidRPr="00E07408" w:rsidRDefault="00C65337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2223A0FE" w14:textId="77777777" w:rsidR="00C65337" w:rsidRPr="00E07408" w:rsidRDefault="00C65337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6712</w:t>
            </w:r>
          </w:p>
        </w:tc>
        <w:tc>
          <w:tcPr>
            <w:tcW w:w="1276" w:type="dxa"/>
          </w:tcPr>
          <w:p w14:paraId="4BE3E77F" w14:textId="77777777" w:rsidR="00C65337" w:rsidRPr="00E07408" w:rsidRDefault="00C65337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134C7F6" w14:textId="77777777" w:rsidR="00C65337" w:rsidRPr="00E07408" w:rsidRDefault="00C65337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60E7CD28" w14:textId="77777777" w:rsidR="00C65337" w:rsidRPr="00E07408" w:rsidRDefault="00C65337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2552" w:type="dxa"/>
          </w:tcPr>
          <w:p w14:paraId="37B6587E" w14:textId="77777777" w:rsidR="00C65337" w:rsidRPr="00E07408" w:rsidRDefault="00C65337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2022. godine nije bilo sredstava iz proračuna Grada  potrebnih za financiranje dugotrajne imovine</w:t>
            </w:r>
          </w:p>
        </w:tc>
      </w:tr>
    </w:tbl>
    <w:p w14:paraId="62CCC0B2" w14:textId="58B8B6B5" w:rsidR="00141CAA" w:rsidRPr="00E07408" w:rsidRDefault="00141CAA" w:rsidP="00141CAA">
      <w:pPr>
        <w:rPr>
          <w:rFonts w:asciiTheme="minorHAnsi" w:hAnsiTheme="minorHAnsi" w:cstheme="minorHAnsi"/>
          <w:b/>
        </w:rPr>
      </w:pPr>
      <w:r w:rsidRPr="00E07408">
        <w:rPr>
          <w:rFonts w:asciiTheme="minorHAnsi" w:hAnsiTheme="minorHAnsi" w:cstheme="minorHAnsi"/>
          <w:b/>
        </w:rPr>
        <w:lastRenderedPageBreak/>
        <w:t>Dječji vrtić Kaštela:</w:t>
      </w:r>
    </w:p>
    <w:p w14:paraId="41462C33" w14:textId="3C1A7054" w:rsidR="00C65337" w:rsidRPr="00E07408" w:rsidRDefault="00C65337" w:rsidP="00141CAA">
      <w:pPr>
        <w:rPr>
          <w:rFonts w:asciiTheme="minorHAnsi" w:hAnsiTheme="minorHAnsi" w:cstheme="minorHAnsi"/>
          <w:b/>
        </w:rPr>
      </w:pPr>
    </w:p>
    <w:p w14:paraId="252E2957" w14:textId="77777777" w:rsidR="00C4177D" w:rsidRPr="00E07408" w:rsidRDefault="00C4177D" w:rsidP="00C4177D">
      <w:pPr>
        <w:pStyle w:val="Odlomakpopisa"/>
        <w:numPr>
          <w:ilvl w:val="0"/>
          <w:numId w:val="9"/>
        </w:numPr>
        <w:tabs>
          <w:tab w:val="left" w:pos="2925"/>
        </w:tabs>
        <w:spacing w:after="160" w:line="259" w:lineRule="auto"/>
        <w:rPr>
          <w:rFonts w:cstheme="minorHAnsi"/>
          <w:lang w:val="hr-BA"/>
        </w:rPr>
      </w:pPr>
      <w:r w:rsidRPr="00E07408">
        <w:rPr>
          <w:rFonts w:cstheme="minorHAnsi"/>
          <w:lang w:val="hr-BA"/>
        </w:rPr>
        <w:t>Dječji vrtić „Kaštela“  ostvario je sljedeće prihode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4769"/>
        <w:gridCol w:w="3020"/>
      </w:tblGrid>
      <w:tr w:rsidR="00C4177D" w:rsidRPr="00E07408" w14:paraId="2696A9E2" w14:textId="77777777" w:rsidTr="00967EBC">
        <w:tc>
          <w:tcPr>
            <w:tcW w:w="1271" w:type="dxa"/>
          </w:tcPr>
          <w:p w14:paraId="76F4B256" w14:textId="77777777" w:rsidR="00C4177D" w:rsidRPr="00E07408" w:rsidRDefault="00C4177D" w:rsidP="00967EBC">
            <w:pPr>
              <w:tabs>
                <w:tab w:val="left" w:pos="2925"/>
              </w:tabs>
              <w:jc w:val="center"/>
              <w:rPr>
                <w:rFonts w:cstheme="minorHAnsi"/>
                <w:lang w:val="hr-BA"/>
              </w:rPr>
            </w:pPr>
            <w:r w:rsidRPr="00E07408">
              <w:rPr>
                <w:rFonts w:cstheme="minorHAnsi"/>
                <w:lang w:val="hr-BA"/>
              </w:rPr>
              <w:t>Račun</w:t>
            </w:r>
          </w:p>
        </w:tc>
        <w:tc>
          <w:tcPr>
            <w:tcW w:w="4770" w:type="dxa"/>
          </w:tcPr>
          <w:p w14:paraId="246A953D" w14:textId="77777777" w:rsidR="00C4177D" w:rsidRPr="00E07408" w:rsidRDefault="00C4177D" w:rsidP="00967EBC">
            <w:pPr>
              <w:tabs>
                <w:tab w:val="left" w:pos="2925"/>
              </w:tabs>
              <w:jc w:val="center"/>
              <w:rPr>
                <w:rFonts w:cstheme="minorHAnsi"/>
                <w:lang w:val="hr-BA"/>
              </w:rPr>
            </w:pPr>
            <w:r w:rsidRPr="00E07408">
              <w:rPr>
                <w:rFonts w:cstheme="minorHAnsi"/>
                <w:lang w:val="hr-BA"/>
              </w:rPr>
              <w:t>Naziv računa</w:t>
            </w:r>
          </w:p>
        </w:tc>
        <w:tc>
          <w:tcPr>
            <w:tcW w:w="3021" w:type="dxa"/>
          </w:tcPr>
          <w:p w14:paraId="27EC12B6" w14:textId="77777777" w:rsidR="00C4177D" w:rsidRPr="00E07408" w:rsidRDefault="00C4177D" w:rsidP="00967EBC">
            <w:pPr>
              <w:tabs>
                <w:tab w:val="left" w:pos="2925"/>
              </w:tabs>
              <w:jc w:val="center"/>
              <w:rPr>
                <w:rFonts w:cstheme="minorHAnsi"/>
                <w:lang w:val="hr-BA"/>
              </w:rPr>
            </w:pPr>
            <w:r w:rsidRPr="00E07408">
              <w:rPr>
                <w:rFonts w:cstheme="minorHAnsi"/>
                <w:lang w:val="hr-BA"/>
              </w:rPr>
              <w:t>Ostvareno(kn)</w:t>
            </w:r>
          </w:p>
        </w:tc>
      </w:tr>
      <w:tr w:rsidR="00C4177D" w:rsidRPr="00E07408" w14:paraId="6A35CB59" w14:textId="77777777" w:rsidTr="00967EBC">
        <w:tc>
          <w:tcPr>
            <w:tcW w:w="1271" w:type="dxa"/>
          </w:tcPr>
          <w:p w14:paraId="7D000DCD" w14:textId="77777777" w:rsidR="00C4177D" w:rsidRPr="00E07408" w:rsidRDefault="00C4177D" w:rsidP="00967EBC">
            <w:pPr>
              <w:tabs>
                <w:tab w:val="left" w:pos="2925"/>
              </w:tabs>
              <w:jc w:val="center"/>
              <w:rPr>
                <w:rFonts w:cstheme="minorHAnsi"/>
                <w:lang w:val="hr-BA"/>
              </w:rPr>
            </w:pPr>
            <w:r w:rsidRPr="00E07408">
              <w:rPr>
                <w:rFonts w:cstheme="minorHAnsi"/>
                <w:lang w:val="hr-BA"/>
              </w:rPr>
              <w:t>63612</w:t>
            </w:r>
          </w:p>
        </w:tc>
        <w:tc>
          <w:tcPr>
            <w:tcW w:w="4770" w:type="dxa"/>
          </w:tcPr>
          <w:p w14:paraId="061E755A" w14:textId="77777777" w:rsidR="00C4177D" w:rsidRPr="00E07408" w:rsidRDefault="00C4177D" w:rsidP="00967EBC">
            <w:pPr>
              <w:tabs>
                <w:tab w:val="left" w:pos="2925"/>
              </w:tabs>
              <w:rPr>
                <w:rFonts w:cstheme="minorHAnsi"/>
                <w:lang w:val="hr-BA"/>
              </w:rPr>
            </w:pPr>
            <w:r w:rsidRPr="00E07408">
              <w:rPr>
                <w:rFonts w:cstheme="minorHAnsi"/>
                <w:lang w:val="hr-BA"/>
              </w:rPr>
              <w:t>Tek .pomoći iz drž.  proračuna pro .kor.  proračuna JLP(R)S</w:t>
            </w:r>
          </w:p>
        </w:tc>
        <w:tc>
          <w:tcPr>
            <w:tcW w:w="3021" w:type="dxa"/>
          </w:tcPr>
          <w:p w14:paraId="5988A52E" w14:textId="77777777" w:rsidR="00C4177D" w:rsidRPr="00E07408" w:rsidRDefault="00C4177D" w:rsidP="00967EBC">
            <w:pPr>
              <w:tabs>
                <w:tab w:val="left" w:pos="2925"/>
              </w:tabs>
              <w:jc w:val="right"/>
              <w:rPr>
                <w:rFonts w:cstheme="minorHAnsi"/>
                <w:lang w:val="hr-BA"/>
              </w:rPr>
            </w:pPr>
            <w:r w:rsidRPr="00E07408">
              <w:rPr>
                <w:rFonts w:cstheme="minorHAnsi"/>
                <w:lang w:val="hr-BA"/>
              </w:rPr>
              <w:t>259.200,00</w:t>
            </w:r>
          </w:p>
        </w:tc>
      </w:tr>
      <w:tr w:rsidR="00C4177D" w:rsidRPr="00E07408" w14:paraId="7B0279B5" w14:textId="77777777" w:rsidTr="00967EBC">
        <w:tc>
          <w:tcPr>
            <w:tcW w:w="1271" w:type="dxa"/>
          </w:tcPr>
          <w:p w14:paraId="2CC6F5EB" w14:textId="77777777" w:rsidR="00C4177D" w:rsidRPr="00E07408" w:rsidRDefault="00C4177D" w:rsidP="00967EBC">
            <w:pPr>
              <w:tabs>
                <w:tab w:val="left" w:pos="2925"/>
              </w:tabs>
              <w:jc w:val="center"/>
              <w:rPr>
                <w:rFonts w:cstheme="minorHAnsi"/>
                <w:lang w:val="hr-BA"/>
              </w:rPr>
            </w:pPr>
            <w:r w:rsidRPr="00E07408">
              <w:rPr>
                <w:rFonts w:cstheme="minorHAnsi"/>
                <w:lang w:val="hr-BA"/>
              </w:rPr>
              <w:t>65264</w:t>
            </w:r>
          </w:p>
        </w:tc>
        <w:tc>
          <w:tcPr>
            <w:tcW w:w="4770" w:type="dxa"/>
          </w:tcPr>
          <w:p w14:paraId="67D4F104" w14:textId="77777777" w:rsidR="00C4177D" w:rsidRPr="00E07408" w:rsidRDefault="00C4177D" w:rsidP="00967EBC">
            <w:pPr>
              <w:tabs>
                <w:tab w:val="left" w:pos="2925"/>
              </w:tabs>
              <w:rPr>
                <w:rFonts w:cstheme="minorHAnsi"/>
                <w:lang w:val="hr-BA"/>
              </w:rPr>
            </w:pPr>
            <w:r w:rsidRPr="00E07408">
              <w:rPr>
                <w:rFonts w:cstheme="minorHAnsi"/>
                <w:lang w:val="hr-BA"/>
              </w:rPr>
              <w:t>Sufinanciranje cijene usluge, participacije i sl.</w:t>
            </w:r>
          </w:p>
        </w:tc>
        <w:tc>
          <w:tcPr>
            <w:tcW w:w="3021" w:type="dxa"/>
          </w:tcPr>
          <w:p w14:paraId="6F2F0C94" w14:textId="77777777" w:rsidR="00C4177D" w:rsidRPr="00E07408" w:rsidRDefault="00C4177D" w:rsidP="00967EBC">
            <w:pPr>
              <w:tabs>
                <w:tab w:val="left" w:pos="2925"/>
              </w:tabs>
              <w:jc w:val="right"/>
              <w:rPr>
                <w:rFonts w:cstheme="minorHAnsi"/>
                <w:lang w:val="hr-BA"/>
              </w:rPr>
            </w:pPr>
            <w:r w:rsidRPr="00E07408">
              <w:rPr>
                <w:rFonts w:cstheme="minorHAnsi"/>
                <w:lang w:val="hr-BA"/>
              </w:rPr>
              <w:t>3.763.099,50</w:t>
            </w:r>
          </w:p>
        </w:tc>
      </w:tr>
      <w:tr w:rsidR="00C4177D" w:rsidRPr="00E07408" w14:paraId="64723564" w14:textId="77777777" w:rsidTr="00967EBC">
        <w:tc>
          <w:tcPr>
            <w:tcW w:w="1271" w:type="dxa"/>
          </w:tcPr>
          <w:p w14:paraId="2903FCFB" w14:textId="77777777" w:rsidR="00C4177D" w:rsidRPr="00E07408" w:rsidRDefault="00C4177D" w:rsidP="00967EBC">
            <w:pPr>
              <w:tabs>
                <w:tab w:val="left" w:pos="2925"/>
              </w:tabs>
              <w:jc w:val="center"/>
              <w:rPr>
                <w:rFonts w:cstheme="minorHAnsi"/>
                <w:lang w:val="hr-BA"/>
              </w:rPr>
            </w:pPr>
            <w:r w:rsidRPr="00E07408">
              <w:rPr>
                <w:rFonts w:cstheme="minorHAnsi"/>
                <w:lang w:val="hr-BA"/>
              </w:rPr>
              <w:t>66151</w:t>
            </w:r>
          </w:p>
        </w:tc>
        <w:tc>
          <w:tcPr>
            <w:tcW w:w="4770" w:type="dxa"/>
          </w:tcPr>
          <w:p w14:paraId="190CF623" w14:textId="77777777" w:rsidR="00C4177D" w:rsidRPr="00E07408" w:rsidRDefault="00C4177D" w:rsidP="00967EBC">
            <w:pPr>
              <w:tabs>
                <w:tab w:val="left" w:pos="2925"/>
              </w:tabs>
              <w:rPr>
                <w:rFonts w:cstheme="minorHAnsi"/>
                <w:lang w:val="hr-BA"/>
              </w:rPr>
            </w:pPr>
            <w:r w:rsidRPr="00E07408">
              <w:rPr>
                <w:rFonts w:cstheme="minorHAnsi"/>
                <w:lang w:val="hr-BA"/>
              </w:rPr>
              <w:t>Prihodi od pruženih usluga</w:t>
            </w:r>
          </w:p>
        </w:tc>
        <w:tc>
          <w:tcPr>
            <w:tcW w:w="3021" w:type="dxa"/>
          </w:tcPr>
          <w:p w14:paraId="214B6519" w14:textId="77777777" w:rsidR="00C4177D" w:rsidRPr="00E07408" w:rsidRDefault="00C4177D" w:rsidP="00967EBC">
            <w:pPr>
              <w:tabs>
                <w:tab w:val="left" w:pos="2925"/>
              </w:tabs>
              <w:jc w:val="right"/>
              <w:rPr>
                <w:rFonts w:cstheme="minorHAnsi"/>
                <w:lang w:val="hr-BA"/>
              </w:rPr>
            </w:pPr>
            <w:r w:rsidRPr="00E07408">
              <w:rPr>
                <w:rFonts w:cstheme="minorHAnsi"/>
                <w:lang w:val="hr-BA"/>
              </w:rPr>
              <w:t>764.512,00</w:t>
            </w:r>
          </w:p>
        </w:tc>
      </w:tr>
      <w:tr w:rsidR="00C4177D" w:rsidRPr="00E07408" w14:paraId="58BA1944" w14:textId="77777777" w:rsidTr="00967EBC">
        <w:tc>
          <w:tcPr>
            <w:tcW w:w="1271" w:type="dxa"/>
          </w:tcPr>
          <w:p w14:paraId="0C7717D8" w14:textId="77777777" w:rsidR="00C4177D" w:rsidRPr="00E07408" w:rsidRDefault="00C4177D" w:rsidP="00967EBC">
            <w:pPr>
              <w:tabs>
                <w:tab w:val="left" w:pos="2925"/>
              </w:tabs>
              <w:jc w:val="center"/>
              <w:rPr>
                <w:rFonts w:cstheme="minorHAnsi"/>
                <w:lang w:val="hr-BA"/>
              </w:rPr>
            </w:pPr>
            <w:r w:rsidRPr="00E07408">
              <w:rPr>
                <w:rFonts w:cstheme="minorHAnsi"/>
                <w:lang w:val="hr-BA"/>
              </w:rPr>
              <w:t>67111</w:t>
            </w:r>
          </w:p>
        </w:tc>
        <w:tc>
          <w:tcPr>
            <w:tcW w:w="4770" w:type="dxa"/>
          </w:tcPr>
          <w:p w14:paraId="4FDA7D21" w14:textId="77777777" w:rsidR="00C4177D" w:rsidRPr="00E07408" w:rsidRDefault="00C4177D" w:rsidP="00967EBC">
            <w:pPr>
              <w:tabs>
                <w:tab w:val="left" w:pos="2925"/>
              </w:tabs>
              <w:rPr>
                <w:rFonts w:cstheme="minorHAnsi"/>
                <w:lang w:val="hr-BA"/>
              </w:rPr>
            </w:pPr>
            <w:r w:rsidRPr="00E07408">
              <w:rPr>
                <w:rFonts w:cstheme="minorHAnsi"/>
                <w:lang w:val="hr-BA"/>
              </w:rPr>
              <w:t>Prihodi za financiranje rashoda poslovanja</w:t>
            </w:r>
          </w:p>
        </w:tc>
        <w:tc>
          <w:tcPr>
            <w:tcW w:w="3021" w:type="dxa"/>
          </w:tcPr>
          <w:p w14:paraId="0BFF35A8" w14:textId="77777777" w:rsidR="00C4177D" w:rsidRPr="00E07408" w:rsidRDefault="00C4177D" w:rsidP="00967EBC">
            <w:pPr>
              <w:tabs>
                <w:tab w:val="left" w:pos="2925"/>
              </w:tabs>
              <w:jc w:val="right"/>
              <w:rPr>
                <w:rFonts w:cstheme="minorHAnsi"/>
                <w:lang w:val="hr-BA"/>
              </w:rPr>
            </w:pPr>
            <w:r w:rsidRPr="00E07408">
              <w:rPr>
                <w:rFonts w:cstheme="minorHAnsi"/>
                <w:lang w:val="hr-BA"/>
              </w:rPr>
              <w:t>17.085.354,24</w:t>
            </w:r>
          </w:p>
        </w:tc>
      </w:tr>
      <w:tr w:rsidR="00C4177D" w:rsidRPr="00E07408" w14:paraId="3BEB4D1D" w14:textId="77777777" w:rsidTr="00967EBC">
        <w:tc>
          <w:tcPr>
            <w:tcW w:w="1271" w:type="dxa"/>
          </w:tcPr>
          <w:p w14:paraId="7668181F" w14:textId="77777777" w:rsidR="00C4177D" w:rsidRPr="00E07408" w:rsidRDefault="00C4177D" w:rsidP="00967EBC">
            <w:pPr>
              <w:tabs>
                <w:tab w:val="left" w:pos="2925"/>
              </w:tabs>
              <w:jc w:val="center"/>
              <w:rPr>
                <w:rFonts w:cstheme="minorHAnsi"/>
                <w:lang w:val="hr-BA"/>
              </w:rPr>
            </w:pPr>
            <w:r w:rsidRPr="00E07408">
              <w:rPr>
                <w:rFonts w:cstheme="minorHAnsi"/>
                <w:lang w:val="hr-BA"/>
              </w:rPr>
              <w:t>67121</w:t>
            </w:r>
          </w:p>
        </w:tc>
        <w:tc>
          <w:tcPr>
            <w:tcW w:w="4770" w:type="dxa"/>
          </w:tcPr>
          <w:p w14:paraId="127255F9" w14:textId="77777777" w:rsidR="00C4177D" w:rsidRPr="00E07408" w:rsidRDefault="00C4177D" w:rsidP="00967EBC">
            <w:pPr>
              <w:tabs>
                <w:tab w:val="left" w:pos="2925"/>
              </w:tabs>
              <w:rPr>
                <w:rFonts w:cstheme="minorHAnsi"/>
                <w:lang w:val="hr-BA"/>
              </w:rPr>
            </w:pPr>
            <w:r w:rsidRPr="00E07408">
              <w:rPr>
                <w:rFonts w:cstheme="minorHAnsi"/>
                <w:lang w:val="hr-BA"/>
              </w:rPr>
              <w:t>Prihodi za financiranje rashoda za nabavu nef.imovine</w:t>
            </w:r>
          </w:p>
        </w:tc>
        <w:tc>
          <w:tcPr>
            <w:tcW w:w="3021" w:type="dxa"/>
          </w:tcPr>
          <w:p w14:paraId="4758FCE9" w14:textId="77777777" w:rsidR="00C4177D" w:rsidRPr="00E07408" w:rsidRDefault="00C4177D" w:rsidP="00967EBC">
            <w:pPr>
              <w:tabs>
                <w:tab w:val="left" w:pos="2925"/>
              </w:tabs>
              <w:jc w:val="right"/>
              <w:rPr>
                <w:rFonts w:cstheme="minorHAnsi"/>
                <w:lang w:val="hr-BA"/>
              </w:rPr>
            </w:pPr>
            <w:r w:rsidRPr="00E07408">
              <w:rPr>
                <w:rFonts w:cstheme="minorHAnsi"/>
                <w:lang w:val="hr-BA"/>
              </w:rPr>
              <w:t>318.438,00</w:t>
            </w:r>
          </w:p>
        </w:tc>
      </w:tr>
      <w:tr w:rsidR="00C4177D" w:rsidRPr="00E07408" w14:paraId="7C0D0C53" w14:textId="77777777" w:rsidTr="00967EBC">
        <w:tc>
          <w:tcPr>
            <w:tcW w:w="1271" w:type="dxa"/>
          </w:tcPr>
          <w:p w14:paraId="4CFA1C8A" w14:textId="77777777" w:rsidR="00C4177D" w:rsidRPr="00E07408" w:rsidRDefault="00C4177D" w:rsidP="00967EBC">
            <w:pPr>
              <w:tabs>
                <w:tab w:val="left" w:pos="2925"/>
              </w:tabs>
              <w:rPr>
                <w:rFonts w:cstheme="minorHAnsi"/>
                <w:lang w:val="hr-BA"/>
              </w:rPr>
            </w:pPr>
          </w:p>
        </w:tc>
        <w:tc>
          <w:tcPr>
            <w:tcW w:w="4770" w:type="dxa"/>
          </w:tcPr>
          <w:p w14:paraId="3225AD28" w14:textId="77777777" w:rsidR="00C4177D" w:rsidRPr="00E07408" w:rsidRDefault="00C4177D" w:rsidP="00967EBC">
            <w:pPr>
              <w:tabs>
                <w:tab w:val="left" w:pos="2925"/>
              </w:tabs>
              <w:rPr>
                <w:rFonts w:cstheme="minorHAnsi"/>
                <w:lang w:val="hr-BA"/>
              </w:rPr>
            </w:pPr>
            <w:r w:rsidRPr="00E07408">
              <w:rPr>
                <w:rFonts w:cstheme="minorHAnsi"/>
                <w:lang w:val="hr-BA"/>
              </w:rPr>
              <w:t>UKUPNO:</w:t>
            </w:r>
          </w:p>
        </w:tc>
        <w:tc>
          <w:tcPr>
            <w:tcW w:w="3021" w:type="dxa"/>
          </w:tcPr>
          <w:p w14:paraId="6A7094E5" w14:textId="77777777" w:rsidR="00C4177D" w:rsidRPr="00E07408" w:rsidRDefault="00C4177D" w:rsidP="00967EBC">
            <w:pPr>
              <w:tabs>
                <w:tab w:val="left" w:pos="2925"/>
              </w:tabs>
              <w:jc w:val="right"/>
              <w:rPr>
                <w:rFonts w:cstheme="minorHAnsi"/>
                <w:lang w:val="hr-BA"/>
              </w:rPr>
            </w:pPr>
            <w:r w:rsidRPr="00E07408">
              <w:rPr>
                <w:rFonts w:cstheme="minorHAnsi"/>
                <w:lang w:val="hr-BA"/>
              </w:rPr>
              <w:t>22.190.603,74</w:t>
            </w:r>
          </w:p>
        </w:tc>
      </w:tr>
    </w:tbl>
    <w:p w14:paraId="1B9EC504" w14:textId="77777777" w:rsidR="00C4177D" w:rsidRPr="00E07408" w:rsidRDefault="00C4177D" w:rsidP="00C4177D">
      <w:pPr>
        <w:tabs>
          <w:tab w:val="left" w:pos="2925"/>
        </w:tabs>
        <w:rPr>
          <w:rFonts w:asciiTheme="minorHAnsi" w:hAnsiTheme="minorHAnsi" w:cstheme="minorHAnsi"/>
          <w:lang w:val="hr-BA"/>
        </w:rPr>
      </w:pPr>
    </w:p>
    <w:p w14:paraId="5D540B26" w14:textId="7C3C9954" w:rsidR="00C65337" w:rsidRPr="00E07408" w:rsidRDefault="00C65337" w:rsidP="00141CAA">
      <w:pPr>
        <w:rPr>
          <w:rFonts w:asciiTheme="minorHAnsi" w:hAnsiTheme="minorHAnsi" w:cstheme="minorHAnsi"/>
          <w:b/>
        </w:rPr>
      </w:pPr>
    </w:p>
    <w:p w14:paraId="00B8FD4C" w14:textId="77777777" w:rsidR="00070B57" w:rsidRPr="00E07408" w:rsidRDefault="00070B57" w:rsidP="00070B57">
      <w:pPr>
        <w:widowControl w:val="0"/>
        <w:suppressAutoHyphens w:val="0"/>
        <w:autoSpaceDE w:val="0"/>
        <w:autoSpaceDN w:val="0"/>
        <w:spacing w:before="1"/>
        <w:ind w:left="137"/>
        <w:rPr>
          <w:rFonts w:asciiTheme="minorHAnsi" w:hAnsiTheme="minorHAnsi" w:cstheme="minorHAnsi"/>
          <w:b/>
          <w:bCs/>
          <w:color w:val="131313"/>
          <w:sz w:val="19"/>
          <w:szCs w:val="22"/>
          <w:lang w:eastAsia="en-US"/>
        </w:rPr>
      </w:pPr>
    </w:p>
    <w:p w14:paraId="506B994B" w14:textId="1ADBE3A5" w:rsidR="00070B57" w:rsidRPr="00E07408" w:rsidRDefault="00070B57" w:rsidP="00C62BAF">
      <w:pPr>
        <w:widowControl w:val="0"/>
        <w:suppressAutoHyphens w:val="0"/>
        <w:autoSpaceDE w:val="0"/>
        <w:autoSpaceDN w:val="0"/>
        <w:ind w:left="137"/>
        <w:rPr>
          <w:rFonts w:asciiTheme="minorHAnsi" w:hAnsiTheme="minorHAnsi" w:cstheme="minorHAnsi"/>
          <w:b/>
          <w:bCs/>
          <w:lang w:eastAsia="en-US"/>
        </w:rPr>
      </w:pPr>
      <w:bookmarkStart w:id="2" w:name="_Hlk96683611"/>
      <w:r w:rsidRPr="00E07408">
        <w:rPr>
          <w:rFonts w:asciiTheme="minorHAnsi" w:hAnsiTheme="minorHAnsi" w:cstheme="minorHAnsi"/>
          <w:b/>
          <w:bCs/>
          <w:color w:val="131313"/>
          <w:lang w:eastAsia="en-US"/>
        </w:rPr>
        <w:t>JAVNA USTANOVA RAZVOJNA AGENCIJA GRADA KAŠTELA:</w:t>
      </w:r>
    </w:p>
    <w:bookmarkEnd w:id="2"/>
    <w:p w14:paraId="28E36495" w14:textId="77777777" w:rsidR="00070B57" w:rsidRPr="00E07408" w:rsidRDefault="00070B57" w:rsidP="00C62BAF">
      <w:pPr>
        <w:rPr>
          <w:rFonts w:asciiTheme="minorHAnsi" w:hAnsiTheme="minorHAnsi" w:cstheme="minorHAnsi"/>
          <w:bCs/>
        </w:rPr>
      </w:pPr>
    </w:p>
    <w:p w14:paraId="7A58B6EB" w14:textId="6835C8F0" w:rsidR="00A0685B" w:rsidRPr="00E07408" w:rsidRDefault="00A0685B" w:rsidP="00C62BAF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E07408">
        <w:rPr>
          <w:rFonts w:asciiTheme="minorHAnsi" w:hAnsiTheme="minorHAnsi" w:cstheme="minorHAnsi"/>
        </w:rPr>
        <w:t>U razdoblju od 1. siječnja 202</w:t>
      </w:r>
      <w:r w:rsidR="00D33B9F">
        <w:rPr>
          <w:rFonts w:asciiTheme="minorHAnsi" w:hAnsiTheme="minorHAnsi" w:cstheme="minorHAnsi"/>
        </w:rPr>
        <w:t>2</w:t>
      </w:r>
      <w:r w:rsidRPr="00E07408">
        <w:rPr>
          <w:rFonts w:asciiTheme="minorHAnsi" w:hAnsiTheme="minorHAnsi" w:cstheme="minorHAnsi"/>
        </w:rPr>
        <w:t>. do 31. prosinca 2022. godine ostvareni su:</w:t>
      </w:r>
    </w:p>
    <w:p w14:paraId="386E4371" w14:textId="77777777" w:rsidR="00A0685B" w:rsidRPr="00E07408" w:rsidRDefault="00A0685B" w:rsidP="00A0685B">
      <w:pPr>
        <w:pStyle w:val="StandardWeb"/>
        <w:numPr>
          <w:ilvl w:val="0"/>
          <w:numId w:val="11"/>
        </w:numPr>
        <w:shd w:val="clear" w:color="auto" w:fill="FFFFFF"/>
        <w:spacing w:after="360"/>
        <w:jc w:val="both"/>
        <w:rPr>
          <w:rFonts w:asciiTheme="minorHAnsi" w:hAnsiTheme="minorHAnsi" w:cstheme="minorHAnsi"/>
        </w:rPr>
      </w:pPr>
      <w:r w:rsidRPr="00E07408">
        <w:rPr>
          <w:rFonts w:asciiTheme="minorHAnsi" w:hAnsiTheme="minorHAnsi" w:cstheme="minorHAnsi"/>
          <w:b/>
          <w:bCs/>
        </w:rPr>
        <w:t xml:space="preserve">Ukupni prihodi i primici: </w:t>
      </w:r>
      <w:r w:rsidRPr="00E07408">
        <w:rPr>
          <w:rFonts w:asciiTheme="minorHAnsi" w:hAnsiTheme="minorHAnsi" w:cstheme="minorHAnsi"/>
        </w:rPr>
        <w:t xml:space="preserve"> 395.661,95 kuna  </w:t>
      </w:r>
    </w:p>
    <w:p w14:paraId="791E1971" w14:textId="77777777" w:rsidR="00A0685B" w:rsidRPr="00E07408" w:rsidRDefault="00A0685B" w:rsidP="00A0685B">
      <w:pPr>
        <w:pStyle w:val="StandardWeb"/>
        <w:numPr>
          <w:ilvl w:val="0"/>
          <w:numId w:val="11"/>
        </w:numPr>
        <w:shd w:val="clear" w:color="auto" w:fill="FFFFFF"/>
        <w:spacing w:after="360"/>
        <w:jc w:val="both"/>
        <w:rPr>
          <w:rFonts w:asciiTheme="minorHAnsi" w:hAnsiTheme="minorHAnsi" w:cstheme="minorHAnsi"/>
        </w:rPr>
      </w:pPr>
      <w:r w:rsidRPr="00E07408">
        <w:rPr>
          <w:rFonts w:asciiTheme="minorHAnsi" w:hAnsiTheme="minorHAnsi" w:cstheme="minorHAnsi"/>
        </w:rPr>
        <w:t xml:space="preserve">Ukupne pomoći iz inozemstva i od subjekata unutar općeg proračuna: 307.146,88kuna koje se odnose na Kapitalne  temeljem prijenosa EU sredstava </w:t>
      </w:r>
    </w:p>
    <w:p w14:paraId="12C30AA0" w14:textId="77777777" w:rsidR="00A0685B" w:rsidRPr="00E07408" w:rsidRDefault="00A0685B" w:rsidP="00A0685B">
      <w:pPr>
        <w:pStyle w:val="StandardWeb"/>
        <w:numPr>
          <w:ilvl w:val="0"/>
          <w:numId w:val="11"/>
        </w:numPr>
        <w:shd w:val="clear" w:color="auto" w:fill="FFFFFF"/>
        <w:spacing w:after="360"/>
        <w:jc w:val="both"/>
        <w:rPr>
          <w:rFonts w:asciiTheme="minorHAnsi" w:hAnsiTheme="minorHAnsi" w:cstheme="minorHAnsi"/>
        </w:rPr>
      </w:pPr>
      <w:r w:rsidRPr="00E07408">
        <w:rPr>
          <w:rFonts w:asciiTheme="minorHAnsi" w:hAnsiTheme="minorHAnsi" w:cstheme="minorHAnsi"/>
        </w:rPr>
        <w:t xml:space="preserve">Ukupni Prihodi iz nadležnog proračuna  i od HZZO-a na temelju ugovornih obaveza iznose:  88.515,07 kuna </w:t>
      </w:r>
    </w:p>
    <w:p w14:paraId="36D9B788" w14:textId="77777777" w:rsidR="00DE2FE8" w:rsidRPr="00E07408" w:rsidRDefault="00DE2FE8">
      <w:pPr>
        <w:rPr>
          <w:rFonts w:asciiTheme="minorHAnsi" w:hAnsiTheme="minorHAnsi" w:cstheme="minorHAnsi"/>
        </w:rPr>
      </w:pPr>
    </w:p>
    <w:p w14:paraId="5962BCEA" w14:textId="1B72E63C" w:rsidR="00303DD3" w:rsidRPr="00E07408" w:rsidRDefault="00594E52">
      <w:pPr>
        <w:rPr>
          <w:rFonts w:asciiTheme="minorHAnsi" w:hAnsiTheme="minorHAnsi" w:cstheme="minorHAnsi"/>
          <w:i/>
          <w:iCs/>
          <w:u w:val="single"/>
        </w:rPr>
      </w:pPr>
      <w:r w:rsidRPr="00E07408">
        <w:rPr>
          <w:rFonts w:asciiTheme="minorHAnsi" w:hAnsiTheme="minorHAnsi" w:cstheme="minorHAnsi"/>
          <w:i/>
          <w:iCs/>
          <w:u w:val="single"/>
        </w:rPr>
        <w:t>Bilješka b</w:t>
      </w:r>
      <w:r w:rsidR="00DE2FE8" w:rsidRPr="00E07408">
        <w:rPr>
          <w:rFonts w:asciiTheme="minorHAnsi" w:hAnsiTheme="minorHAnsi" w:cstheme="minorHAnsi"/>
          <w:i/>
          <w:iCs/>
          <w:u w:val="single"/>
        </w:rPr>
        <w:t>r. 2</w:t>
      </w:r>
      <w:r w:rsidR="002E149C" w:rsidRPr="00E07408">
        <w:rPr>
          <w:rFonts w:asciiTheme="minorHAnsi" w:hAnsiTheme="minorHAnsi" w:cstheme="minorHAnsi"/>
          <w:i/>
          <w:iCs/>
          <w:u w:val="single"/>
        </w:rPr>
        <w:t xml:space="preserve"> RASHODI POSLOVANJA  </w:t>
      </w:r>
    </w:p>
    <w:p w14:paraId="3BF6350D" w14:textId="77777777" w:rsidR="009C5A23" w:rsidRPr="00E07408" w:rsidRDefault="009C5A23">
      <w:pPr>
        <w:rPr>
          <w:rFonts w:asciiTheme="minorHAnsi" w:hAnsiTheme="minorHAnsi" w:cstheme="minorHAnsi"/>
        </w:rPr>
      </w:pPr>
    </w:p>
    <w:p w14:paraId="6F5DF79B" w14:textId="7545B532" w:rsidR="00AA763B" w:rsidRPr="00E07408" w:rsidRDefault="00803466" w:rsidP="00AA763B">
      <w:pPr>
        <w:jc w:val="both"/>
        <w:rPr>
          <w:rFonts w:asciiTheme="minorHAnsi" w:hAnsiTheme="minorHAnsi" w:cstheme="minorHAnsi"/>
        </w:rPr>
      </w:pPr>
      <w:r w:rsidRPr="00E07408">
        <w:rPr>
          <w:rFonts w:asciiTheme="minorHAnsi" w:hAnsiTheme="minorHAnsi" w:cstheme="minorHAnsi"/>
        </w:rPr>
        <w:t>Ostvareni s</w:t>
      </w:r>
      <w:r w:rsidR="00DE2FE8" w:rsidRPr="00E07408">
        <w:rPr>
          <w:rFonts w:asciiTheme="minorHAnsi" w:hAnsiTheme="minorHAnsi" w:cstheme="minorHAnsi"/>
        </w:rPr>
        <w:t xml:space="preserve">u u ukupnom iznosu od </w:t>
      </w:r>
      <w:r w:rsidR="00E80469" w:rsidRPr="00E07408">
        <w:rPr>
          <w:rFonts w:asciiTheme="minorHAnsi" w:hAnsiTheme="minorHAnsi" w:cstheme="minorHAnsi"/>
        </w:rPr>
        <w:t>1</w:t>
      </w:r>
      <w:r w:rsidR="00A75EDB" w:rsidRPr="00E07408">
        <w:rPr>
          <w:rFonts w:asciiTheme="minorHAnsi" w:hAnsiTheme="minorHAnsi" w:cstheme="minorHAnsi"/>
        </w:rPr>
        <w:t>54</w:t>
      </w:r>
      <w:r w:rsidR="00F5741D" w:rsidRPr="00E07408">
        <w:rPr>
          <w:rFonts w:asciiTheme="minorHAnsi" w:hAnsiTheme="minorHAnsi" w:cstheme="minorHAnsi"/>
        </w:rPr>
        <w:t>.</w:t>
      </w:r>
      <w:r w:rsidR="00A75EDB" w:rsidRPr="00E07408">
        <w:rPr>
          <w:rFonts w:asciiTheme="minorHAnsi" w:hAnsiTheme="minorHAnsi" w:cstheme="minorHAnsi"/>
        </w:rPr>
        <w:t>559</w:t>
      </w:r>
      <w:r w:rsidR="00F5741D" w:rsidRPr="00E07408">
        <w:rPr>
          <w:rFonts w:asciiTheme="minorHAnsi" w:hAnsiTheme="minorHAnsi" w:cstheme="minorHAnsi"/>
        </w:rPr>
        <w:t>.</w:t>
      </w:r>
      <w:r w:rsidR="00A75EDB" w:rsidRPr="00E07408">
        <w:rPr>
          <w:rFonts w:asciiTheme="minorHAnsi" w:hAnsiTheme="minorHAnsi" w:cstheme="minorHAnsi"/>
        </w:rPr>
        <w:t>875,26</w:t>
      </w:r>
      <w:r w:rsidR="00DE2FE8" w:rsidRPr="00E07408">
        <w:rPr>
          <w:rFonts w:asciiTheme="minorHAnsi" w:hAnsiTheme="minorHAnsi" w:cstheme="minorHAnsi"/>
        </w:rPr>
        <w:t xml:space="preserve"> što je za </w:t>
      </w:r>
      <w:r w:rsidR="00A75EDB" w:rsidRPr="00E07408">
        <w:rPr>
          <w:rFonts w:asciiTheme="minorHAnsi" w:hAnsiTheme="minorHAnsi" w:cstheme="minorHAnsi"/>
        </w:rPr>
        <w:t>5</w:t>
      </w:r>
      <w:r w:rsidR="00893A1D" w:rsidRPr="00E07408">
        <w:rPr>
          <w:rFonts w:asciiTheme="minorHAnsi" w:hAnsiTheme="minorHAnsi" w:cstheme="minorHAnsi"/>
        </w:rPr>
        <w:t>,</w:t>
      </w:r>
      <w:r w:rsidR="00A75EDB" w:rsidRPr="00E07408">
        <w:rPr>
          <w:rFonts w:asciiTheme="minorHAnsi" w:hAnsiTheme="minorHAnsi" w:cstheme="minorHAnsi"/>
        </w:rPr>
        <w:t>8</w:t>
      </w:r>
      <w:r w:rsidR="00774DB6" w:rsidRPr="00E07408">
        <w:rPr>
          <w:rFonts w:asciiTheme="minorHAnsi" w:hAnsiTheme="minorHAnsi" w:cstheme="minorHAnsi"/>
        </w:rPr>
        <w:t xml:space="preserve"> </w:t>
      </w:r>
      <w:r w:rsidR="00AE316C" w:rsidRPr="00E07408">
        <w:rPr>
          <w:rFonts w:asciiTheme="minorHAnsi" w:hAnsiTheme="minorHAnsi" w:cstheme="minorHAnsi"/>
        </w:rPr>
        <w:t>%</w:t>
      </w:r>
      <w:r w:rsidR="001E5964" w:rsidRPr="00E07408">
        <w:rPr>
          <w:rFonts w:asciiTheme="minorHAnsi" w:hAnsiTheme="minorHAnsi" w:cstheme="minorHAnsi"/>
        </w:rPr>
        <w:t xml:space="preserve"> </w:t>
      </w:r>
      <w:r w:rsidR="00A75EDB" w:rsidRPr="00E07408">
        <w:rPr>
          <w:rFonts w:asciiTheme="minorHAnsi" w:hAnsiTheme="minorHAnsi" w:cstheme="minorHAnsi"/>
        </w:rPr>
        <w:t>više</w:t>
      </w:r>
      <w:r w:rsidR="001E5964" w:rsidRPr="00E07408">
        <w:rPr>
          <w:rFonts w:asciiTheme="minorHAnsi" w:hAnsiTheme="minorHAnsi" w:cstheme="minorHAnsi"/>
        </w:rPr>
        <w:t xml:space="preserve"> nego u istom razdoblju prošle godine.</w:t>
      </w:r>
      <w:r w:rsidR="001E1E99" w:rsidRPr="00E07408">
        <w:rPr>
          <w:rFonts w:asciiTheme="minorHAnsi" w:hAnsiTheme="minorHAnsi" w:cstheme="minorHAnsi"/>
        </w:rPr>
        <w:t xml:space="preserve"> </w:t>
      </w:r>
      <w:r w:rsidR="00AA763B" w:rsidRPr="00E07408">
        <w:rPr>
          <w:rFonts w:asciiTheme="minorHAnsi" w:hAnsiTheme="minorHAnsi" w:cstheme="minorHAnsi"/>
        </w:rPr>
        <w:t>Rashodi Grada su obrazloženi u bilješkama uz financijske izvještaje razine 22.</w:t>
      </w:r>
    </w:p>
    <w:p w14:paraId="02F0E4E2" w14:textId="77777777" w:rsidR="00893A1D" w:rsidRPr="00E07408" w:rsidRDefault="00893A1D" w:rsidP="002734C1">
      <w:pPr>
        <w:jc w:val="both"/>
        <w:rPr>
          <w:rFonts w:asciiTheme="minorHAnsi" w:hAnsiTheme="minorHAnsi" w:cstheme="minorHAnsi"/>
        </w:rPr>
      </w:pPr>
    </w:p>
    <w:p w14:paraId="6E89510B" w14:textId="77777777" w:rsidR="00DE2FE8" w:rsidRPr="00E07408" w:rsidRDefault="00DE2FE8" w:rsidP="002734C1">
      <w:pPr>
        <w:jc w:val="both"/>
        <w:rPr>
          <w:rFonts w:asciiTheme="minorHAnsi" w:hAnsiTheme="minorHAnsi" w:cstheme="minorHAnsi"/>
        </w:rPr>
      </w:pPr>
      <w:r w:rsidRPr="00E07408">
        <w:rPr>
          <w:rFonts w:asciiTheme="minorHAnsi" w:hAnsiTheme="minorHAnsi" w:cstheme="minorHAnsi"/>
        </w:rPr>
        <w:t>U nastavku navodimo neke stavke</w:t>
      </w:r>
      <w:r w:rsidR="00864878" w:rsidRPr="00E07408">
        <w:rPr>
          <w:rFonts w:asciiTheme="minorHAnsi" w:hAnsiTheme="minorHAnsi" w:cstheme="minorHAnsi"/>
        </w:rPr>
        <w:t xml:space="preserve"> korisnika</w:t>
      </w:r>
      <w:r w:rsidRPr="00E07408">
        <w:rPr>
          <w:rFonts w:asciiTheme="minorHAnsi" w:hAnsiTheme="minorHAnsi" w:cstheme="minorHAnsi"/>
        </w:rPr>
        <w:t xml:space="preserve"> koje su u manjem opsegu utjecale na ukupni rezultat:</w:t>
      </w:r>
    </w:p>
    <w:p w14:paraId="24F713E1" w14:textId="77777777" w:rsidR="004732F8" w:rsidRPr="00E07408" w:rsidRDefault="004732F8" w:rsidP="002734C1">
      <w:pPr>
        <w:jc w:val="both"/>
        <w:rPr>
          <w:rFonts w:asciiTheme="minorHAnsi" w:hAnsiTheme="minorHAnsi" w:cstheme="minorHAnsi"/>
        </w:rPr>
      </w:pPr>
    </w:p>
    <w:p w14:paraId="35C2531D" w14:textId="069831F8" w:rsidR="00DE2FE8" w:rsidRPr="00C62BAF" w:rsidRDefault="00842E66" w:rsidP="002734C1">
      <w:pPr>
        <w:jc w:val="both"/>
        <w:rPr>
          <w:rFonts w:asciiTheme="minorHAnsi" w:hAnsiTheme="minorHAnsi" w:cstheme="minorHAnsi"/>
          <w:b/>
        </w:rPr>
      </w:pPr>
      <w:r w:rsidRPr="00C62BAF">
        <w:rPr>
          <w:rFonts w:asciiTheme="minorHAnsi" w:hAnsiTheme="minorHAnsi" w:cstheme="minorHAnsi"/>
          <w:b/>
        </w:rPr>
        <w:t>Javna ustanova Športski objekti Kaštela:</w:t>
      </w:r>
    </w:p>
    <w:p w14:paraId="17C1AF25" w14:textId="7C68CCD2" w:rsidR="00FC351A" w:rsidRPr="00C62BAF" w:rsidRDefault="00FC351A" w:rsidP="002734C1">
      <w:pPr>
        <w:jc w:val="both"/>
        <w:rPr>
          <w:rFonts w:asciiTheme="minorHAnsi" w:hAnsiTheme="minorHAnsi" w:cstheme="minorHAnsi"/>
          <w:b/>
        </w:rPr>
      </w:pPr>
    </w:p>
    <w:tbl>
      <w:tblPr>
        <w:tblW w:w="9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1972"/>
        <w:gridCol w:w="709"/>
        <w:gridCol w:w="1289"/>
        <w:gridCol w:w="1276"/>
        <w:gridCol w:w="709"/>
        <w:gridCol w:w="2976"/>
      </w:tblGrid>
      <w:tr w:rsidR="00221CA2" w:rsidRPr="00E07408" w14:paraId="2E729CFD" w14:textId="77777777" w:rsidTr="00B60193">
        <w:tc>
          <w:tcPr>
            <w:tcW w:w="830" w:type="dxa"/>
          </w:tcPr>
          <w:p w14:paraId="6515C854" w14:textId="77777777" w:rsidR="00221CA2" w:rsidRPr="00E07408" w:rsidRDefault="00221CA2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FB32C5D" w14:textId="77777777" w:rsidR="00221CA2" w:rsidRPr="00E07408" w:rsidRDefault="00221CA2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Račun</w:t>
            </w:r>
          </w:p>
        </w:tc>
        <w:tc>
          <w:tcPr>
            <w:tcW w:w="1972" w:type="dxa"/>
          </w:tcPr>
          <w:p w14:paraId="67B9AA33" w14:textId="77777777" w:rsidR="00221CA2" w:rsidRPr="00E07408" w:rsidRDefault="00221CA2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8C34C21" w14:textId="77777777" w:rsidR="00221CA2" w:rsidRPr="00E07408" w:rsidRDefault="00221CA2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NAZIV</w:t>
            </w:r>
          </w:p>
        </w:tc>
        <w:tc>
          <w:tcPr>
            <w:tcW w:w="709" w:type="dxa"/>
          </w:tcPr>
          <w:p w14:paraId="574C7384" w14:textId="77777777" w:rsidR="00221CA2" w:rsidRPr="00E07408" w:rsidRDefault="00221CA2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AF86D84" w14:textId="77777777" w:rsidR="00221CA2" w:rsidRPr="00E07408" w:rsidRDefault="00221CA2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Šifra</w:t>
            </w:r>
          </w:p>
        </w:tc>
        <w:tc>
          <w:tcPr>
            <w:tcW w:w="1289" w:type="dxa"/>
          </w:tcPr>
          <w:p w14:paraId="178E1D46" w14:textId="77777777" w:rsidR="00221CA2" w:rsidRPr="00E07408" w:rsidRDefault="00221CA2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Ostvareno</w:t>
            </w:r>
          </w:p>
          <w:p w14:paraId="4205C25F" w14:textId="77777777" w:rsidR="00221CA2" w:rsidRPr="00E07408" w:rsidRDefault="00221CA2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prethodne</w:t>
            </w:r>
          </w:p>
          <w:p w14:paraId="71FE9C56" w14:textId="77777777" w:rsidR="00221CA2" w:rsidRPr="00E07408" w:rsidRDefault="00221CA2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godine</w:t>
            </w:r>
          </w:p>
        </w:tc>
        <w:tc>
          <w:tcPr>
            <w:tcW w:w="1276" w:type="dxa"/>
          </w:tcPr>
          <w:p w14:paraId="4FC089AD" w14:textId="77777777" w:rsidR="00221CA2" w:rsidRPr="00E07408" w:rsidRDefault="00221CA2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Ostvareno</w:t>
            </w:r>
          </w:p>
          <w:p w14:paraId="286E8432" w14:textId="77777777" w:rsidR="00221CA2" w:rsidRPr="00E07408" w:rsidRDefault="00221CA2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tekuće</w:t>
            </w:r>
          </w:p>
          <w:p w14:paraId="32D23D8B" w14:textId="77777777" w:rsidR="00221CA2" w:rsidRPr="00E07408" w:rsidRDefault="00221CA2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godine</w:t>
            </w:r>
          </w:p>
        </w:tc>
        <w:tc>
          <w:tcPr>
            <w:tcW w:w="709" w:type="dxa"/>
          </w:tcPr>
          <w:p w14:paraId="468FCCFF" w14:textId="77777777" w:rsidR="00221CA2" w:rsidRPr="00E07408" w:rsidRDefault="00221CA2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5B821C4" w14:textId="77777777" w:rsidR="00221CA2" w:rsidRPr="00E07408" w:rsidRDefault="00221CA2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Indeks</w:t>
            </w:r>
          </w:p>
        </w:tc>
        <w:tc>
          <w:tcPr>
            <w:tcW w:w="2976" w:type="dxa"/>
          </w:tcPr>
          <w:p w14:paraId="53F4087C" w14:textId="77777777" w:rsidR="00221CA2" w:rsidRPr="00E07408" w:rsidRDefault="00221CA2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3F6644C" w14:textId="77777777" w:rsidR="00221CA2" w:rsidRPr="00E07408" w:rsidRDefault="00221CA2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Obrazloženje</w:t>
            </w:r>
          </w:p>
        </w:tc>
      </w:tr>
      <w:tr w:rsidR="00221CA2" w:rsidRPr="00E07408" w14:paraId="21FC1347" w14:textId="77777777" w:rsidTr="00B60193">
        <w:tc>
          <w:tcPr>
            <w:tcW w:w="830" w:type="dxa"/>
          </w:tcPr>
          <w:p w14:paraId="344BCE9A" w14:textId="77777777" w:rsidR="00221CA2" w:rsidRPr="00E07408" w:rsidRDefault="00221CA2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972" w:type="dxa"/>
          </w:tcPr>
          <w:p w14:paraId="5B41B9AB" w14:textId="77777777" w:rsidR="00221CA2" w:rsidRPr="00E07408" w:rsidRDefault="00221CA2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RASHODI POSLOVANJA</w:t>
            </w:r>
          </w:p>
          <w:p w14:paraId="037CB928" w14:textId="77777777" w:rsidR="00221CA2" w:rsidRPr="00E07408" w:rsidRDefault="00221CA2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62D7D373" w14:textId="77777777" w:rsidR="00221CA2" w:rsidRPr="00E07408" w:rsidRDefault="00221CA2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289" w:type="dxa"/>
          </w:tcPr>
          <w:p w14:paraId="0CD7CB28" w14:textId="77777777" w:rsidR="00221CA2" w:rsidRPr="00E07408" w:rsidRDefault="00221CA2" w:rsidP="00967EBC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1.727.086,00</w:t>
            </w:r>
          </w:p>
        </w:tc>
        <w:tc>
          <w:tcPr>
            <w:tcW w:w="1276" w:type="dxa"/>
          </w:tcPr>
          <w:p w14:paraId="4D9971FB" w14:textId="77777777" w:rsidR="00221CA2" w:rsidRPr="00E07408" w:rsidRDefault="00221CA2" w:rsidP="00967EBC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2.249.392,42</w:t>
            </w:r>
          </w:p>
        </w:tc>
        <w:tc>
          <w:tcPr>
            <w:tcW w:w="709" w:type="dxa"/>
          </w:tcPr>
          <w:p w14:paraId="12B689B8" w14:textId="77777777" w:rsidR="00221CA2" w:rsidRPr="00E07408" w:rsidRDefault="00221CA2" w:rsidP="00967EBC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130,2</w:t>
            </w:r>
          </w:p>
        </w:tc>
        <w:tc>
          <w:tcPr>
            <w:tcW w:w="2976" w:type="dxa"/>
          </w:tcPr>
          <w:p w14:paraId="7FCE2205" w14:textId="77777777" w:rsidR="00221CA2" w:rsidRPr="00E07408" w:rsidRDefault="00221CA2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21CA2" w:rsidRPr="00E07408" w14:paraId="7B8337CF" w14:textId="77777777" w:rsidTr="00B60193">
        <w:tc>
          <w:tcPr>
            <w:tcW w:w="830" w:type="dxa"/>
          </w:tcPr>
          <w:p w14:paraId="5E7C4F33" w14:textId="77777777" w:rsidR="00221CA2" w:rsidRPr="00E07408" w:rsidRDefault="00221CA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3111</w:t>
            </w:r>
          </w:p>
          <w:p w14:paraId="61F75182" w14:textId="77777777" w:rsidR="00221CA2" w:rsidRPr="00E07408" w:rsidRDefault="00221CA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72" w:type="dxa"/>
          </w:tcPr>
          <w:p w14:paraId="67FEDD56" w14:textId="77777777" w:rsidR="00221CA2" w:rsidRPr="00E07408" w:rsidRDefault="00221CA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Plaće za redovan rad</w:t>
            </w:r>
          </w:p>
        </w:tc>
        <w:tc>
          <w:tcPr>
            <w:tcW w:w="709" w:type="dxa"/>
          </w:tcPr>
          <w:p w14:paraId="377E28C6" w14:textId="77777777" w:rsidR="00221CA2" w:rsidRPr="00E07408" w:rsidRDefault="00221CA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3111</w:t>
            </w:r>
          </w:p>
        </w:tc>
        <w:tc>
          <w:tcPr>
            <w:tcW w:w="1289" w:type="dxa"/>
          </w:tcPr>
          <w:p w14:paraId="7DEF096B" w14:textId="77777777" w:rsidR="00221CA2" w:rsidRPr="00E07408" w:rsidRDefault="00221CA2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955.858,00</w:t>
            </w:r>
          </w:p>
        </w:tc>
        <w:tc>
          <w:tcPr>
            <w:tcW w:w="1276" w:type="dxa"/>
          </w:tcPr>
          <w:p w14:paraId="564957BD" w14:textId="77777777" w:rsidR="00221CA2" w:rsidRPr="00E07408" w:rsidRDefault="00221CA2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1.067.751,04</w:t>
            </w:r>
          </w:p>
        </w:tc>
        <w:tc>
          <w:tcPr>
            <w:tcW w:w="709" w:type="dxa"/>
          </w:tcPr>
          <w:p w14:paraId="56B7CFE4" w14:textId="77777777" w:rsidR="00221CA2" w:rsidRPr="00E07408" w:rsidRDefault="00221CA2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111,7</w:t>
            </w:r>
          </w:p>
        </w:tc>
        <w:tc>
          <w:tcPr>
            <w:tcW w:w="2976" w:type="dxa"/>
          </w:tcPr>
          <w:p w14:paraId="31B80421" w14:textId="332213EF" w:rsidR="00221CA2" w:rsidRPr="00E07408" w:rsidRDefault="00221CA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Rashodi su se povećali zbog izjednačavanja koeficijenata</w:t>
            </w:r>
          </w:p>
        </w:tc>
      </w:tr>
      <w:tr w:rsidR="00221CA2" w:rsidRPr="00E07408" w14:paraId="254A3A13" w14:textId="77777777" w:rsidTr="00B60193">
        <w:tc>
          <w:tcPr>
            <w:tcW w:w="830" w:type="dxa"/>
          </w:tcPr>
          <w:p w14:paraId="7400E786" w14:textId="77777777" w:rsidR="00221CA2" w:rsidRPr="00E07408" w:rsidRDefault="00221CA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312</w:t>
            </w:r>
          </w:p>
          <w:p w14:paraId="61BEEC19" w14:textId="77777777" w:rsidR="00221CA2" w:rsidRPr="00E07408" w:rsidRDefault="00221CA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72" w:type="dxa"/>
          </w:tcPr>
          <w:p w14:paraId="747474FD" w14:textId="77777777" w:rsidR="00221CA2" w:rsidRPr="00E07408" w:rsidRDefault="00221CA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Ostali rashodi za zaposlene</w:t>
            </w:r>
          </w:p>
        </w:tc>
        <w:tc>
          <w:tcPr>
            <w:tcW w:w="709" w:type="dxa"/>
          </w:tcPr>
          <w:p w14:paraId="32B8FC0E" w14:textId="77777777" w:rsidR="00221CA2" w:rsidRPr="00E07408" w:rsidRDefault="00221CA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312</w:t>
            </w:r>
          </w:p>
        </w:tc>
        <w:tc>
          <w:tcPr>
            <w:tcW w:w="1289" w:type="dxa"/>
          </w:tcPr>
          <w:p w14:paraId="7DAA7F85" w14:textId="77777777" w:rsidR="00221CA2" w:rsidRPr="00E07408" w:rsidRDefault="00221CA2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72.266,00</w:t>
            </w:r>
          </w:p>
        </w:tc>
        <w:tc>
          <w:tcPr>
            <w:tcW w:w="1276" w:type="dxa"/>
          </w:tcPr>
          <w:p w14:paraId="10EB1ABD" w14:textId="77777777" w:rsidR="00221CA2" w:rsidRPr="00E07408" w:rsidRDefault="00221CA2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94.164,94</w:t>
            </w:r>
          </w:p>
        </w:tc>
        <w:tc>
          <w:tcPr>
            <w:tcW w:w="709" w:type="dxa"/>
          </w:tcPr>
          <w:p w14:paraId="266D7D3C" w14:textId="77777777" w:rsidR="00221CA2" w:rsidRPr="00E07408" w:rsidRDefault="00221CA2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130,3</w:t>
            </w:r>
          </w:p>
        </w:tc>
        <w:tc>
          <w:tcPr>
            <w:tcW w:w="2976" w:type="dxa"/>
          </w:tcPr>
          <w:p w14:paraId="6F4AD7EB" w14:textId="67A4AA31" w:rsidR="00221CA2" w:rsidRPr="00E07408" w:rsidRDefault="00221CA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Rashodi povećani zbog isplate jubilarnih nagrada</w:t>
            </w:r>
          </w:p>
        </w:tc>
      </w:tr>
      <w:tr w:rsidR="00221CA2" w:rsidRPr="00E07408" w14:paraId="44CAA19A" w14:textId="77777777" w:rsidTr="00B60193">
        <w:tc>
          <w:tcPr>
            <w:tcW w:w="830" w:type="dxa"/>
          </w:tcPr>
          <w:p w14:paraId="2BA2AD5E" w14:textId="77777777" w:rsidR="00221CA2" w:rsidRPr="00E07408" w:rsidRDefault="00221CA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3214</w:t>
            </w:r>
          </w:p>
          <w:p w14:paraId="1AE1A70C" w14:textId="77777777" w:rsidR="00221CA2" w:rsidRPr="00E07408" w:rsidRDefault="00221CA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72" w:type="dxa"/>
          </w:tcPr>
          <w:p w14:paraId="5DD23E2A" w14:textId="77777777" w:rsidR="00221CA2" w:rsidRPr="00E07408" w:rsidRDefault="00221CA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Ostale naknade troškova zaposlenima</w:t>
            </w:r>
          </w:p>
        </w:tc>
        <w:tc>
          <w:tcPr>
            <w:tcW w:w="709" w:type="dxa"/>
          </w:tcPr>
          <w:p w14:paraId="65A7C40C" w14:textId="77777777" w:rsidR="00221CA2" w:rsidRPr="00E07408" w:rsidRDefault="00221CA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3214</w:t>
            </w:r>
          </w:p>
        </w:tc>
        <w:tc>
          <w:tcPr>
            <w:tcW w:w="1289" w:type="dxa"/>
          </w:tcPr>
          <w:p w14:paraId="7018E4B0" w14:textId="77777777" w:rsidR="00221CA2" w:rsidRPr="00E07408" w:rsidRDefault="00221CA2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2.082,00</w:t>
            </w:r>
          </w:p>
        </w:tc>
        <w:tc>
          <w:tcPr>
            <w:tcW w:w="1276" w:type="dxa"/>
          </w:tcPr>
          <w:p w14:paraId="060A1619" w14:textId="77777777" w:rsidR="00221CA2" w:rsidRPr="00E07408" w:rsidRDefault="00221CA2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2.354,00</w:t>
            </w:r>
          </w:p>
        </w:tc>
        <w:tc>
          <w:tcPr>
            <w:tcW w:w="709" w:type="dxa"/>
          </w:tcPr>
          <w:p w14:paraId="4BFE6EC2" w14:textId="77777777" w:rsidR="00221CA2" w:rsidRPr="00E07408" w:rsidRDefault="00221CA2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113,1</w:t>
            </w:r>
          </w:p>
        </w:tc>
        <w:tc>
          <w:tcPr>
            <w:tcW w:w="2976" w:type="dxa"/>
          </w:tcPr>
          <w:p w14:paraId="48CB92C6" w14:textId="30453384" w:rsidR="00221CA2" w:rsidRPr="00E07408" w:rsidRDefault="00221CA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Radi se o troškovima loko vožnje (sa 2 kn na 3 kn po km)</w:t>
            </w:r>
          </w:p>
        </w:tc>
      </w:tr>
      <w:tr w:rsidR="00221CA2" w:rsidRPr="00E07408" w14:paraId="7BE50118" w14:textId="77777777" w:rsidTr="00B60193">
        <w:tc>
          <w:tcPr>
            <w:tcW w:w="830" w:type="dxa"/>
          </w:tcPr>
          <w:p w14:paraId="2CA66B76" w14:textId="77777777" w:rsidR="00221CA2" w:rsidRPr="00E07408" w:rsidRDefault="00221CA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3223</w:t>
            </w:r>
          </w:p>
          <w:p w14:paraId="07755188" w14:textId="77777777" w:rsidR="00221CA2" w:rsidRPr="00E07408" w:rsidRDefault="00221CA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72" w:type="dxa"/>
          </w:tcPr>
          <w:p w14:paraId="3AC582B5" w14:textId="77777777" w:rsidR="00221CA2" w:rsidRPr="00E07408" w:rsidRDefault="00221CA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Energija</w:t>
            </w:r>
          </w:p>
        </w:tc>
        <w:tc>
          <w:tcPr>
            <w:tcW w:w="709" w:type="dxa"/>
          </w:tcPr>
          <w:p w14:paraId="46342B5A" w14:textId="77777777" w:rsidR="00221CA2" w:rsidRPr="00E07408" w:rsidRDefault="00221CA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3223</w:t>
            </w:r>
          </w:p>
        </w:tc>
        <w:tc>
          <w:tcPr>
            <w:tcW w:w="1289" w:type="dxa"/>
          </w:tcPr>
          <w:p w14:paraId="5A6FEE1D" w14:textId="77777777" w:rsidR="00221CA2" w:rsidRPr="00E07408" w:rsidRDefault="00221CA2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168.926,00</w:t>
            </w:r>
          </w:p>
        </w:tc>
        <w:tc>
          <w:tcPr>
            <w:tcW w:w="1276" w:type="dxa"/>
          </w:tcPr>
          <w:p w14:paraId="130EC73F" w14:textId="77777777" w:rsidR="00221CA2" w:rsidRPr="00E07408" w:rsidRDefault="00221CA2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218.287,72</w:t>
            </w:r>
          </w:p>
        </w:tc>
        <w:tc>
          <w:tcPr>
            <w:tcW w:w="709" w:type="dxa"/>
          </w:tcPr>
          <w:p w14:paraId="38FE8744" w14:textId="77777777" w:rsidR="00221CA2" w:rsidRPr="00E07408" w:rsidRDefault="00221CA2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129,2</w:t>
            </w:r>
          </w:p>
        </w:tc>
        <w:tc>
          <w:tcPr>
            <w:tcW w:w="2976" w:type="dxa"/>
          </w:tcPr>
          <w:p w14:paraId="3EF29904" w14:textId="55BA503A" w:rsidR="00221CA2" w:rsidRPr="00E07408" w:rsidRDefault="00221CA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Uvećani su troškovi električne energije te euro lož ulja nužnih u poslovanju</w:t>
            </w:r>
          </w:p>
        </w:tc>
      </w:tr>
      <w:tr w:rsidR="00221CA2" w:rsidRPr="00E07408" w14:paraId="0CAD1C6E" w14:textId="77777777" w:rsidTr="00B60193">
        <w:tc>
          <w:tcPr>
            <w:tcW w:w="830" w:type="dxa"/>
          </w:tcPr>
          <w:p w14:paraId="1B680356" w14:textId="77777777" w:rsidR="00221CA2" w:rsidRPr="00E07408" w:rsidRDefault="00221CA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3227</w:t>
            </w:r>
          </w:p>
          <w:p w14:paraId="0054B969" w14:textId="77777777" w:rsidR="00221CA2" w:rsidRPr="00E07408" w:rsidRDefault="00221CA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72" w:type="dxa"/>
          </w:tcPr>
          <w:p w14:paraId="4D59A957" w14:textId="77777777" w:rsidR="00221CA2" w:rsidRPr="00E07408" w:rsidRDefault="00221CA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Službena, radna i zaštitna odjeća i obuća</w:t>
            </w:r>
          </w:p>
        </w:tc>
        <w:tc>
          <w:tcPr>
            <w:tcW w:w="709" w:type="dxa"/>
          </w:tcPr>
          <w:p w14:paraId="03C2514B" w14:textId="77777777" w:rsidR="00221CA2" w:rsidRPr="00E07408" w:rsidRDefault="00221CA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3227</w:t>
            </w:r>
          </w:p>
        </w:tc>
        <w:tc>
          <w:tcPr>
            <w:tcW w:w="1289" w:type="dxa"/>
          </w:tcPr>
          <w:p w14:paraId="50B54E36" w14:textId="77777777" w:rsidR="00221CA2" w:rsidRPr="00E07408" w:rsidRDefault="00221CA2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2.867,00</w:t>
            </w:r>
          </w:p>
        </w:tc>
        <w:tc>
          <w:tcPr>
            <w:tcW w:w="1276" w:type="dxa"/>
          </w:tcPr>
          <w:p w14:paraId="56864EA6" w14:textId="77777777" w:rsidR="00221CA2" w:rsidRPr="00E07408" w:rsidRDefault="00221CA2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4.992,75</w:t>
            </w:r>
          </w:p>
        </w:tc>
        <w:tc>
          <w:tcPr>
            <w:tcW w:w="709" w:type="dxa"/>
          </w:tcPr>
          <w:p w14:paraId="798418C2" w14:textId="77777777" w:rsidR="00221CA2" w:rsidRPr="00E07408" w:rsidRDefault="00221CA2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174,1</w:t>
            </w:r>
          </w:p>
        </w:tc>
        <w:tc>
          <w:tcPr>
            <w:tcW w:w="2976" w:type="dxa"/>
          </w:tcPr>
          <w:p w14:paraId="5BB6BE3D" w14:textId="77777777" w:rsidR="00221CA2" w:rsidRPr="00E07408" w:rsidRDefault="00221CA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Kupnja radne obuće za radnike</w:t>
            </w:r>
          </w:p>
        </w:tc>
      </w:tr>
      <w:tr w:rsidR="00221CA2" w:rsidRPr="00E07408" w14:paraId="0BF2C727" w14:textId="77777777" w:rsidTr="00B60193">
        <w:tc>
          <w:tcPr>
            <w:tcW w:w="830" w:type="dxa"/>
          </w:tcPr>
          <w:p w14:paraId="68285B82" w14:textId="77777777" w:rsidR="00221CA2" w:rsidRPr="00E07408" w:rsidRDefault="00221CA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3232</w:t>
            </w:r>
          </w:p>
          <w:p w14:paraId="6F4B893A" w14:textId="77777777" w:rsidR="00221CA2" w:rsidRPr="00E07408" w:rsidRDefault="00221CA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72" w:type="dxa"/>
          </w:tcPr>
          <w:p w14:paraId="3FDC71B4" w14:textId="77777777" w:rsidR="00221CA2" w:rsidRPr="00E07408" w:rsidRDefault="00221CA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Usluge tekućeg i investicijskog održavanja</w:t>
            </w:r>
          </w:p>
        </w:tc>
        <w:tc>
          <w:tcPr>
            <w:tcW w:w="709" w:type="dxa"/>
          </w:tcPr>
          <w:p w14:paraId="0702D525" w14:textId="77777777" w:rsidR="00221CA2" w:rsidRPr="00E07408" w:rsidRDefault="00221CA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3232</w:t>
            </w:r>
          </w:p>
        </w:tc>
        <w:tc>
          <w:tcPr>
            <w:tcW w:w="1289" w:type="dxa"/>
          </w:tcPr>
          <w:p w14:paraId="12B79C40" w14:textId="77777777" w:rsidR="00221CA2" w:rsidRPr="00E07408" w:rsidRDefault="00221CA2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161.116,00</w:t>
            </w:r>
          </w:p>
        </w:tc>
        <w:tc>
          <w:tcPr>
            <w:tcW w:w="1276" w:type="dxa"/>
          </w:tcPr>
          <w:p w14:paraId="28F1F262" w14:textId="77777777" w:rsidR="00221CA2" w:rsidRPr="00E07408" w:rsidRDefault="00221CA2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491.488,25</w:t>
            </w:r>
          </w:p>
        </w:tc>
        <w:tc>
          <w:tcPr>
            <w:tcW w:w="709" w:type="dxa"/>
          </w:tcPr>
          <w:p w14:paraId="64EC56BE" w14:textId="77777777" w:rsidR="00221CA2" w:rsidRPr="00E07408" w:rsidRDefault="00221CA2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305,1</w:t>
            </w:r>
          </w:p>
        </w:tc>
        <w:tc>
          <w:tcPr>
            <w:tcW w:w="2976" w:type="dxa"/>
          </w:tcPr>
          <w:p w14:paraId="7FAC3178" w14:textId="0BC8A544" w:rsidR="00221CA2" w:rsidRPr="00E07408" w:rsidRDefault="00221CA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Troškovi uvećani zbog radova, servisa, sanacija, popravaka, obnove parketa u Kaštel Sućurcu kao i demontaža i montaža rasvjete</w:t>
            </w:r>
          </w:p>
        </w:tc>
      </w:tr>
      <w:tr w:rsidR="00221CA2" w:rsidRPr="00E07408" w14:paraId="1B2FF6AA" w14:textId="77777777" w:rsidTr="00B60193">
        <w:tc>
          <w:tcPr>
            <w:tcW w:w="830" w:type="dxa"/>
          </w:tcPr>
          <w:p w14:paraId="7BCECEB3" w14:textId="77777777" w:rsidR="00221CA2" w:rsidRPr="00E07408" w:rsidRDefault="00221CA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3234</w:t>
            </w:r>
          </w:p>
          <w:p w14:paraId="47DC9752" w14:textId="77777777" w:rsidR="00221CA2" w:rsidRPr="00E07408" w:rsidRDefault="00221CA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72" w:type="dxa"/>
          </w:tcPr>
          <w:p w14:paraId="74A60D03" w14:textId="77777777" w:rsidR="00221CA2" w:rsidRPr="00E07408" w:rsidRDefault="00221CA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Komunalne usluge</w:t>
            </w:r>
          </w:p>
        </w:tc>
        <w:tc>
          <w:tcPr>
            <w:tcW w:w="709" w:type="dxa"/>
          </w:tcPr>
          <w:p w14:paraId="214E1F55" w14:textId="77777777" w:rsidR="00221CA2" w:rsidRPr="00E07408" w:rsidRDefault="00221CA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3234</w:t>
            </w:r>
          </w:p>
        </w:tc>
        <w:tc>
          <w:tcPr>
            <w:tcW w:w="1289" w:type="dxa"/>
          </w:tcPr>
          <w:p w14:paraId="4D14C171" w14:textId="77777777" w:rsidR="00221CA2" w:rsidRPr="00E07408" w:rsidRDefault="00221CA2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29.559,00</w:t>
            </w:r>
          </w:p>
        </w:tc>
        <w:tc>
          <w:tcPr>
            <w:tcW w:w="1276" w:type="dxa"/>
          </w:tcPr>
          <w:p w14:paraId="304DE36B" w14:textId="77777777" w:rsidR="00221CA2" w:rsidRPr="00E07408" w:rsidRDefault="00221CA2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38.315,05</w:t>
            </w:r>
          </w:p>
        </w:tc>
        <w:tc>
          <w:tcPr>
            <w:tcW w:w="709" w:type="dxa"/>
          </w:tcPr>
          <w:p w14:paraId="371A51C5" w14:textId="77777777" w:rsidR="00221CA2" w:rsidRPr="00E07408" w:rsidRDefault="00221CA2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129,6</w:t>
            </w:r>
          </w:p>
        </w:tc>
        <w:tc>
          <w:tcPr>
            <w:tcW w:w="2976" w:type="dxa"/>
          </w:tcPr>
          <w:p w14:paraId="6162825C" w14:textId="370B5C17" w:rsidR="00221CA2" w:rsidRPr="00E07408" w:rsidRDefault="00221CA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Troškovi potrošnje vode, odvoza smeća, deratizacije i dezinsekcije, čišćenja kotla itd.</w:t>
            </w:r>
          </w:p>
        </w:tc>
      </w:tr>
    </w:tbl>
    <w:p w14:paraId="18176DCD" w14:textId="77777777" w:rsidR="00221CA2" w:rsidRPr="00E07408" w:rsidRDefault="00221CA2" w:rsidP="002734C1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4BB357E3" w14:textId="77777777" w:rsidR="009222AD" w:rsidRPr="00E07408" w:rsidRDefault="009222AD" w:rsidP="002734C1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00D4033A" w14:textId="77777777" w:rsidR="002B7E1C" w:rsidRDefault="002B7E1C">
      <w:pPr>
        <w:rPr>
          <w:rFonts w:asciiTheme="minorHAnsi" w:hAnsiTheme="minorHAnsi" w:cstheme="minorHAnsi"/>
          <w:b/>
        </w:rPr>
      </w:pPr>
    </w:p>
    <w:p w14:paraId="74B5AA91" w14:textId="4BBBDB2C" w:rsidR="000101F2" w:rsidRPr="00C62BAF" w:rsidRDefault="00685841">
      <w:pPr>
        <w:rPr>
          <w:rFonts w:asciiTheme="minorHAnsi" w:hAnsiTheme="minorHAnsi" w:cstheme="minorHAnsi"/>
          <w:b/>
        </w:rPr>
      </w:pPr>
      <w:r w:rsidRPr="00C62BAF">
        <w:rPr>
          <w:rFonts w:asciiTheme="minorHAnsi" w:hAnsiTheme="minorHAnsi" w:cstheme="minorHAnsi"/>
          <w:b/>
        </w:rPr>
        <w:t>Gradska knjižnica Kaštela</w:t>
      </w:r>
      <w:r w:rsidR="00873C94" w:rsidRPr="00C62BAF">
        <w:rPr>
          <w:rFonts w:asciiTheme="minorHAnsi" w:hAnsiTheme="minorHAnsi" w:cstheme="minorHAnsi"/>
          <w:b/>
        </w:rPr>
        <w:t>:</w:t>
      </w:r>
    </w:p>
    <w:p w14:paraId="3482F49B" w14:textId="1EEEBED2" w:rsidR="008800E3" w:rsidRPr="00E07408" w:rsidRDefault="008800E3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2255"/>
        <w:gridCol w:w="720"/>
        <w:gridCol w:w="1123"/>
        <w:gridCol w:w="1276"/>
        <w:gridCol w:w="708"/>
        <w:gridCol w:w="2835"/>
      </w:tblGrid>
      <w:tr w:rsidR="008800E3" w:rsidRPr="00E07408" w14:paraId="07051997" w14:textId="77777777" w:rsidTr="00D475DD">
        <w:tc>
          <w:tcPr>
            <w:tcW w:w="830" w:type="dxa"/>
          </w:tcPr>
          <w:p w14:paraId="79534146" w14:textId="77777777" w:rsidR="008800E3" w:rsidRPr="00E07408" w:rsidRDefault="008800E3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9FC20DB" w14:textId="77777777" w:rsidR="008800E3" w:rsidRPr="00E07408" w:rsidRDefault="008800E3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Račun</w:t>
            </w:r>
          </w:p>
        </w:tc>
        <w:tc>
          <w:tcPr>
            <w:tcW w:w="2255" w:type="dxa"/>
          </w:tcPr>
          <w:p w14:paraId="28851FF1" w14:textId="77777777" w:rsidR="008800E3" w:rsidRPr="00E07408" w:rsidRDefault="008800E3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62724BD" w14:textId="77777777" w:rsidR="008800E3" w:rsidRPr="00E07408" w:rsidRDefault="008800E3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NAZIV</w:t>
            </w:r>
          </w:p>
        </w:tc>
        <w:tc>
          <w:tcPr>
            <w:tcW w:w="720" w:type="dxa"/>
          </w:tcPr>
          <w:p w14:paraId="76B9255F" w14:textId="77777777" w:rsidR="008800E3" w:rsidRPr="00E07408" w:rsidRDefault="008800E3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7DBAEFD" w14:textId="77777777" w:rsidR="008800E3" w:rsidRPr="00E07408" w:rsidRDefault="008800E3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Šifra</w:t>
            </w:r>
          </w:p>
        </w:tc>
        <w:tc>
          <w:tcPr>
            <w:tcW w:w="1123" w:type="dxa"/>
          </w:tcPr>
          <w:p w14:paraId="01D4F4F5" w14:textId="77777777" w:rsidR="008800E3" w:rsidRPr="00E07408" w:rsidRDefault="008800E3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Ostvareno</w:t>
            </w:r>
          </w:p>
          <w:p w14:paraId="61C614B2" w14:textId="77777777" w:rsidR="008800E3" w:rsidRPr="00E07408" w:rsidRDefault="008800E3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prethodne</w:t>
            </w:r>
          </w:p>
          <w:p w14:paraId="0714EBA1" w14:textId="77777777" w:rsidR="008800E3" w:rsidRPr="00E07408" w:rsidRDefault="008800E3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godine</w:t>
            </w:r>
          </w:p>
        </w:tc>
        <w:tc>
          <w:tcPr>
            <w:tcW w:w="1276" w:type="dxa"/>
          </w:tcPr>
          <w:p w14:paraId="48A02660" w14:textId="77777777" w:rsidR="008800E3" w:rsidRPr="00E07408" w:rsidRDefault="008800E3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Ostvareno</w:t>
            </w:r>
          </w:p>
          <w:p w14:paraId="42ED1521" w14:textId="77777777" w:rsidR="008800E3" w:rsidRPr="00E07408" w:rsidRDefault="008800E3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tekuće</w:t>
            </w:r>
          </w:p>
          <w:p w14:paraId="1C506E2E" w14:textId="77777777" w:rsidR="008800E3" w:rsidRPr="00E07408" w:rsidRDefault="008800E3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godine</w:t>
            </w:r>
          </w:p>
        </w:tc>
        <w:tc>
          <w:tcPr>
            <w:tcW w:w="708" w:type="dxa"/>
          </w:tcPr>
          <w:p w14:paraId="549F905C" w14:textId="77777777" w:rsidR="008800E3" w:rsidRPr="00E07408" w:rsidRDefault="008800E3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871F55D" w14:textId="77777777" w:rsidR="008800E3" w:rsidRPr="00E07408" w:rsidRDefault="008800E3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Indeks</w:t>
            </w:r>
          </w:p>
        </w:tc>
        <w:tc>
          <w:tcPr>
            <w:tcW w:w="2835" w:type="dxa"/>
          </w:tcPr>
          <w:p w14:paraId="16DE9F65" w14:textId="77777777" w:rsidR="008800E3" w:rsidRPr="00E07408" w:rsidRDefault="008800E3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595986A" w14:textId="77777777" w:rsidR="008800E3" w:rsidRPr="00E07408" w:rsidRDefault="008800E3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Obrazloženje</w:t>
            </w:r>
          </w:p>
        </w:tc>
      </w:tr>
      <w:tr w:rsidR="008800E3" w:rsidRPr="00E07408" w14:paraId="11E45EEA" w14:textId="77777777" w:rsidTr="00D475DD">
        <w:tc>
          <w:tcPr>
            <w:tcW w:w="830" w:type="dxa"/>
          </w:tcPr>
          <w:p w14:paraId="4D808BC4" w14:textId="77777777" w:rsidR="008800E3" w:rsidRPr="00E07408" w:rsidRDefault="008800E3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255" w:type="dxa"/>
          </w:tcPr>
          <w:p w14:paraId="577EAA8E" w14:textId="77777777" w:rsidR="008800E3" w:rsidRPr="00E07408" w:rsidRDefault="008800E3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RASHODI POSLOVANJA</w:t>
            </w:r>
          </w:p>
          <w:p w14:paraId="3161E6F3" w14:textId="77777777" w:rsidR="008800E3" w:rsidRPr="00E07408" w:rsidRDefault="008800E3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13E5B832" w14:textId="77777777" w:rsidR="008800E3" w:rsidRPr="00E07408" w:rsidRDefault="008800E3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123" w:type="dxa"/>
          </w:tcPr>
          <w:p w14:paraId="6ED80751" w14:textId="77777777" w:rsidR="008800E3" w:rsidRPr="00E07408" w:rsidRDefault="008800E3" w:rsidP="00967EBC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2.442.024,00</w:t>
            </w:r>
          </w:p>
        </w:tc>
        <w:tc>
          <w:tcPr>
            <w:tcW w:w="1276" w:type="dxa"/>
          </w:tcPr>
          <w:p w14:paraId="709D8E42" w14:textId="77777777" w:rsidR="008800E3" w:rsidRPr="00E07408" w:rsidRDefault="008800E3" w:rsidP="00967EBC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2.799.502,03</w:t>
            </w:r>
          </w:p>
        </w:tc>
        <w:tc>
          <w:tcPr>
            <w:tcW w:w="708" w:type="dxa"/>
          </w:tcPr>
          <w:p w14:paraId="6767601A" w14:textId="77777777" w:rsidR="008800E3" w:rsidRPr="00E07408" w:rsidRDefault="008800E3" w:rsidP="00967EBC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114,6</w:t>
            </w:r>
          </w:p>
        </w:tc>
        <w:tc>
          <w:tcPr>
            <w:tcW w:w="2835" w:type="dxa"/>
          </w:tcPr>
          <w:p w14:paraId="03DEB578" w14:textId="77777777" w:rsidR="008800E3" w:rsidRPr="00E07408" w:rsidRDefault="008800E3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8800E3" w:rsidRPr="00E07408" w14:paraId="7E20402E" w14:textId="77777777" w:rsidTr="00D475DD">
        <w:tc>
          <w:tcPr>
            <w:tcW w:w="830" w:type="dxa"/>
          </w:tcPr>
          <w:p w14:paraId="0119F1D5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3111</w:t>
            </w:r>
          </w:p>
          <w:p w14:paraId="5B5F1C0B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AC3BD84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55" w:type="dxa"/>
          </w:tcPr>
          <w:p w14:paraId="724A6F5B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 xml:space="preserve">Plaće za redovan rad </w:t>
            </w:r>
          </w:p>
        </w:tc>
        <w:tc>
          <w:tcPr>
            <w:tcW w:w="720" w:type="dxa"/>
          </w:tcPr>
          <w:p w14:paraId="2C9EE04F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3111</w:t>
            </w:r>
          </w:p>
        </w:tc>
        <w:tc>
          <w:tcPr>
            <w:tcW w:w="1123" w:type="dxa"/>
          </w:tcPr>
          <w:p w14:paraId="6610000D" w14:textId="77777777" w:rsidR="008800E3" w:rsidRPr="00E07408" w:rsidRDefault="008800E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1.661.376,00</w:t>
            </w:r>
          </w:p>
        </w:tc>
        <w:tc>
          <w:tcPr>
            <w:tcW w:w="1276" w:type="dxa"/>
          </w:tcPr>
          <w:p w14:paraId="0EDEEC42" w14:textId="77777777" w:rsidR="008800E3" w:rsidRPr="00E07408" w:rsidRDefault="008800E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1.897.252,16</w:t>
            </w:r>
          </w:p>
        </w:tc>
        <w:tc>
          <w:tcPr>
            <w:tcW w:w="708" w:type="dxa"/>
          </w:tcPr>
          <w:p w14:paraId="191A6B48" w14:textId="77777777" w:rsidR="008800E3" w:rsidRPr="00E07408" w:rsidRDefault="008800E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114,2</w:t>
            </w:r>
          </w:p>
        </w:tc>
        <w:tc>
          <w:tcPr>
            <w:tcW w:w="2835" w:type="dxa"/>
          </w:tcPr>
          <w:p w14:paraId="259271B0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Veće plaće, uz doprinose zbog usklađivanja koeficijenata</w:t>
            </w:r>
          </w:p>
        </w:tc>
      </w:tr>
      <w:tr w:rsidR="008800E3" w:rsidRPr="00E07408" w14:paraId="3011A1AB" w14:textId="77777777" w:rsidTr="00D475DD">
        <w:tc>
          <w:tcPr>
            <w:tcW w:w="830" w:type="dxa"/>
          </w:tcPr>
          <w:p w14:paraId="364B1D59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312</w:t>
            </w:r>
          </w:p>
          <w:p w14:paraId="7AB1A3E3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55" w:type="dxa"/>
          </w:tcPr>
          <w:p w14:paraId="0BE94363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Ostali rashodi za zaposlene</w:t>
            </w:r>
          </w:p>
        </w:tc>
        <w:tc>
          <w:tcPr>
            <w:tcW w:w="720" w:type="dxa"/>
          </w:tcPr>
          <w:p w14:paraId="0ECAF3A0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312</w:t>
            </w:r>
          </w:p>
        </w:tc>
        <w:tc>
          <w:tcPr>
            <w:tcW w:w="1123" w:type="dxa"/>
          </w:tcPr>
          <w:p w14:paraId="1AF0FF9E" w14:textId="77777777" w:rsidR="008800E3" w:rsidRPr="00E07408" w:rsidRDefault="008800E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126.700,00</w:t>
            </w:r>
          </w:p>
        </w:tc>
        <w:tc>
          <w:tcPr>
            <w:tcW w:w="1276" w:type="dxa"/>
          </w:tcPr>
          <w:p w14:paraId="2A8B169C" w14:textId="77777777" w:rsidR="008800E3" w:rsidRPr="00E07408" w:rsidRDefault="008800E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141.560,82</w:t>
            </w:r>
          </w:p>
        </w:tc>
        <w:tc>
          <w:tcPr>
            <w:tcW w:w="708" w:type="dxa"/>
          </w:tcPr>
          <w:p w14:paraId="34EF19B7" w14:textId="77777777" w:rsidR="008800E3" w:rsidRPr="00E07408" w:rsidRDefault="008800E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111,7</w:t>
            </w:r>
          </w:p>
        </w:tc>
        <w:tc>
          <w:tcPr>
            <w:tcW w:w="2835" w:type="dxa"/>
          </w:tcPr>
          <w:p w14:paraId="53BA606A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Povećanje zbog jubilarnih nagrada</w:t>
            </w:r>
          </w:p>
        </w:tc>
      </w:tr>
      <w:tr w:rsidR="008800E3" w:rsidRPr="00E07408" w14:paraId="1D6D857C" w14:textId="77777777" w:rsidTr="00D475DD">
        <w:tc>
          <w:tcPr>
            <w:tcW w:w="830" w:type="dxa"/>
          </w:tcPr>
          <w:p w14:paraId="2F73EAD3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3213</w:t>
            </w:r>
          </w:p>
          <w:p w14:paraId="0D0461FE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55" w:type="dxa"/>
          </w:tcPr>
          <w:p w14:paraId="7C300FBB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Stručno usavršavanje zaposlenika</w:t>
            </w:r>
          </w:p>
          <w:p w14:paraId="5AD87D8E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3E559DE8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3213</w:t>
            </w:r>
          </w:p>
        </w:tc>
        <w:tc>
          <w:tcPr>
            <w:tcW w:w="1123" w:type="dxa"/>
          </w:tcPr>
          <w:p w14:paraId="7597A7A4" w14:textId="77777777" w:rsidR="008800E3" w:rsidRPr="00E07408" w:rsidRDefault="008800E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470,00</w:t>
            </w:r>
          </w:p>
        </w:tc>
        <w:tc>
          <w:tcPr>
            <w:tcW w:w="1276" w:type="dxa"/>
          </w:tcPr>
          <w:p w14:paraId="56074107" w14:textId="77777777" w:rsidR="008800E3" w:rsidRPr="00E07408" w:rsidRDefault="008800E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2.210,00</w:t>
            </w:r>
          </w:p>
        </w:tc>
        <w:tc>
          <w:tcPr>
            <w:tcW w:w="708" w:type="dxa"/>
          </w:tcPr>
          <w:p w14:paraId="6F568C85" w14:textId="77777777" w:rsidR="008800E3" w:rsidRPr="00E07408" w:rsidRDefault="008800E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470,2</w:t>
            </w:r>
          </w:p>
        </w:tc>
        <w:tc>
          <w:tcPr>
            <w:tcW w:w="2835" w:type="dxa"/>
          </w:tcPr>
          <w:p w14:paraId="6659C87E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Povećanje zbog seminara</w:t>
            </w:r>
          </w:p>
        </w:tc>
      </w:tr>
      <w:tr w:rsidR="008800E3" w:rsidRPr="00E07408" w14:paraId="5AF05F78" w14:textId="77777777" w:rsidTr="00D475DD">
        <w:tc>
          <w:tcPr>
            <w:tcW w:w="830" w:type="dxa"/>
          </w:tcPr>
          <w:p w14:paraId="0DA69541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3214</w:t>
            </w:r>
          </w:p>
          <w:p w14:paraId="4AB8A2B9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55" w:type="dxa"/>
          </w:tcPr>
          <w:p w14:paraId="28477152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Ostale naknade troškova zaposlenima</w:t>
            </w:r>
          </w:p>
          <w:p w14:paraId="57D30FA9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570C9B10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3214</w:t>
            </w:r>
          </w:p>
        </w:tc>
        <w:tc>
          <w:tcPr>
            <w:tcW w:w="1123" w:type="dxa"/>
          </w:tcPr>
          <w:p w14:paraId="19A59865" w14:textId="77777777" w:rsidR="008800E3" w:rsidRPr="00E07408" w:rsidRDefault="008800E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1.368,00</w:t>
            </w:r>
          </w:p>
        </w:tc>
        <w:tc>
          <w:tcPr>
            <w:tcW w:w="1276" w:type="dxa"/>
          </w:tcPr>
          <w:p w14:paraId="00D41D88" w14:textId="77777777" w:rsidR="008800E3" w:rsidRPr="00E07408" w:rsidRDefault="008800E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4.014,00</w:t>
            </w:r>
          </w:p>
        </w:tc>
        <w:tc>
          <w:tcPr>
            <w:tcW w:w="708" w:type="dxa"/>
          </w:tcPr>
          <w:p w14:paraId="647D9EC7" w14:textId="77777777" w:rsidR="008800E3" w:rsidRPr="00E07408" w:rsidRDefault="008800E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293,4</w:t>
            </w:r>
          </w:p>
        </w:tc>
        <w:tc>
          <w:tcPr>
            <w:tcW w:w="2835" w:type="dxa"/>
          </w:tcPr>
          <w:p w14:paraId="42413739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 xml:space="preserve">Troškovi loko vožnje </w:t>
            </w:r>
          </w:p>
        </w:tc>
      </w:tr>
      <w:tr w:rsidR="008800E3" w:rsidRPr="00E07408" w14:paraId="7BD90640" w14:textId="77777777" w:rsidTr="00D475DD">
        <w:tc>
          <w:tcPr>
            <w:tcW w:w="830" w:type="dxa"/>
          </w:tcPr>
          <w:p w14:paraId="528B6FA9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3223</w:t>
            </w:r>
          </w:p>
          <w:p w14:paraId="4A4783E8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55" w:type="dxa"/>
          </w:tcPr>
          <w:p w14:paraId="349C2922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Energija</w:t>
            </w:r>
          </w:p>
        </w:tc>
        <w:tc>
          <w:tcPr>
            <w:tcW w:w="720" w:type="dxa"/>
          </w:tcPr>
          <w:p w14:paraId="65E2CCA0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3223</w:t>
            </w:r>
          </w:p>
        </w:tc>
        <w:tc>
          <w:tcPr>
            <w:tcW w:w="1123" w:type="dxa"/>
          </w:tcPr>
          <w:p w14:paraId="48D0F6B5" w14:textId="77777777" w:rsidR="008800E3" w:rsidRPr="00E07408" w:rsidRDefault="008800E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58.144,00</w:t>
            </w:r>
          </w:p>
        </w:tc>
        <w:tc>
          <w:tcPr>
            <w:tcW w:w="1276" w:type="dxa"/>
          </w:tcPr>
          <w:p w14:paraId="13955CC4" w14:textId="77777777" w:rsidR="008800E3" w:rsidRPr="00E07408" w:rsidRDefault="008800E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81.474,34</w:t>
            </w:r>
          </w:p>
        </w:tc>
        <w:tc>
          <w:tcPr>
            <w:tcW w:w="708" w:type="dxa"/>
          </w:tcPr>
          <w:p w14:paraId="64148AF7" w14:textId="77777777" w:rsidR="008800E3" w:rsidRPr="00E07408" w:rsidRDefault="008800E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140,1</w:t>
            </w:r>
          </w:p>
        </w:tc>
        <w:tc>
          <w:tcPr>
            <w:tcW w:w="2835" w:type="dxa"/>
          </w:tcPr>
          <w:p w14:paraId="032415AD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Povećani su troškovi električne energije</w:t>
            </w:r>
          </w:p>
          <w:p w14:paraId="1A604F90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00E3" w:rsidRPr="00E07408" w14:paraId="51EE1300" w14:textId="77777777" w:rsidTr="00D475DD">
        <w:tc>
          <w:tcPr>
            <w:tcW w:w="830" w:type="dxa"/>
          </w:tcPr>
          <w:p w14:paraId="4FD1CC45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3224</w:t>
            </w:r>
          </w:p>
          <w:p w14:paraId="3E965932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55" w:type="dxa"/>
          </w:tcPr>
          <w:p w14:paraId="28E89CBF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Materijal i dijelovi za tekuće i investicijsko održavanje</w:t>
            </w:r>
          </w:p>
          <w:p w14:paraId="7ED20D18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B4D5D62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4204689F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3224</w:t>
            </w:r>
          </w:p>
        </w:tc>
        <w:tc>
          <w:tcPr>
            <w:tcW w:w="1123" w:type="dxa"/>
          </w:tcPr>
          <w:p w14:paraId="3E2E6471" w14:textId="77777777" w:rsidR="008800E3" w:rsidRPr="00E07408" w:rsidRDefault="008800E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831,00</w:t>
            </w:r>
          </w:p>
        </w:tc>
        <w:tc>
          <w:tcPr>
            <w:tcW w:w="1276" w:type="dxa"/>
          </w:tcPr>
          <w:p w14:paraId="14D0243C" w14:textId="77777777" w:rsidR="008800E3" w:rsidRPr="00E07408" w:rsidRDefault="008800E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10.569,18</w:t>
            </w:r>
          </w:p>
        </w:tc>
        <w:tc>
          <w:tcPr>
            <w:tcW w:w="708" w:type="dxa"/>
          </w:tcPr>
          <w:p w14:paraId="100ADBD4" w14:textId="77777777" w:rsidR="008800E3" w:rsidRPr="00E07408" w:rsidRDefault="008800E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1.271,9</w:t>
            </w:r>
          </w:p>
        </w:tc>
        <w:tc>
          <w:tcPr>
            <w:tcW w:w="2835" w:type="dxa"/>
          </w:tcPr>
          <w:p w14:paraId="0BA0192E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Obuhvaća razne troškove potrebne u radu odjela</w:t>
            </w:r>
          </w:p>
          <w:p w14:paraId="17F29FED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00E3" w:rsidRPr="00E07408" w14:paraId="6C2A3509" w14:textId="77777777" w:rsidTr="00D475DD">
        <w:tc>
          <w:tcPr>
            <w:tcW w:w="830" w:type="dxa"/>
          </w:tcPr>
          <w:p w14:paraId="355BC0EA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3233</w:t>
            </w:r>
          </w:p>
          <w:p w14:paraId="1C04A9A7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55" w:type="dxa"/>
          </w:tcPr>
          <w:p w14:paraId="79ED1A92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Usluge promidžbe i informiranja</w:t>
            </w:r>
          </w:p>
        </w:tc>
        <w:tc>
          <w:tcPr>
            <w:tcW w:w="720" w:type="dxa"/>
          </w:tcPr>
          <w:p w14:paraId="18214801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3233</w:t>
            </w:r>
          </w:p>
        </w:tc>
        <w:tc>
          <w:tcPr>
            <w:tcW w:w="1123" w:type="dxa"/>
          </w:tcPr>
          <w:p w14:paraId="4FD416AB" w14:textId="77777777" w:rsidR="008800E3" w:rsidRPr="00E07408" w:rsidRDefault="008800E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18.878,00</w:t>
            </w:r>
          </w:p>
        </w:tc>
        <w:tc>
          <w:tcPr>
            <w:tcW w:w="1276" w:type="dxa"/>
          </w:tcPr>
          <w:p w14:paraId="167682D4" w14:textId="77777777" w:rsidR="008800E3" w:rsidRPr="00E07408" w:rsidRDefault="008800E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29.329,35</w:t>
            </w:r>
          </w:p>
        </w:tc>
        <w:tc>
          <w:tcPr>
            <w:tcW w:w="708" w:type="dxa"/>
          </w:tcPr>
          <w:p w14:paraId="5B85B749" w14:textId="77777777" w:rsidR="008800E3" w:rsidRPr="00E07408" w:rsidRDefault="008800E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155,4</w:t>
            </w:r>
          </w:p>
        </w:tc>
        <w:tc>
          <w:tcPr>
            <w:tcW w:w="2835" w:type="dxa"/>
          </w:tcPr>
          <w:p w14:paraId="33D5552B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Usluge promidžbe i oglašavanja rada Knjižnice</w:t>
            </w:r>
          </w:p>
          <w:p w14:paraId="1A3130CF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00E3" w:rsidRPr="00E07408" w14:paraId="34C46097" w14:textId="77777777" w:rsidTr="00D475DD">
        <w:tc>
          <w:tcPr>
            <w:tcW w:w="830" w:type="dxa"/>
          </w:tcPr>
          <w:p w14:paraId="2A41912F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3234</w:t>
            </w:r>
          </w:p>
          <w:p w14:paraId="306B75BE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55" w:type="dxa"/>
          </w:tcPr>
          <w:p w14:paraId="2590C04F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Komunalne usluge</w:t>
            </w:r>
          </w:p>
        </w:tc>
        <w:tc>
          <w:tcPr>
            <w:tcW w:w="720" w:type="dxa"/>
          </w:tcPr>
          <w:p w14:paraId="3D2E58B6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3234</w:t>
            </w:r>
          </w:p>
        </w:tc>
        <w:tc>
          <w:tcPr>
            <w:tcW w:w="1123" w:type="dxa"/>
          </w:tcPr>
          <w:p w14:paraId="360E18EE" w14:textId="77777777" w:rsidR="008800E3" w:rsidRPr="00E07408" w:rsidRDefault="008800E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13.318,00</w:t>
            </w:r>
          </w:p>
        </w:tc>
        <w:tc>
          <w:tcPr>
            <w:tcW w:w="1276" w:type="dxa"/>
          </w:tcPr>
          <w:p w14:paraId="55DF41FE" w14:textId="77777777" w:rsidR="008800E3" w:rsidRPr="00E07408" w:rsidRDefault="008800E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17.331,25</w:t>
            </w:r>
          </w:p>
        </w:tc>
        <w:tc>
          <w:tcPr>
            <w:tcW w:w="708" w:type="dxa"/>
          </w:tcPr>
          <w:p w14:paraId="70F39DD0" w14:textId="77777777" w:rsidR="008800E3" w:rsidRPr="00E07408" w:rsidRDefault="008800E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130,1</w:t>
            </w:r>
          </w:p>
        </w:tc>
        <w:tc>
          <w:tcPr>
            <w:tcW w:w="2835" w:type="dxa"/>
          </w:tcPr>
          <w:p w14:paraId="4CFA2E05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Povećane komunalne usluge</w:t>
            </w:r>
          </w:p>
        </w:tc>
      </w:tr>
      <w:tr w:rsidR="008800E3" w:rsidRPr="00E07408" w14:paraId="369C3D4E" w14:textId="77777777" w:rsidTr="00D475DD">
        <w:tc>
          <w:tcPr>
            <w:tcW w:w="830" w:type="dxa"/>
          </w:tcPr>
          <w:p w14:paraId="6CBA5479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3237</w:t>
            </w:r>
          </w:p>
        </w:tc>
        <w:tc>
          <w:tcPr>
            <w:tcW w:w="2255" w:type="dxa"/>
          </w:tcPr>
          <w:p w14:paraId="43479B12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Intelektualne i osobne usluge</w:t>
            </w:r>
          </w:p>
        </w:tc>
        <w:tc>
          <w:tcPr>
            <w:tcW w:w="720" w:type="dxa"/>
          </w:tcPr>
          <w:p w14:paraId="2D14D7C8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3237</w:t>
            </w:r>
          </w:p>
        </w:tc>
        <w:tc>
          <w:tcPr>
            <w:tcW w:w="1123" w:type="dxa"/>
          </w:tcPr>
          <w:p w14:paraId="13A6F01F" w14:textId="77777777" w:rsidR="008800E3" w:rsidRPr="00E07408" w:rsidRDefault="008800E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36.735,00</w:t>
            </w:r>
          </w:p>
        </w:tc>
        <w:tc>
          <w:tcPr>
            <w:tcW w:w="1276" w:type="dxa"/>
          </w:tcPr>
          <w:p w14:paraId="06568E49" w14:textId="77777777" w:rsidR="008800E3" w:rsidRPr="00E07408" w:rsidRDefault="008800E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55.729,93</w:t>
            </w:r>
          </w:p>
        </w:tc>
        <w:tc>
          <w:tcPr>
            <w:tcW w:w="708" w:type="dxa"/>
          </w:tcPr>
          <w:p w14:paraId="419D42C3" w14:textId="77777777" w:rsidR="008800E3" w:rsidRPr="00E07408" w:rsidRDefault="008800E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151,7</w:t>
            </w:r>
          </w:p>
        </w:tc>
        <w:tc>
          <w:tcPr>
            <w:tcW w:w="2835" w:type="dxa"/>
          </w:tcPr>
          <w:p w14:paraId="49170E2D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 xml:space="preserve">Povećanje obuhvaća troškove autorskih honorara </w:t>
            </w:r>
          </w:p>
          <w:p w14:paraId="1487BE4D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00E3" w:rsidRPr="00E07408" w14:paraId="49969B80" w14:textId="77777777" w:rsidTr="00D475DD">
        <w:tc>
          <w:tcPr>
            <w:tcW w:w="830" w:type="dxa"/>
          </w:tcPr>
          <w:p w14:paraId="22E8AF0E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3238</w:t>
            </w:r>
          </w:p>
          <w:p w14:paraId="53907E22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55" w:type="dxa"/>
          </w:tcPr>
          <w:p w14:paraId="6943B438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Računalne usluge</w:t>
            </w:r>
          </w:p>
        </w:tc>
        <w:tc>
          <w:tcPr>
            <w:tcW w:w="720" w:type="dxa"/>
          </w:tcPr>
          <w:p w14:paraId="6565A853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3238</w:t>
            </w:r>
          </w:p>
        </w:tc>
        <w:tc>
          <w:tcPr>
            <w:tcW w:w="1123" w:type="dxa"/>
          </w:tcPr>
          <w:p w14:paraId="07F76C25" w14:textId="77777777" w:rsidR="008800E3" w:rsidRPr="00E07408" w:rsidRDefault="008800E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39.068,00</w:t>
            </w:r>
          </w:p>
        </w:tc>
        <w:tc>
          <w:tcPr>
            <w:tcW w:w="1276" w:type="dxa"/>
          </w:tcPr>
          <w:p w14:paraId="39FC81D0" w14:textId="77777777" w:rsidR="008800E3" w:rsidRPr="00E07408" w:rsidRDefault="008800E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44.068,00</w:t>
            </w:r>
          </w:p>
        </w:tc>
        <w:tc>
          <w:tcPr>
            <w:tcW w:w="708" w:type="dxa"/>
          </w:tcPr>
          <w:p w14:paraId="270CCF26" w14:textId="77777777" w:rsidR="008800E3" w:rsidRPr="00E07408" w:rsidRDefault="008800E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112,8</w:t>
            </w:r>
          </w:p>
        </w:tc>
        <w:tc>
          <w:tcPr>
            <w:tcW w:w="2835" w:type="dxa"/>
          </w:tcPr>
          <w:p w14:paraId="31739C54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Usluge održavanja programa i razne informatičke usluge</w:t>
            </w:r>
          </w:p>
          <w:p w14:paraId="3B410CD8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00E3" w:rsidRPr="00E07408" w14:paraId="35567CD4" w14:textId="77777777" w:rsidTr="00D475DD">
        <w:tc>
          <w:tcPr>
            <w:tcW w:w="830" w:type="dxa"/>
          </w:tcPr>
          <w:p w14:paraId="31D85FF5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3291</w:t>
            </w:r>
          </w:p>
          <w:p w14:paraId="54E60767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55" w:type="dxa"/>
          </w:tcPr>
          <w:p w14:paraId="5F9FEF9E" w14:textId="49D8C2AF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Naknade za rad predstavničkih i izvršnih tijela, povjerenstava i slično</w:t>
            </w:r>
          </w:p>
        </w:tc>
        <w:tc>
          <w:tcPr>
            <w:tcW w:w="720" w:type="dxa"/>
          </w:tcPr>
          <w:p w14:paraId="15B85D2A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3291</w:t>
            </w:r>
          </w:p>
        </w:tc>
        <w:tc>
          <w:tcPr>
            <w:tcW w:w="1123" w:type="dxa"/>
          </w:tcPr>
          <w:p w14:paraId="5CDAC2C9" w14:textId="77777777" w:rsidR="008800E3" w:rsidRPr="00E07408" w:rsidRDefault="008800E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4.618,00</w:t>
            </w:r>
          </w:p>
        </w:tc>
        <w:tc>
          <w:tcPr>
            <w:tcW w:w="1276" w:type="dxa"/>
          </w:tcPr>
          <w:p w14:paraId="4F6F9181" w14:textId="77777777" w:rsidR="008800E3" w:rsidRPr="00E07408" w:rsidRDefault="008800E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12.929,78</w:t>
            </w:r>
          </w:p>
        </w:tc>
        <w:tc>
          <w:tcPr>
            <w:tcW w:w="708" w:type="dxa"/>
          </w:tcPr>
          <w:p w14:paraId="062DDEB4" w14:textId="77777777" w:rsidR="008800E3" w:rsidRPr="00E07408" w:rsidRDefault="008800E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280,0</w:t>
            </w:r>
          </w:p>
        </w:tc>
        <w:tc>
          <w:tcPr>
            <w:tcW w:w="2835" w:type="dxa"/>
          </w:tcPr>
          <w:p w14:paraId="28C554E4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Održano je više sjednica Upravnog vijeća</w:t>
            </w:r>
          </w:p>
        </w:tc>
      </w:tr>
      <w:tr w:rsidR="008800E3" w:rsidRPr="00E07408" w14:paraId="59BEAED1" w14:textId="77777777" w:rsidTr="00D475DD">
        <w:tc>
          <w:tcPr>
            <w:tcW w:w="830" w:type="dxa"/>
          </w:tcPr>
          <w:p w14:paraId="51FFAE3A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3293</w:t>
            </w:r>
          </w:p>
          <w:p w14:paraId="58CBBF69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55" w:type="dxa"/>
          </w:tcPr>
          <w:p w14:paraId="1B7AFEE8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Reprezentacija</w:t>
            </w:r>
          </w:p>
        </w:tc>
        <w:tc>
          <w:tcPr>
            <w:tcW w:w="720" w:type="dxa"/>
          </w:tcPr>
          <w:p w14:paraId="5891C300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3293</w:t>
            </w:r>
          </w:p>
        </w:tc>
        <w:tc>
          <w:tcPr>
            <w:tcW w:w="1123" w:type="dxa"/>
          </w:tcPr>
          <w:p w14:paraId="6AF2C418" w14:textId="77777777" w:rsidR="008800E3" w:rsidRPr="00E07408" w:rsidRDefault="008800E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2.004,00</w:t>
            </w:r>
          </w:p>
        </w:tc>
        <w:tc>
          <w:tcPr>
            <w:tcW w:w="1276" w:type="dxa"/>
          </w:tcPr>
          <w:p w14:paraId="7E59B889" w14:textId="77777777" w:rsidR="008800E3" w:rsidRPr="00E07408" w:rsidRDefault="008800E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12.253,27</w:t>
            </w:r>
          </w:p>
        </w:tc>
        <w:tc>
          <w:tcPr>
            <w:tcW w:w="708" w:type="dxa"/>
          </w:tcPr>
          <w:p w14:paraId="53096EA8" w14:textId="77777777" w:rsidR="008800E3" w:rsidRPr="00E07408" w:rsidRDefault="008800E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611,4</w:t>
            </w:r>
          </w:p>
        </w:tc>
        <w:tc>
          <w:tcPr>
            <w:tcW w:w="2835" w:type="dxa"/>
          </w:tcPr>
          <w:p w14:paraId="2BE70BDC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Veći troškovi reprezentacije</w:t>
            </w:r>
          </w:p>
        </w:tc>
      </w:tr>
      <w:tr w:rsidR="008800E3" w:rsidRPr="00E07408" w14:paraId="209074CF" w14:textId="77777777" w:rsidTr="00D475DD">
        <w:tc>
          <w:tcPr>
            <w:tcW w:w="830" w:type="dxa"/>
          </w:tcPr>
          <w:p w14:paraId="0345751A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3299</w:t>
            </w:r>
          </w:p>
          <w:p w14:paraId="1AAA0C83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55" w:type="dxa"/>
          </w:tcPr>
          <w:p w14:paraId="08AEBB90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Ostali nespomenuti rashodi poslovanja</w:t>
            </w:r>
          </w:p>
        </w:tc>
        <w:tc>
          <w:tcPr>
            <w:tcW w:w="720" w:type="dxa"/>
          </w:tcPr>
          <w:p w14:paraId="325E2FBF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3299</w:t>
            </w:r>
          </w:p>
        </w:tc>
        <w:tc>
          <w:tcPr>
            <w:tcW w:w="1123" w:type="dxa"/>
          </w:tcPr>
          <w:p w14:paraId="625A8136" w14:textId="77777777" w:rsidR="008800E3" w:rsidRPr="00E07408" w:rsidRDefault="008800E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10.000,00</w:t>
            </w:r>
          </w:p>
        </w:tc>
        <w:tc>
          <w:tcPr>
            <w:tcW w:w="1276" w:type="dxa"/>
          </w:tcPr>
          <w:p w14:paraId="451BD1C1" w14:textId="77777777" w:rsidR="008800E3" w:rsidRPr="00E07408" w:rsidRDefault="008800E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12.636,88</w:t>
            </w:r>
          </w:p>
        </w:tc>
        <w:tc>
          <w:tcPr>
            <w:tcW w:w="708" w:type="dxa"/>
          </w:tcPr>
          <w:p w14:paraId="574AAA7C" w14:textId="77777777" w:rsidR="008800E3" w:rsidRPr="00E07408" w:rsidRDefault="008800E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126,4</w:t>
            </w:r>
          </w:p>
        </w:tc>
        <w:tc>
          <w:tcPr>
            <w:tcW w:w="2835" w:type="dxa"/>
          </w:tcPr>
          <w:p w14:paraId="667B3AED" w14:textId="2DCBC951" w:rsidR="008800E3" w:rsidRPr="00E07408" w:rsidRDefault="006D0F8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Dodijeljene</w:t>
            </w:r>
            <w:r w:rsidR="008800E3" w:rsidRPr="00E07408">
              <w:rPr>
                <w:rFonts w:asciiTheme="minorHAnsi" w:hAnsiTheme="minorHAnsi" w:cstheme="minorHAnsi"/>
                <w:sz w:val="18"/>
                <w:szCs w:val="18"/>
              </w:rPr>
              <w:t xml:space="preserve"> nagrada</w:t>
            </w:r>
          </w:p>
        </w:tc>
      </w:tr>
      <w:tr w:rsidR="008800E3" w:rsidRPr="00E07408" w14:paraId="5698C53E" w14:textId="77777777" w:rsidTr="00D475DD">
        <w:tc>
          <w:tcPr>
            <w:tcW w:w="830" w:type="dxa"/>
          </w:tcPr>
          <w:p w14:paraId="60DDF374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3431</w:t>
            </w:r>
          </w:p>
          <w:p w14:paraId="3DD18334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55" w:type="dxa"/>
          </w:tcPr>
          <w:p w14:paraId="29A34878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Bankarske usluge i usluge platnog prometa</w:t>
            </w:r>
          </w:p>
        </w:tc>
        <w:tc>
          <w:tcPr>
            <w:tcW w:w="720" w:type="dxa"/>
          </w:tcPr>
          <w:p w14:paraId="781FF09E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3431</w:t>
            </w:r>
          </w:p>
        </w:tc>
        <w:tc>
          <w:tcPr>
            <w:tcW w:w="1123" w:type="dxa"/>
          </w:tcPr>
          <w:p w14:paraId="7C5ED31C" w14:textId="77777777" w:rsidR="008800E3" w:rsidRPr="00E07408" w:rsidRDefault="008800E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901,00</w:t>
            </w:r>
          </w:p>
        </w:tc>
        <w:tc>
          <w:tcPr>
            <w:tcW w:w="1276" w:type="dxa"/>
          </w:tcPr>
          <w:p w14:paraId="5CD5C0CC" w14:textId="77777777" w:rsidR="008800E3" w:rsidRPr="00E07408" w:rsidRDefault="008800E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1.388,10</w:t>
            </w:r>
          </w:p>
        </w:tc>
        <w:tc>
          <w:tcPr>
            <w:tcW w:w="708" w:type="dxa"/>
          </w:tcPr>
          <w:p w14:paraId="0F52340B" w14:textId="77777777" w:rsidR="008800E3" w:rsidRPr="00E07408" w:rsidRDefault="008800E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154,1</w:t>
            </w:r>
          </w:p>
        </w:tc>
        <w:tc>
          <w:tcPr>
            <w:tcW w:w="2835" w:type="dxa"/>
          </w:tcPr>
          <w:p w14:paraId="5FA34CFB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Povećane usluge zbog dodjele novog certifikata</w:t>
            </w:r>
          </w:p>
          <w:p w14:paraId="16CD21DC" w14:textId="77777777" w:rsidR="008800E3" w:rsidRPr="00E07408" w:rsidRDefault="008800E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75DCBA0" w14:textId="77777777" w:rsidR="00C62BAF" w:rsidRDefault="00685841">
      <w:pPr>
        <w:rPr>
          <w:rFonts w:asciiTheme="minorHAnsi" w:hAnsiTheme="minorHAnsi" w:cstheme="minorHAnsi"/>
          <w:b/>
          <w:sz w:val="18"/>
          <w:szCs w:val="18"/>
        </w:rPr>
      </w:pPr>
      <w:r w:rsidRPr="00E07408">
        <w:rPr>
          <w:rFonts w:asciiTheme="minorHAnsi" w:hAnsiTheme="minorHAnsi" w:cstheme="minorHAnsi"/>
          <w:b/>
          <w:sz w:val="18"/>
          <w:szCs w:val="18"/>
        </w:rPr>
        <w:t xml:space="preserve">      </w:t>
      </w:r>
    </w:p>
    <w:p w14:paraId="061F360C" w14:textId="77777777" w:rsidR="002B7E1C" w:rsidRDefault="002B7E1C">
      <w:pPr>
        <w:rPr>
          <w:rFonts w:asciiTheme="minorHAnsi" w:hAnsiTheme="minorHAnsi" w:cstheme="minorHAnsi"/>
          <w:b/>
          <w:sz w:val="18"/>
          <w:szCs w:val="18"/>
        </w:rPr>
      </w:pPr>
    </w:p>
    <w:p w14:paraId="31A612FD" w14:textId="608C6C2F" w:rsidR="00DE2FE8" w:rsidRPr="00E07408" w:rsidRDefault="00685841">
      <w:pPr>
        <w:rPr>
          <w:rFonts w:asciiTheme="minorHAnsi" w:hAnsiTheme="minorHAnsi" w:cstheme="minorHAnsi"/>
          <w:b/>
        </w:rPr>
      </w:pPr>
      <w:r w:rsidRPr="00E07408">
        <w:rPr>
          <w:rFonts w:asciiTheme="minorHAnsi" w:hAnsiTheme="minorHAnsi" w:cstheme="minorHAnsi"/>
          <w:b/>
          <w:sz w:val="18"/>
          <w:szCs w:val="18"/>
        </w:rPr>
        <w:lastRenderedPageBreak/>
        <w:t xml:space="preserve">  </w:t>
      </w:r>
      <w:bookmarkStart w:id="3" w:name="_Hlk1720505"/>
      <w:r w:rsidR="009F3189" w:rsidRPr="00E07408">
        <w:rPr>
          <w:rFonts w:asciiTheme="minorHAnsi" w:hAnsiTheme="minorHAnsi" w:cstheme="minorHAnsi"/>
          <w:b/>
        </w:rPr>
        <w:t>Dječji vrtić Kaštela:</w:t>
      </w:r>
    </w:p>
    <w:p w14:paraId="641DFDA1" w14:textId="6D97ED4A" w:rsidR="008800E3" w:rsidRPr="00E07408" w:rsidRDefault="008800E3">
      <w:pPr>
        <w:rPr>
          <w:rFonts w:asciiTheme="minorHAnsi" w:hAnsiTheme="minorHAnsi" w:cstheme="minorHAnsi"/>
          <w:b/>
        </w:rPr>
      </w:pPr>
    </w:p>
    <w:p w14:paraId="6DC8D77F" w14:textId="77777777" w:rsidR="008800E3" w:rsidRPr="00E07408" w:rsidRDefault="008800E3" w:rsidP="002B7E1C">
      <w:pPr>
        <w:pStyle w:val="Odlomakpopisa"/>
        <w:tabs>
          <w:tab w:val="left" w:pos="2925"/>
        </w:tabs>
        <w:spacing w:after="160" w:line="259" w:lineRule="auto"/>
        <w:rPr>
          <w:rFonts w:cstheme="minorHAnsi"/>
          <w:lang w:val="hr-BA"/>
        </w:rPr>
      </w:pPr>
      <w:r w:rsidRPr="00E07408">
        <w:rPr>
          <w:rFonts w:cstheme="minorHAnsi"/>
          <w:lang w:val="hr-BA"/>
        </w:rPr>
        <w:t>Rashodi su: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4769"/>
        <w:gridCol w:w="3020"/>
      </w:tblGrid>
      <w:tr w:rsidR="008800E3" w:rsidRPr="00E07408" w14:paraId="64ECD30E" w14:textId="77777777" w:rsidTr="00967EBC">
        <w:tc>
          <w:tcPr>
            <w:tcW w:w="1271" w:type="dxa"/>
          </w:tcPr>
          <w:p w14:paraId="4D002523" w14:textId="77777777" w:rsidR="008800E3" w:rsidRPr="00E07408" w:rsidRDefault="008800E3" w:rsidP="00967EBC">
            <w:pPr>
              <w:tabs>
                <w:tab w:val="left" w:pos="2925"/>
              </w:tabs>
              <w:jc w:val="center"/>
              <w:rPr>
                <w:rFonts w:cstheme="minorHAnsi"/>
                <w:lang w:val="hr-BA"/>
              </w:rPr>
            </w:pPr>
            <w:r w:rsidRPr="00E07408">
              <w:rPr>
                <w:rFonts w:cstheme="minorHAnsi"/>
                <w:lang w:val="hr-BA"/>
              </w:rPr>
              <w:t>Račun</w:t>
            </w:r>
          </w:p>
        </w:tc>
        <w:tc>
          <w:tcPr>
            <w:tcW w:w="4770" w:type="dxa"/>
          </w:tcPr>
          <w:p w14:paraId="199D8F40" w14:textId="77777777" w:rsidR="008800E3" w:rsidRPr="00E07408" w:rsidRDefault="008800E3" w:rsidP="00967EBC">
            <w:pPr>
              <w:tabs>
                <w:tab w:val="left" w:pos="2925"/>
              </w:tabs>
              <w:jc w:val="center"/>
              <w:rPr>
                <w:rFonts w:cstheme="minorHAnsi"/>
                <w:lang w:val="hr-BA"/>
              </w:rPr>
            </w:pPr>
            <w:r w:rsidRPr="00E07408">
              <w:rPr>
                <w:rFonts w:cstheme="minorHAnsi"/>
                <w:lang w:val="hr-BA"/>
              </w:rPr>
              <w:t>Naziv računa</w:t>
            </w:r>
          </w:p>
        </w:tc>
        <w:tc>
          <w:tcPr>
            <w:tcW w:w="3021" w:type="dxa"/>
          </w:tcPr>
          <w:p w14:paraId="4C8D546E" w14:textId="77777777" w:rsidR="008800E3" w:rsidRPr="00E07408" w:rsidRDefault="008800E3" w:rsidP="00967EBC">
            <w:pPr>
              <w:tabs>
                <w:tab w:val="left" w:pos="2925"/>
              </w:tabs>
              <w:jc w:val="center"/>
              <w:rPr>
                <w:rFonts w:cstheme="minorHAnsi"/>
                <w:lang w:val="hr-BA"/>
              </w:rPr>
            </w:pPr>
            <w:r w:rsidRPr="00E07408">
              <w:rPr>
                <w:rFonts w:cstheme="minorHAnsi"/>
                <w:lang w:val="hr-BA"/>
              </w:rPr>
              <w:t>Ostvareno(kn)</w:t>
            </w:r>
          </w:p>
        </w:tc>
      </w:tr>
      <w:tr w:rsidR="008800E3" w:rsidRPr="00E07408" w14:paraId="54EAC2B9" w14:textId="77777777" w:rsidTr="00967EBC">
        <w:tc>
          <w:tcPr>
            <w:tcW w:w="1271" w:type="dxa"/>
          </w:tcPr>
          <w:p w14:paraId="6C69AAC8" w14:textId="77777777" w:rsidR="008800E3" w:rsidRPr="00E07408" w:rsidRDefault="008800E3" w:rsidP="00967EBC">
            <w:pPr>
              <w:tabs>
                <w:tab w:val="left" w:pos="2925"/>
              </w:tabs>
              <w:jc w:val="center"/>
              <w:rPr>
                <w:rFonts w:cstheme="minorHAnsi"/>
                <w:lang w:val="hr-BA"/>
              </w:rPr>
            </w:pPr>
            <w:r w:rsidRPr="00E07408">
              <w:rPr>
                <w:rFonts w:cstheme="minorHAnsi"/>
                <w:lang w:val="hr-BA"/>
              </w:rPr>
              <w:t>31</w:t>
            </w:r>
          </w:p>
        </w:tc>
        <w:tc>
          <w:tcPr>
            <w:tcW w:w="4770" w:type="dxa"/>
          </w:tcPr>
          <w:p w14:paraId="2CC9ADAC" w14:textId="77777777" w:rsidR="008800E3" w:rsidRPr="00E07408" w:rsidRDefault="008800E3" w:rsidP="00967EBC">
            <w:pPr>
              <w:tabs>
                <w:tab w:val="left" w:pos="2925"/>
              </w:tabs>
              <w:rPr>
                <w:rFonts w:cstheme="minorHAnsi"/>
                <w:lang w:val="hr-BA"/>
              </w:rPr>
            </w:pPr>
            <w:r w:rsidRPr="00E07408">
              <w:rPr>
                <w:rFonts w:cstheme="minorHAnsi"/>
                <w:lang w:val="hr-BA"/>
              </w:rPr>
              <w:t>Rashodi za zaposlene</w:t>
            </w:r>
          </w:p>
        </w:tc>
        <w:tc>
          <w:tcPr>
            <w:tcW w:w="3021" w:type="dxa"/>
          </w:tcPr>
          <w:p w14:paraId="5018726E" w14:textId="77777777" w:rsidR="008800E3" w:rsidRPr="00E07408" w:rsidRDefault="008800E3" w:rsidP="00967EBC">
            <w:pPr>
              <w:tabs>
                <w:tab w:val="left" w:pos="2925"/>
              </w:tabs>
              <w:jc w:val="right"/>
              <w:rPr>
                <w:rFonts w:cstheme="minorHAnsi"/>
                <w:lang w:val="hr-BA"/>
              </w:rPr>
            </w:pPr>
            <w:r w:rsidRPr="00E07408">
              <w:rPr>
                <w:rFonts w:cstheme="minorHAnsi"/>
                <w:lang w:val="hr-BA"/>
              </w:rPr>
              <w:t>16.345.123,49</w:t>
            </w:r>
          </w:p>
        </w:tc>
      </w:tr>
      <w:tr w:rsidR="008800E3" w:rsidRPr="00E07408" w14:paraId="01C72F75" w14:textId="77777777" w:rsidTr="00967EBC">
        <w:tc>
          <w:tcPr>
            <w:tcW w:w="1271" w:type="dxa"/>
          </w:tcPr>
          <w:p w14:paraId="4D3D081A" w14:textId="77777777" w:rsidR="008800E3" w:rsidRPr="00E07408" w:rsidRDefault="008800E3" w:rsidP="00967EBC">
            <w:pPr>
              <w:tabs>
                <w:tab w:val="left" w:pos="2925"/>
              </w:tabs>
              <w:jc w:val="center"/>
              <w:rPr>
                <w:rFonts w:cstheme="minorHAnsi"/>
                <w:lang w:val="hr-BA"/>
              </w:rPr>
            </w:pPr>
            <w:r w:rsidRPr="00E07408">
              <w:rPr>
                <w:rFonts w:cstheme="minorHAnsi"/>
                <w:lang w:val="hr-BA"/>
              </w:rPr>
              <w:t>32</w:t>
            </w:r>
          </w:p>
        </w:tc>
        <w:tc>
          <w:tcPr>
            <w:tcW w:w="4770" w:type="dxa"/>
          </w:tcPr>
          <w:p w14:paraId="396C9F91" w14:textId="77777777" w:rsidR="008800E3" w:rsidRPr="00E07408" w:rsidRDefault="008800E3" w:rsidP="00967EBC">
            <w:pPr>
              <w:tabs>
                <w:tab w:val="left" w:pos="2925"/>
              </w:tabs>
              <w:rPr>
                <w:rFonts w:cstheme="minorHAnsi"/>
                <w:lang w:val="hr-BA"/>
              </w:rPr>
            </w:pPr>
            <w:r w:rsidRPr="00E07408">
              <w:rPr>
                <w:rFonts w:cstheme="minorHAnsi"/>
                <w:lang w:val="hr-BA"/>
              </w:rPr>
              <w:t>Materijalni rashodi</w:t>
            </w:r>
          </w:p>
        </w:tc>
        <w:tc>
          <w:tcPr>
            <w:tcW w:w="3021" w:type="dxa"/>
          </w:tcPr>
          <w:p w14:paraId="17325A84" w14:textId="77777777" w:rsidR="008800E3" w:rsidRPr="00E07408" w:rsidRDefault="008800E3" w:rsidP="00967EBC">
            <w:pPr>
              <w:tabs>
                <w:tab w:val="left" w:pos="2925"/>
              </w:tabs>
              <w:jc w:val="right"/>
              <w:rPr>
                <w:rFonts w:cstheme="minorHAnsi"/>
                <w:lang w:val="hr-BA"/>
              </w:rPr>
            </w:pPr>
            <w:r w:rsidRPr="00E07408">
              <w:rPr>
                <w:rFonts w:cstheme="minorHAnsi"/>
                <w:lang w:val="hr-BA"/>
              </w:rPr>
              <w:t>4.745.785,78</w:t>
            </w:r>
          </w:p>
        </w:tc>
      </w:tr>
      <w:tr w:rsidR="008800E3" w:rsidRPr="00E07408" w14:paraId="2260D6EA" w14:textId="77777777" w:rsidTr="00967EBC">
        <w:tc>
          <w:tcPr>
            <w:tcW w:w="1271" w:type="dxa"/>
          </w:tcPr>
          <w:p w14:paraId="51744324" w14:textId="77777777" w:rsidR="008800E3" w:rsidRPr="00E07408" w:rsidRDefault="008800E3" w:rsidP="00967EBC">
            <w:pPr>
              <w:tabs>
                <w:tab w:val="left" w:pos="2925"/>
              </w:tabs>
              <w:jc w:val="center"/>
              <w:rPr>
                <w:rFonts w:cstheme="minorHAnsi"/>
                <w:lang w:val="hr-BA"/>
              </w:rPr>
            </w:pPr>
            <w:r w:rsidRPr="00E07408">
              <w:rPr>
                <w:rFonts w:cstheme="minorHAnsi"/>
                <w:lang w:val="hr-BA"/>
              </w:rPr>
              <w:t>42</w:t>
            </w:r>
          </w:p>
        </w:tc>
        <w:tc>
          <w:tcPr>
            <w:tcW w:w="4770" w:type="dxa"/>
          </w:tcPr>
          <w:p w14:paraId="7440994A" w14:textId="77777777" w:rsidR="008800E3" w:rsidRPr="00E07408" w:rsidRDefault="008800E3" w:rsidP="00967EBC">
            <w:pPr>
              <w:tabs>
                <w:tab w:val="left" w:pos="2925"/>
              </w:tabs>
              <w:rPr>
                <w:rFonts w:cstheme="minorHAnsi"/>
                <w:lang w:val="hr-BA"/>
              </w:rPr>
            </w:pPr>
            <w:r w:rsidRPr="00E07408">
              <w:rPr>
                <w:rFonts w:cstheme="minorHAnsi"/>
                <w:lang w:val="hr-BA"/>
              </w:rPr>
              <w:t>Rashodi za nabavu nef. imovine</w:t>
            </w:r>
          </w:p>
        </w:tc>
        <w:tc>
          <w:tcPr>
            <w:tcW w:w="3021" w:type="dxa"/>
          </w:tcPr>
          <w:p w14:paraId="6D459B39" w14:textId="77777777" w:rsidR="008800E3" w:rsidRPr="00E07408" w:rsidRDefault="008800E3" w:rsidP="00967EBC">
            <w:pPr>
              <w:tabs>
                <w:tab w:val="left" w:pos="2925"/>
              </w:tabs>
              <w:jc w:val="right"/>
              <w:rPr>
                <w:rFonts w:cstheme="minorHAnsi"/>
                <w:lang w:val="hr-BA"/>
              </w:rPr>
            </w:pPr>
            <w:r w:rsidRPr="00E07408">
              <w:rPr>
                <w:rFonts w:cstheme="minorHAnsi"/>
                <w:lang w:val="hr-BA"/>
              </w:rPr>
              <w:t>708.639,17</w:t>
            </w:r>
          </w:p>
        </w:tc>
      </w:tr>
      <w:tr w:rsidR="008800E3" w:rsidRPr="00E07408" w14:paraId="2CE35E1B" w14:textId="77777777" w:rsidTr="00967EBC">
        <w:tc>
          <w:tcPr>
            <w:tcW w:w="1271" w:type="dxa"/>
          </w:tcPr>
          <w:p w14:paraId="78219690" w14:textId="77777777" w:rsidR="008800E3" w:rsidRPr="00E07408" w:rsidRDefault="008800E3" w:rsidP="00967EBC">
            <w:pPr>
              <w:tabs>
                <w:tab w:val="left" w:pos="2925"/>
              </w:tabs>
              <w:rPr>
                <w:rFonts w:cstheme="minorHAnsi"/>
                <w:lang w:val="hr-BA"/>
              </w:rPr>
            </w:pPr>
          </w:p>
        </w:tc>
        <w:tc>
          <w:tcPr>
            <w:tcW w:w="4770" w:type="dxa"/>
          </w:tcPr>
          <w:p w14:paraId="3B99FE0F" w14:textId="77777777" w:rsidR="008800E3" w:rsidRPr="00E07408" w:rsidRDefault="008800E3" w:rsidP="00967EBC">
            <w:pPr>
              <w:tabs>
                <w:tab w:val="left" w:pos="2925"/>
              </w:tabs>
              <w:rPr>
                <w:rFonts w:cstheme="minorHAnsi"/>
                <w:lang w:val="hr-BA"/>
              </w:rPr>
            </w:pPr>
            <w:r w:rsidRPr="00E07408">
              <w:rPr>
                <w:rFonts w:cstheme="minorHAnsi"/>
                <w:lang w:val="hr-BA"/>
              </w:rPr>
              <w:t>UKUPNO:</w:t>
            </w:r>
          </w:p>
        </w:tc>
        <w:tc>
          <w:tcPr>
            <w:tcW w:w="3021" w:type="dxa"/>
          </w:tcPr>
          <w:p w14:paraId="1DB46715" w14:textId="77777777" w:rsidR="008800E3" w:rsidRPr="00E07408" w:rsidRDefault="008800E3" w:rsidP="00967EBC">
            <w:pPr>
              <w:tabs>
                <w:tab w:val="left" w:pos="2925"/>
              </w:tabs>
              <w:jc w:val="right"/>
              <w:rPr>
                <w:rFonts w:cstheme="minorHAnsi"/>
                <w:lang w:val="hr-BA"/>
              </w:rPr>
            </w:pPr>
            <w:r w:rsidRPr="00E07408">
              <w:rPr>
                <w:rFonts w:cstheme="minorHAnsi"/>
                <w:lang w:val="hr-BA"/>
              </w:rPr>
              <w:t>21.799.548,44</w:t>
            </w:r>
          </w:p>
        </w:tc>
      </w:tr>
    </w:tbl>
    <w:p w14:paraId="299E049B" w14:textId="77777777" w:rsidR="008800E3" w:rsidRPr="00E07408" w:rsidRDefault="008800E3" w:rsidP="008800E3">
      <w:pPr>
        <w:tabs>
          <w:tab w:val="left" w:pos="2925"/>
        </w:tabs>
        <w:rPr>
          <w:rFonts w:asciiTheme="minorHAnsi" w:hAnsiTheme="minorHAnsi" w:cstheme="minorHAnsi"/>
          <w:lang w:val="hr-BA"/>
        </w:rPr>
      </w:pPr>
    </w:p>
    <w:p w14:paraId="2E237D22" w14:textId="442C69BE" w:rsidR="008800E3" w:rsidRPr="00E07408" w:rsidRDefault="008800E3" w:rsidP="008800E3">
      <w:pPr>
        <w:tabs>
          <w:tab w:val="left" w:pos="2925"/>
        </w:tabs>
        <w:rPr>
          <w:rFonts w:asciiTheme="minorHAnsi" w:hAnsiTheme="minorHAnsi" w:cstheme="minorHAnsi"/>
          <w:lang w:val="hr-BA"/>
        </w:rPr>
      </w:pPr>
      <w:r w:rsidRPr="00E07408">
        <w:rPr>
          <w:rFonts w:asciiTheme="minorHAnsi" w:hAnsiTheme="minorHAnsi" w:cstheme="minorHAnsi"/>
          <w:lang w:val="hr-BA"/>
        </w:rPr>
        <w:t>U istom razdoblju prethodne godine prihodi su iznosili 19.262.119,88 kn , a rashodi su iznosili 19.008.338,49  kn .</w:t>
      </w:r>
    </w:p>
    <w:p w14:paraId="76E18665" w14:textId="77777777" w:rsidR="00D475DD" w:rsidRPr="00E07408" w:rsidRDefault="00D475DD" w:rsidP="008800E3">
      <w:pPr>
        <w:tabs>
          <w:tab w:val="left" w:pos="2925"/>
        </w:tabs>
        <w:rPr>
          <w:rFonts w:asciiTheme="minorHAnsi" w:hAnsiTheme="minorHAnsi" w:cstheme="minorHAnsi"/>
          <w:lang w:val="hr-BA"/>
        </w:rPr>
      </w:pPr>
    </w:p>
    <w:p w14:paraId="22845E7D" w14:textId="77777777" w:rsidR="008800E3" w:rsidRPr="00E07408" w:rsidRDefault="008800E3" w:rsidP="008800E3">
      <w:pPr>
        <w:tabs>
          <w:tab w:val="left" w:pos="2925"/>
        </w:tabs>
        <w:rPr>
          <w:rFonts w:asciiTheme="minorHAnsi" w:hAnsiTheme="minorHAnsi" w:cstheme="minorHAnsi"/>
          <w:lang w:val="hr-BA"/>
        </w:rPr>
      </w:pPr>
      <w:r w:rsidRPr="00E07408">
        <w:rPr>
          <w:rFonts w:asciiTheme="minorHAnsi" w:hAnsiTheme="minorHAnsi" w:cstheme="minorHAnsi"/>
          <w:lang w:val="hr-BA"/>
        </w:rPr>
        <w:t>Najveća odstupanja u odnosu na isto razdoblje prethodne godine– obrazloženje:</w:t>
      </w:r>
    </w:p>
    <w:p w14:paraId="4B29B2C8" w14:textId="77777777" w:rsidR="008800E3" w:rsidRPr="00E07408" w:rsidRDefault="008800E3" w:rsidP="008800E3">
      <w:pPr>
        <w:pStyle w:val="Odlomakpopisa"/>
        <w:numPr>
          <w:ilvl w:val="0"/>
          <w:numId w:val="12"/>
        </w:numPr>
        <w:tabs>
          <w:tab w:val="left" w:pos="2925"/>
        </w:tabs>
        <w:spacing w:after="160" w:line="259" w:lineRule="auto"/>
        <w:rPr>
          <w:rFonts w:cstheme="minorHAnsi"/>
          <w:lang w:val="hr-BA"/>
        </w:rPr>
      </w:pPr>
      <w:r w:rsidRPr="00E07408">
        <w:rPr>
          <w:rFonts w:cstheme="minorHAnsi"/>
          <w:lang w:val="hr-BA"/>
        </w:rPr>
        <w:t xml:space="preserve">ŠIFRE </w:t>
      </w:r>
      <w:r w:rsidRPr="00E07408">
        <w:rPr>
          <w:rFonts w:cstheme="minorHAnsi"/>
          <w:b/>
          <w:lang w:val="hr-BA"/>
        </w:rPr>
        <w:t>3111</w:t>
      </w:r>
      <w:r w:rsidRPr="00E07408">
        <w:rPr>
          <w:rFonts w:cstheme="minorHAnsi"/>
          <w:lang w:val="hr-BA"/>
        </w:rPr>
        <w:t xml:space="preserve">- plaće za redovan rad  (indeks 115,6) i </w:t>
      </w:r>
      <w:r w:rsidRPr="00E07408">
        <w:rPr>
          <w:rFonts w:cstheme="minorHAnsi"/>
          <w:b/>
          <w:lang w:val="hr-BA"/>
        </w:rPr>
        <w:t>3132</w:t>
      </w:r>
      <w:r w:rsidRPr="00E07408">
        <w:rPr>
          <w:rFonts w:cstheme="minorHAnsi"/>
          <w:lang w:val="hr-BA"/>
        </w:rPr>
        <w:t xml:space="preserve"> – doprinosi za mirovinsko osiguranje (115,6) su povećane zbog promjene koeficijenata složenosti posla </w:t>
      </w:r>
    </w:p>
    <w:p w14:paraId="19BC868A" w14:textId="77777777" w:rsidR="008800E3" w:rsidRPr="00E07408" w:rsidRDefault="008800E3" w:rsidP="008800E3">
      <w:pPr>
        <w:pStyle w:val="Odlomakpopisa"/>
        <w:numPr>
          <w:ilvl w:val="0"/>
          <w:numId w:val="12"/>
        </w:numPr>
        <w:tabs>
          <w:tab w:val="left" w:pos="2925"/>
        </w:tabs>
        <w:spacing w:after="160" w:line="259" w:lineRule="auto"/>
        <w:rPr>
          <w:rFonts w:cstheme="minorHAnsi"/>
          <w:lang w:val="hr-BA"/>
        </w:rPr>
      </w:pPr>
      <w:r w:rsidRPr="00E07408">
        <w:rPr>
          <w:rFonts w:cstheme="minorHAnsi"/>
          <w:lang w:val="hr-BA"/>
        </w:rPr>
        <w:t xml:space="preserve">ŠIFRA </w:t>
      </w:r>
      <w:r w:rsidRPr="00E07408">
        <w:rPr>
          <w:rFonts w:cstheme="minorHAnsi"/>
          <w:b/>
          <w:lang w:val="hr-BA"/>
        </w:rPr>
        <w:t>312</w:t>
      </w:r>
      <w:r w:rsidRPr="00E07408">
        <w:rPr>
          <w:rFonts w:cstheme="minorHAnsi"/>
          <w:lang w:val="hr-BA"/>
        </w:rPr>
        <w:t xml:space="preserve"> – ostali rashodi za zaposlene (indeks 122,1)  je povećana zbog isplate regresa i šest otpremnina</w:t>
      </w:r>
    </w:p>
    <w:p w14:paraId="7082147A" w14:textId="77777777" w:rsidR="008800E3" w:rsidRPr="00E07408" w:rsidRDefault="008800E3" w:rsidP="008800E3">
      <w:pPr>
        <w:pStyle w:val="Odlomakpopisa"/>
        <w:numPr>
          <w:ilvl w:val="0"/>
          <w:numId w:val="12"/>
        </w:numPr>
        <w:tabs>
          <w:tab w:val="left" w:pos="2925"/>
        </w:tabs>
        <w:spacing w:after="160" w:line="259" w:lineRule="auto"/>
        <w:rPr>
          <w:rFonts w:cstheme="minorHAnsi"/>
          <w:lang w:val="hr-BA"/>
        </w:rPr>
      </w:pPr>
      <w:r w:rsidRPr="00E07408">
        <w:rPr>
          <w:rFonts w:cstheme="minorHAnsi"/>
          <w:lang w:val="hr-BA"/>
        </w:rPr>
        <w:t xml:space="preserve">ŠIFRE </w:t>
      </w:r>
      <w:r w:rsidRPr="00E07408">
        <w:rPr>
          <w:rFonts w:cstheme="minorHAnsi"/>
          <w:b/>
          <w:lang w:val="hr-BA"/>
        </w:rPr>
        <w:t>3211</w:t>
      </w:r>
      <w:r w:rsidRPr="00E07408">
        <w:rPr>
          <w:rFonts w:cstheme="minorHAnsi"/>
          <w:lang w:val="hr-BA"/>
        </w:rPr>
        <w:t xml:space="preserve"> – službena putovanja (indeks 2.463,3 ), </w:t>
      </w:r>
      <w:r w:rsidRPr="00E07408">
        <w:rPr>
          <w:rFonts w:cstheme="minorHAnsi"/>
          <w:b/>
          <w:lang w:val="hr-BA"/>
        </w:rPr>
        <w:t>3213</w:t>
      </w:r>
      <w:r w:rsidRPr="00E07408">
        <w:rPr>
          <w:rFonts w:cstheme="minorHAnsi"/>
          <w:lang w:val="hr-BA"/>
        </w:rPr>
        <w:t xml:space="preserve"> – stručno usavršavanje zaposlenika (indeks 255,1 )  i </w:t>
      </w:r>
      <w:r w:rsidRPr="00E07408">
        <w:rPr>
          <w:rFonts w:cstheme="minorHAnsi"/>
          <w:b/>
          <w:lang w:val="hr-BA"/>
        </w:rPr>
        <w:t>3214</w:t>
      </w:r>
      <w:r w:rsidRPr="00E07408">
        <w:rPr>
          <w:rFonts w:cstheme="minorHAnsi"/>
          <w:lang w:val="hr-BA"/>
        </w:rPr>
        <w:t xml:space="preserve"> – ostale naknade troškova zaposlenima (127,7 ) su povećane zbog sudjelovanja zaposlenika na usavršavanjima koja su se održavala „u živo“</w:t>
      </w:r>
    </w:p>
    <w:p w14:paraId="49587CF0" w14:textId="77777777" w:rsidR="008800E3" w:rsidRPr="00E07408" w:rsidRDefault="008800E3" w:rsidP="008800E3">
      <w:pPr>
        <w:pStyle w:val="Odlomakpopisa"/>
        <w:numPr>
          <w:ilvl w:val="0"/>
          <w:numId w:val="12"/>
        </w:numPr>
        <w:tabs>
          <w:tab w:val="left" w:pos="2925"/>
        </w:tabs>
        <w:spacing w:after="160" w:line="259" w:lineRule="auto"/>
        <w:rPr>
          <w:rFonts w:cstheme="minorHAnsi"/>
          <w:lang w:val="hr-BA"/>
        </w:rPr>
      </w:pPr>
      <w:r w:rsidRPr="00E07408">
        <w:rPr>
          <w:rFonts w:cstheme="minorHAnsi"/>
          <w:lang w:val="hr-BA"/>
        </w:rPr>
        <w:t xml:space="preserve">ŠIFRE </w:t>
      </w:r>
      <w:r w:rsidRPr="00E07408">
        <w:rPr>
          <w:rFonts w:cstheme="minorHAnsi"/>
          <w:b/>
          <w:lang w:val="hr-BA"/>
        </w:rPr>
        <w:t xml:space="preserve">3222 </w:t>
      </w:r>
      <w:r w:rsidRPr="00E07408">
        <w:rPr>
          <w:rFonts w:cstheme="minorHAnsi"/>
          <w:lang w:val="hr-BA"/>
        </w:rPr>
        <w:t xml:space="preserve">– materijal i sirovine (indeks 121,4 ) , </w:t>
      </w:r>
      <w:r w:rsidRPr="00E07408">
        <w:rPr>
          <w:rFonts w:cstheme="minorHAnsi"/>
          <w:b/>
          <w:lang w:val="hr-BA"/>
        </w:rPr>
        <w:t>3223</w:t>
      </w:r>
      <w:r w:rsidRPr="00E07408">
        <w:rPr>
          <w:rFonts w:cstheme="minorHAnsi"/>
          <w:lang w:val="hr-BA"/>
        </w:rPr>
        <w:t xml:space="preserve"> – energija (indeks 201,1 ) i </w:t>
      </w:r>
      <w:r w:rsidRPr="00E07408">
        <w:rPr>
          <w:rFonts w:cstheme="minorHAnsi"/>
          <w:b/>
          <w:lang w:val="hr-BA"/>
        </w:rPr>
        <w:t>3234</w:t>
      </w:r>
      <w:r w:rsidRPr="00E07408">
        <w:rPr>
          <w:rFonts w:cstheme="minorHAnsi"/>
          <w:lang w:val="hr-BA"/>
        </w:rPr>
        <w:t xml:space="preserve"> – komunalne usluge (indeks 114,8 ) su povećane zbog povećanja cijene sirovina, energenata i usluga</w:t>
      </w:r>
    </w:p>
    <w:p w14:paraId="62BDDD53" w14:textId="77777777" w:rsidR="008800E3" w:rsidRPr="00E07408" w:rsidRDefault="008800E3" w:rsidP="008800E3">
      <w:pPr>
        <w:pStyle w:val="Odlomakpopisa"/>
        <w:numPr>
          <w:ilvl w:val="0"/>
          <w:numId w:val="12"/>
        </w:numPr>
        <w:tabs>
          <w:tab w:val="left" w:pos="2925"/>
        </w:tabs>
        <w:spacing w:after="160" w:line="259" w:lineRule="auto"/>
        <w:rPr>
          <w:rFonts w:cstheme="minorHAnsi"/>
          <w:lang w:val="hr-BA"/>
        </w:rPr>
      </w:pPr>
      <w:r w:rsidRPr="00E07408">
        <w:rPr>
          <w:rFonts w:cstheme="minorHAnsi"/>
          <w:lang w:val="hr-BA"/>
        </w:rPr>
        <w:t xml:space="preserve">ŠIFRA </w:t>
      </w:r>
      <w:r w:rsidRPr="00E07408">
        <w:rPr>
          <w:rFonts w:cstheme="minorHAnsi"/>
          <w:b/>
          <w:lang w:val="hr-BA"/>
        </w:rPr>
        <w:t>3237</w:t>
      </w:r>
      <w:r w:rsidRPr="00E07408">
        <w:rPr>
          <w:rFonts w:cstheme="minorHAnsi"/>
          <w:lang w:val="hr-BA"/>
        </w:rPr>
        <w:t xml:space="preserve"> – intelektualne i osobne usluge ( indeks 113,0 ) – je  povećana zbog održavanja radionica iz osnova robotike </w:t>
      </w:r>
    </w:p>
    <w:p w14:paraId="28E0A6B3" w14:textId="77777777" w:rsidR="008800E3" w:rsidRPr="00E07408" w:rsidRDefault="008800E3" w:rsidP="008800E3">
      <w:pPr>
        <w:pStyle w:val="Odlomakpopisa"/>
        <w:numPr>
          <w:ilvl w:val="0"/>
          <w:numId w:val="12"/>
        </w:numPr>
        <w:tabs>
          <w:tab w:val="left" w:pos="2925"/>
        </w:tabs>
        <w:spacing w:after="160" w:line="259" w:lineRule="auto"/>
        <w:rPr>
          <w:rFonts w:cstheme="minorHAnsi"/>
          <w:lang w:val="hr-BA"/>
        </w:rPr>
      </w:pPr>
      <w:r w:rsidRPr="00E07408">
        <w:rPr>
          <w:rFonts w:cstheme="minorHAnsi"/>
          <w:lang w:val="hr-BA"/>
        </w:rPr>
        <w:t xml:space="preserve">ŠIFRA </w:t>
      </w:r>
      <w:r w:rsidRPr="00E07408">
        <w:rPr>
          <w:rFonts w:cstheme="minorHAnsi"/>
          <w:b/>
          <w:lang w:val="hr-BA"/>
        </w:rPr>
        <w:t>3239</w:t>
      </w:r>
      <w:r w:rsidRPr="00E07408">
        <w:rPr>
          <w:rFonts w:cstheme="minorHAnsi"/>
          <w:lang w:val="hr-BA"/>
        </w:rPr>
        <w:t xml:space="preserve"> – ostale usluge (indeks 202,3 ) – je povećana  zbog sklapanja ugovora o održavanja dvorišta dječjih vrtića</w:t>
      </w:r>
    </w:p>
    <w:p w14:paraId="4D67E9EF" w14:textId="77777777" w:rsidR="008800E3" w:rsidRPr="00E07408" w:rsidRDefault="008800E3" w:rsidP="008800E3">
      <w:pPr>
        <w:pStyle w:val="Odlomakpopisa"/>
        <w:numPr>
          <w:ilvl w:val="0"/>
          <w:numId w:val="12"/>
        </w:numPr>
        <w:tabs>
          <w:tab w:val="left" w:pos="2925"/>
        </w:tabs>
        <w:spacing w:after="160" w:line="259" w:lineRule="auto"/>
        <w:rPr>
          <w:rFonts w:cstheme="minorHAnsi"/>
          <w:lang w:val="hr-BA"/>
        </w:rPr>
      </w:pPr>
      <w:r w:rsidRPr="00E07408">
        <w:rPr>
          <w:rFonts w:cstheme="minorHAnsi"/>
          <w:lang w:val="hr-BA"/>
        </w:rPr>
        <w:t xml:space="preserve">ŠIFRA </w:t>
      </w:r>
      <w:r w:rsidRPr="00E07408">
        <w:rPr>
          <w:rFonts w:cstheme="minorHAnsi"/>
          <w:b/>
          <w:lang w:val="hr-BA"/>
        </w:rPr>
        <w:t>3299</w:t>
      </w:r>
      <w:r w:rsidRPr="00E07408">
        <w:rPr>
          <w:rFonts w:cstheme="minorHAnsi"/>
          <w:lang w:val="hr-BA"/>
        </w:rPr>
        <w:t xml:space="preserve"> – ostali nespomenuti rashodi poslovanja – (indeks 121,5 ) – je povećana zbog recertifikacijskog audita HACCP I periodičkog audita ISO 9001</w:t>
      </w:r>
    </w:p>
    <w:p w14:paraId="3DE1D6CF" w14:textId="77777777" w:rsidR="008D5D54" w:rsidRPr="00E07408" w:rsidRDefault="008D5D54" w:rsidP="00BA4F49">
      <w:pPr>
        <w:tabs>
          <w:tab w:val="left" w:pos="2925"/>
        </w:tabs>
        <w:rPr>
          <w:rFonts w:asciiTheme="minorHAnsi" w:hAnsiTheme="minorHAnsi" w:cstheme="minorHAnsi"/>
          <w:lang w:val="hr-BA"/>
        </w:rPr>
      </w:pPr>
    </w:p>
    <w:bookmarkEnd w:id="3"/>
    <w:p w14:paraId="1BFA9CF7" w14:textId="32210A80" w:rsidR="00DE2FE8" w:rsidRPr="00C62BAF" w:rsidRDefault="009F3189">
      <w:pPr>
        <w:rPr>
          <w:rFonts w:asciiTheme="minorHAnsi" w:hAnsiTheme="minorHAnsi" w:cstheme="minorHAnsi"/>
          <w:b/>
        </w:rPr>
      </w:pPr>
      <w:r w:rsidRPr="00C62BAF">
        <w:rPr>
          <w:rFonts w:asciiTheme="minorHAnsi" w:hAnsiTheme="minorHAnsi" w:cstheme="minorHAnsi"/>
          <w:b/>
        </w:rPr>
        <w:t>Muzej grada Kaštela</w:t>
      </w:r>
      <w:r w:rsidR="00F901EE" w:rsidRPr="00C62BAF">
        <w:rPr>
          <w:rFonts w:asciiTheme="minorHAnsi" w:hAnsiTheme="minorHAnsi" w:cstheme="minorHAnsi"/>
          <w:b/>
        </w:rPr>
        <w:t>:</w:t>
      </w:r>
    </w:p>
    <w:p w14:paraId="389CB188" w14:textId="6E5390DC" w:rsidR="00F52AD3" w:rsidRPr="00E07408" w:rsidRDefault="00F52AD3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843"/>
        <w:gridCol w:w="709"/>
        <w:gridCol w:w="1275"/>
        <w:gridCol w:w="1267"/>
        <w:gridCol w:w="718"/>
        <w:gridCol w:w="3260"/>
      </w:tblGrid>
      <w:tr w:rsidR="00F52AD3" w:rsidRPr="00E07408" w14:paraId="5A659C92" w14:textId="77777777" w:rsidTr="00D475DD">
        <w:tc>
          <w:tcPr>
            <w:tcW w:w="851" w:type="dxa"/>
          </w:tcPr>
          <w:p w14:paraId="06A33DC1" w14:textId="77777777" w:rsidR="00F52AD3" w:rsidRPr="00E07408" w:rsidRDefault="00F52AD3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F84C25F" w14:textId="77777777" w:rsidR="00F52AD3" w:rsidRPr="00E07408" w:rsidRDefault="00F52AD3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Račun</w:t>
            </w:r>
          </w:p>
        </w:tc>
        <w:tc>
          <w:tcPr>
            <w:tcW w:w="1843" w:type="dxa"/>
          </w:tcPr>
          <w:p w14:paraId="63218542" w14:textId="77777777" w:rsidR="00F52AD3" w:rsidRPr="00E07408" w:rsidRDefault="00F52AD3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8023183" w14:textId="77777777" w:rsidR="00F52AD3" w:rsidRPr="00E07408" w:rsidRDefault="00F52AD3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NAZIV</w:t>
            </w:r>
          </w:p>
        </w:tc>
        <w:tc>
          <w:tcPr>
            <w:tcW w:w="709" w:type="dxa"/>
          </w:tcPr>
          <w:p w14:paraId="27321DB9" w14:textId="77777777" w:rsidR="00F52AD3" w:rsidRPr="00E07408" w:rsidRDefault="00F52AD3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8AAFF59" w14:textId="77777777" w:rsidR="00F52AD3" w:rsidRPr="00E07408" w:rsidRDefault="00F52AD3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šifra</w:t>
            </w:r>
          </w:p>
        </w:tc>
        <w:tc>
          <w:tcPr>
            <w:tcW w:w="1275" w:type="dxa"/>
          </w:tcPr>
          <w:p w14:paraId="6312DB90" w14:textId="77777777" w:rsidR="00F52AD3" w:rsidRPr="00E07408" w:rsidRDefault="00F52AD3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Ostvareno</w:t>
            </w:r>
          </w:p>
          <w:p w14:paraId="657E022B" w14:textId="77777777" w:rsidR="00F52AD3" w:rsidRPr="00E07408" w:rsidRDefault="00F52AD3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prethodne</w:t>
            </w:r>
          </w:p>
          <w:p w14:paraId="2E262A2D" w14:textId="77777777" w:rsidR="00F52AD3" w:rsidRPr="00E07408" w:rsidRDefault="00F52AD3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godine</w:t>
            </w:r>
          </w:p>
        </w:tc>
        <w:tc>
          <w:tcPr>
            <w:tcW w:w="1267" w:type="dxa"/>
          </w:tcPr>
          <w:p w14:paraId="092CD22C" w14:textId="77777777" w:rsidR="00F52AD3" w:rsidRPr="00E07408" w:rsidRDefault="00F52AD3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Ostvareno</w:t>
            </w:r>
          </w:p>
          <w:p w14:paraId="1787A2F3" w14:textId="77777777" w:rsidR="00F52AD3" w:rsidRPr="00E07408" w:rsidRDefault="00F52AD3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tekuće</w:t>
            </w:r>
          </w:p>
          <w:p w14:paraId="49830A43" w14:textId="77777777" w:rsidR="00F52AD3" w:rsidRPr="00E07408" w:rsidRDefault="00F52AD3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godine</w:t>
            </w:r>
          </w:p>
        </w:tc>
        <w:tc>
          <w:tcPr>
            <w:tcW w:w="718" w:type="dxa"/>
          </w:tcPr>
          <w:p w14:paraId="432D78D7" w14:textId="77777777" w:rsidR="00F52AD3" w:rsidRPr="00E07408" w:rsidRDefault="00F52AD3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281BB67" w14:textId="77777777" w:rsidR="00F52AD3" w:rsidRPr="00E07408" w:rsidRDefault="00F52AD3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Indeks</w:t>
            </w:r>
          </w:p>
        </w:tc>
        <w:tc>
          <w:tcPr>
            <w:tcW w:w="3260" w:type="dxa"/>
          </w:tcPr>
          <w:p w14:paraId="05FF3C75" w14:textId="77777777" w:rsidR="00F52AD3" w:rsidRPr="00E07408" w:rsidRDefault="00F52AD3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BBF0668" w14:textId="77777777" w:rsidR="00F52AD3" w:rsidRPr="00E07408" w:rsidRDefault="00F52AD3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Obrazloženje</w:t>
            </w:r>
          </w:p>
        </w:tc>
      </w:tr>
      <w:tr w:rsidR="00F52AD3" w:rsidRPr="00E07408" w14:paraId="1B99CAFC" w14:textId="77777777" w:rsidTr="00D475DD">
        <w:tc>
          <w:tcPr>
            <w:tcW w:w="851" w:type="dxa"/>
          </w:tcPr>
          <w:p w14:paraId="61B2BF95" w14:textId="77777777" w:rsidR="00F52AD3" w:rsidRPr="00E07408" w:rsidRDefault="00F52AD3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14:paraId="216C8FC5" w14:textId="77777777" w:rsidR="00F52AD3" w:rsidRPr="00E07408" w:rsidRDefault="00F52AD3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RASHODI POSLOVANJA</w:t>
            </w:r>
          </w:p>
          <w:p w14:paraId="5CD44DD5" w14:textId="77777777" w:rsidR="00F52AD3" w:rsidRPr="00E07408" w:rsidRDefault="00F52AD3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7BAD957" w14:textId="77777777" w:rsidR="00F52AD3" w:rsidRPr="00E07408" w:rsidRDefault="00F52AD3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14:paraId="3630CD33" w14:textId="77777777" w:rsidR="00F52AD3" w:rsidRPr="00E07408" w:rsidRDefault="00F52AD3" w:rsidP="00967EBC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3.055.438,00</w:t>
            </w:r>
          </w:p>
        </w:tc>
        <w:tc>
          <w:tcPr>
            <w:tcW w:w="1267" w:type="dxa"/>
          </w:tcPr>
          <w:p w14:paraId="093CFB44" w14:textId="77777777" w:rsidR="00F52AD3" w:rsidRPr="00E07408" w:rsidRDefault="00F52AD3" w:rsidP="00967EBC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3.277.567,98</w:t>
            </w:r>
          </w:p>
        </w:tc>
        <w:tc>
          <w:tcPr>
            <w:tcW w:w="718" w:type="dxa"/>
          </w:tcPr>
          <w:p w14:paraId="03801C19" w14:textId="77777777" w:rsidR="00F52AD3" w:rsidRPr="00E07408" w:rsidRDefault="00F52AD3" w:rsidP="00967EBC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107,3</w:t>
            </w:r>
          </w:p>
        </w:tc>
        <w:tc>
          <w:tcPr>
            <w:tcW w:w="3260" w:type="dxa"/>
          </w:tcPr>
          <w:p w14:paraId="64C2ADFE" w14:textId="77777777" w:rsidR="00F52AD3" w:rsidRPr="00E07408" w:rsidRDefault="00F52AD3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F52AD3" w:rsidRPr="00E07408" w14:paraId="6D5AB83F" w14:textId="77777777" w:rsidTr="00D475DD">
        <w:tc>
          <w:tcPr>
            <w:tcW w:w="851" w:type="dxa"/>
          </w:tcPr>
          <w:p w14:paraId="760CD3A0" w14:textId="77777777" w:rsidR="00F52AD3" w:rsidRPr="00E07408" w:rsidRDefault="00F52AD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3211</w:t>
            </w:r>
          </w:p>
        </w:tc>
        <w:tc>
          <w:tcPr>
            <w:tcW w:w="1843" w:type="dxa"/>
          </w:tcPr>
          <w:p w14:paraId="651F9629" w14:textId="77777777" w:rsidR="00F52AD3" w:rsidRPr="00E07408" w:rsidRDefault="00F52AD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Službena putovanja</w:t>
            </w:r>
          </w:p>
        </w:tc>
        <w:tc>
          <w:tcPr>
            <w:tcW w:w="709" w:type="dxa"/>
          </w:tcPr>
          <w:p w14:paraId="07D0989C" w14:textId="77777777" w:rsidR="00F52AD3" w:rsidRPr="00E07408" w:rsidRDefault="00F52AD3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3211</w:t>
            </w:r>
          </w:p>
        </w:tc>
        <w:tc>
          <w:tcPr>
            <w:tcW w:w="1275" w:type="dxa"/>
          </w:tcPr>
          <w:p w14:paraId="687B59DB" w14:textId="77777777" w:rsidR="00F52AD3" w:rsidRPr="00E07408" w:rsidRDefault="00F52AD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19.367,00</w:t>
            </w:r>
          </w:p>
        </w:tc>
        <w:tc>
          <w:tcPr>
            <w:tcW w:w="1267" w:type="dxa"/>
          </w:tcPr>
          <w:p w14:paraId="5F3327CF" w14:textId="77777777" w:rsidR="00F52AD3" w:rsidRPr="00E07408" w:rsidRDefault="00F52AD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60.785,34</w:t>
            </w:r>
          </w:p>
        </w:tc>
        <w:tc>
          <w:tcPr>
            <w:tcW w:w="718" w:type="dxa"/>
          </w:tcPr>
          <w:p w14:paraId="488B16B3" w14:textId="77777777" w:rsidR="00F52AD3" w:rsidRPr="00E07408" w:rsidRDefault="00F52AD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313,9</w:t>
            </w:r>
          </w:p>
        </w:tc>
        <w:tc>
          <w:tcPr>
            <w:tcW w:w="3260" w:type="dxa"/>
          </w:tcPr>
          <w:p w14:paraId="1AF2BD73" w14:textId="77777777" w:rsidR="00F52AD3" w:rsidRPr="00E07408" w:rsidRDefault="00F52AD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Povećana potreba za službenim putovanjima.</w:t>
            </w:r>
          </w:p>
        </w:tc>
      </w:tr>
      <w:tr w:rsidR="00F52AD3" w:rsidRPr="00E07408" w14:paraId="2CFA0057" w14:textId="77777777" w:rsidTr="00D475DD">
        <w:tc>
          <w:tcPr>
            <w:tcW w:w="851" w:type="dxa"/>
          </w:tcPr>
          <w:p w14:paraId="4C5B3010" w14:textId="77777777" w:rsidR="00F52AD3" w:rsidRPr="00E07408" w:rsidRDefault="00F52AD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3221</w:t>
            </w:r>
          </w:p>
          <w:p w14:paraId="614FB44C" w14:textId="77777777" w:rsidR="00F52AD3" w:rsidRPr="00E07408" w:rsidRDefault="00F52AD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9C4A352" w14:textId="77777777" w:rsidR="00F52AD3" w:rsidRPr="00E07408" w:rsidRDefault="00F52AD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Uredski materijal i ostali materijalni rashodi</w:t>
            </w:r>
          </w:p>
        </w:tc>
        <w:tc>
          <w:tcPr>
            <w:tcW w:w="709" w:type="dxa"/>
          </w:tcPr>
          <w:p w14:paraId="17BA6738" w14:textId="77777777" w:rsidR="00F52AD3" w:rsidRPr="00E07408" w:rsidRDefault="00F52AD3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3221</w:t>
            </w:r>
          </w:p>
        </w:tc>
        <w:tc>
          <w:tcPr>
            <w:tcW w:w="1275" w:type="dxa"/>
          </w:tcPr>
          <w:p w14:paraId="65168E6E" w14:textId="77777777" w:rsidR="00F52AD3" w:rsidRPr="00E07408" w:rsidRDefault="00F52AD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13.741,00</w:t>
            </w:r>
          </w:p>
        </w:tc>
        <w:tc>
          <w:tcPr>
            <w:tcW w:w="1267" w:type="dxa"/>
          </w:tcPr>
          <w:p w14:paraId="2D630FEB" w14:textId="77777777" w:rsidR="00F52AD3" w:rsidRPr="00E07408" w:rsidRDefault="00F52AD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30.671,59</w:t>
            </w:r>
          </w:p>
        </w:tc>
        <w:tc>
          <w:tcPr>
            <w:tcW w:w="718" w:type="dxa"/>
          </w:tcPr>
          <w:p w14:paraId="4C666ACF" w14:textId="77777777" w:rsidR="00F52AD3" w:rsidRPr="00E07408" w:rsidRDefault="00F52AD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223,2</w:t>
            </w:r>
          </w:p>
        </w:tc>
        <w:tc>
          <w:tcPr>
            <w:tcW w:w="3260" w:type="dxa"/>
          </w:tcPr>
          <w:p w14:paraId="101C6922" w14:textId="77777777" w:rsidR="00F52AD3" w:rsidRPr="00E07408" w:rsidRDefault="00F52AD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 xml:space="preserve">Značajno povećanje potrebe za sredstvima za čišćenje, higijenu, uredskim materijalom...  </w:t>
            </w:r>
          </w:p>
        </w:tc>
      </w:tr>
      <w:tr w:rsidR="00F52AD3" w:rsidRPr="00E07408" w14:paraId="333FE9E7" w14:textId="77777777" w:rsidTr="00D475DD">
        <w:trPr>
          <w:trHeight w:val="586"/>
        </w:trPr>
        <w:tc>
          <w:tcPr>
            <w:tcW w:w="851" w:type="dxa"/>
          </w:tcPr>
          <w:p w14:paraId="0DEBCBEC" w14:textId="77777777" w:rsidR="00F52AD3" w:rsidRPr="00E07408" w:rsidRDefault="00F52AD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3222</w:t>
            </w:r>
          </w:p>
        </w:tc>
        <w:tc>
          <w:tcPr>
            <w:tcW w:w="1843" w:type="dxa"/>
          </w:tcPr>
          <w:p w14:paraId="29FAC6B2" w14:textId="77777777" w:rsidR="00F52AD3" w:rsidRPr="00E07408" w:rsidRDefault="00F52AD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Materijal i sirovine</w:t>
            </w:r>
          </w:p>
        </w:tc>
        <w:tc>
          <w:tcPr>
            <w:tcW w:w="709" w:type="dxa"/>
          </w:tcPr>
          <w:p w14:paraId="14A569B7" w14:textId="77777777" w:rsidR="00F52AD3" w:rsidRPr="00E07408" w:rsidRDefault="00F52AD3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3222</w:t>
            </w:r>
          </w:p>
        </w:tc>
        <w:tc>
          <w:tcPr>
            <w:tcW w:w="1275" w:type="dxa"/>
          </w:tcPr>
          <w:p w14:paraId="28D55D29" w14:textId="77777777" w:rsidR="00F52AD3" w:rsidRPr="00E07408" w:rsidRDefault="00F52AD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3.500,00</w:t>
            </w:r>
          </w:p>
        </w:tc>
        <w:tc>
          <w:tcPr>
            <w:tcW w:w="1267" w:type="dxa"/>
          </w:tcPr>
          <w:p w14:paraId="1C63B2E8" w14:textId="77777777" w:rsidR="00F52AD3" w:rsidRPr="00E07408" w:rsidRDefault="00F52AD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1.250,00</w:t>
            </w:r>
          </w:p>
        </w:tc>
        <w:tc>
          <w:tcPr>
            <w:tcW w:w="718" w:type="dxa"/>
          </w:tcPr>
          <w:p w14:paraId="37D32CEC" w14:textId="77777777" w:rsidR="00F52AD3" w:rsidRPr="00E07408" w:rsidRDefault="00F52AD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35,7</w:t>
            </w:r>
          </w:p>
        </w:tc>
        <w:tc>
          <w:tcPr>
            <w:tcW w:w="3260" w:type="dxa"/>
          </w:tcPr>
          <w:p w14:paraId="3B6F2DE1" w14:textId="77777777" w:rsidR="00F52AD3" w:rsidRPr="00E07408" w:rsidRDefault="00F52AD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Nabavili smo manje suvenira u ovoj godini.</w:t>
            </w:r>
          </w:p>
        </w:tc>
      </w:tr>
      <w:tr w:rsidR="00F52AD3" w:rsidRPr="00E07408" w14:paraId="2A39219F" w14:textId="77777777" w:rsidTr="00D475DD">
        <w:trPr>
          <w:trHeight w:val="586"/>
        </w:trPr>
        <w:tc>
          <w:tcPr>
            <w:tcW w:w="851" w:type="dxa"/>
          </w:tcPr>
          <w:p w14:paraId="35FD229A" w14:textId="77777777" w:rsidR="00F52AD3" w:rsidRPr="00E07408" w:rsidRDefault="00F52AD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3223</w:t>
            </w:r>
          </w:p>
        </w:tc>
        <w:tc>
          <w:tcPr>
            <w:tcW w:w="1843" w:type="dxa"/>
          </w:tcPr>
          <w:p w14:paraId="4B254610" w14:textId="77777777" w:rsidR="00F52AD3" w:rsidRPr="00E07408" w:rsidRDefault="00F52AD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Energija</w:t>
            </w:r>
          </w:p>
        </w:tc>
        <w:tc>
          <w:tcPr>
            <w:tcW w:w="709" w:type="dxa"/>
          </w:tcPr>
          <w:p w14:paraId="6FFD9EAA" w14:textId="77777777" w:rsidR="00F52AD3" w:rsidRPr="00E07408" w:rsidRDefault="00F52AD3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3223</w:t>
            </w:r>
          </w:p>
        </w:tc>
        <w:tc>
          <w:tcPr>
            <w:tcW w:w="1275" w:type="dxa"/>
          </w:tcPr>
          <w:p w14:paraId="6FBCCB34" w14:textId="77777777" w:rsidR="00F52AD3" w:rsidRPr="00E07408" w:rsidRDefault="00F52AD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36.524,00</w:t>
            </w:r>
          </w:p>
        </w:tc>
        <w:tc>
          <w:tcPr>
            <w:tcW w:w="1267" w:type="dxa"/>
          </w:tcPr>
          <w:p w14:paraId="38CC7603" w14:textId="77777777" w:rsidR="00F52AD3" w:rsidRPr="00E07408" w:rsidRDefault="00F52AD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42.053,34</w:t>
            </w:r>
          </w:p>
        </w:tc>
        <w:tc>
          <w:tcPr>
            <w:tcW w:w="718" w:type="dxa"/>
          </w:tcPr>
          <w:p w14:paraId="16D82F21" w14:textId="77777777" w:rsidR="00F52AD3" w:rsidRPr="00E07408" w:rsidRDefault="00F52AD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115,1</w:t>
            </w:r>
          </w:p>
        </w:tc>
        <w:tc>
          <w:tcPr>
            <w:tcW w:w="3260" w:type="dxa"/>
          </w:tcPr>
          <w:p w14:paraId="7E94B6E3" w14:textId="77777777" w:rsidR="00F52AD3" w:rsidRPr="00E07408" w:rsidRDefault="00F52AD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Troškovi energije su povećani prvenstveno zbog povećanja cijena električne energije.</w:t>
            </w:r>
          </w:p>
        </w:tc>
      </w:tr>
      <w:tr w:rsidR="00F52AD3" w:rsidRPr="00E07408" w14:paraId="57F13F7B" w14:textId="77777777" w:rsidTr="00D475DD">
        <w:tc>
          <w:tcPr>
            <w:tcW w:w="851" w:type="dxa"/>
          </w:tcPr>
          <w:p w14:paraId="6CCB8DAD" w14:textId="77777777" w:rsidR="00F52AD3" w:rsidRPr="00E07408" w:rsidRDefault="00F52AD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3224</w:t>
            </w:r>
          </w:p>
        </w:tc>
        <w:tc>
          <w:tcPr>
            <w:tcW w:w="1843" w:type="dxa"/>
          </w:tcPr>
          <w:p w14:paraId="58071989" w14:textId="77777777" w:rsidR="00F52AD3" w:rsidRPr="00E07408" w:rsidRDefault="00F52AD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Materijal i dijelovi za tekuće i investicijsko održavanje</w:t>
            </w:r>
          </w:p>
        </w:tc>
        <w:tc>
          <w:tcPr>
            <w:tcW w:w="709" w:type="dxa"/>
          </w:tcPr>
          <w:p w14:paraId="236B87FE" w14:textId="77777777" w:rsidR="00F52AD3" w:rsidRPr="00E07408" w:rsidRDefault="00F52AD3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3224</w:t>
            </w:r>
          </w:p>
        </w:tc>
        <w:tc>
          <w:tcPr>
            <w:tcW w:w="1275" w:type="dxa"/>
          </w:tcPr>
          <w:p w14:paraId="6F4CF256" w14:textId="77777777" w:rsidR="00F52AD3" w:rsidRPr="00E07408" w:rsidRDefault="00F52AD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29.325,00</w:t>
            </w:r>
          </w:p>
        </w:tc>
        <w:tc>
          <w:tcPr>
            <w:tcW w:w="1267" w:type="dxa"/>
          </w:tcPr>
          <w:p w14:paraId="75F9CFFD" w14:textId="77777777" w:rsidR="00F52AD3" w:rsidRPr="00E07408" w:rsidRDefault="00F52AD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28,655,97</w:t>
            </w:r>
          </w:p>
        </w:tc>
        <w:tc>
          <w:tcPr>
            <w:tcW w:w="718" w:type="dxa"/>
          </w:tcPr>
          <w:p w14:paraId="0BAD1BC4" w14:textId="77777777" w:rsidR="00F52AD3" w:rsidRPr="00E07408" w:rsidRDefault="00F52AD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97,7</w:t>
            </w:r>
          </w:p>
        </w:tc>
        <w:tc>
          <w:tcPr>
            <w:tcW w:w="3260" w:type="dxa"/>
          </w:tcPr>
          <w:p w14:paraId="0B0EF59D" w14:textId="77777777" w:rsidR="00F52AD3" w:rsidRPr="00E07408" w:rsidRDefault="00F52AD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 xml:space="preserve">Imali smo nešto manje troškove materijala za tekuće i investicijsko održavanja prostora, opreme, prijevoznih </w:t>
            </w:r>
            <w:r w:rsidRPr="00E07408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sredstava, predmeta muzeja.</w:t>
            </w:r>
          </w:p>
        </w:tc>
      </w:tr>
      <w:tr w:rsidR="00F52AD3" w:rsidRPr="00E07408" w14:paraId="5FBE4D18" w14:textId="77777777" w:rsidTr="00D475DD">
        <w:tc>
          <w:tcPr>
            <w:tcW w:w="851" w:type="dxa"/>
          </w:tcPr>
          <w:p w14:paraId="5D1D3B68" w14:textId="77777777" w:rsidR="00F52AD3" w:rsidRPr="00E07408" w:rsidRDefault="00F52AD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3225</w:t>
            </w:r>
          </w:p>
        </w:tc>
        <w:tc>
          <w:tcPr>
            <w:tcW w:w="1843" w:type="dxa"/>
          </w:tcPr>
          <w:p w14:paraId="457CE9EF" w14:textId="77777777" w:rsidR="00F52AD3" w:rsidRPr="00E07408" w:rsidRDefault="00F52AD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Sitni inventar</w:t>
            </w:r>
          </w:p>
        </w:tc>
        <w:tc>
          <w:tcPr>
            <w:tcW w:w="709" w:type="dxa"/>
          </w:tcPr>
          <w:p w14:paraId="642757E7" w14:textId="77777777" w:rsidR="00F52AD3" w:rsidRPr="00E07408" w:rsidRDefault="00F52AD3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3225</w:t>
            </w:r>
          </w:p>
        </w:tc>
        <w:tc>
          <w:tcPr>
            <w:tcW w:w="1275" w:type="dxa"/>
          </w:tcPr>
          <w:p w14:paraId="54643034" w14:textId="77777777" w:rsidR="00F52AD3" w:rsidRPr="00E07408" w:rsidRDefault="00F52AD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5.126,00</w:t>
            </w:r>
          </w:p>
        </w:tc>
        <w:tc>
          <w:tcPr>
            <w:tcW w:w="1267" w:type="dxa"/>
          </w:tcPr>
          <w:p w14:paraId="229A1B53" w14:textId="77777777" w:rsidR="00F52AD3" w:rsidRPr="00E07408" w:rsidRDefault="00F52AD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6.683,53</w:t>
            </w:r>
          </w:p>
        </w:tc>
        <w:tc>
          <w:tcPr>
            <w:tcW w:w="718" w:type="dxa"/>
          </w:tcPr>
          <w:p w14:paraId="0D17103A" w14:textId="77777777" w:rsidR="00F52AD3" w:rsidRPr="00E07408" w:rsidRDefault="00F52AD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130,4</w:t>
            </w:r>
          </w:p>
        </w:tc>
        <w:tc>
          <w:tcPr>
            <w:tcW w:w="3260" w:type="dxa"/>
          </w:tcPr>
          <w:p w14:paraId="48D64914" w14:textId="77777777" w:rsidR="00F52AD3" w:rsidRPr="00E07408" w:rsidRDefault="00F52AD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 xml:space="preserve">Kupljeno je nešto više sitnog inventara nego u prošloj godini kao npr. mašuri, motike, kutije i sl. </w:t>
            </w:r>
          </w:p>
        </w:tc>
      </w:tr>
      <w:tr w:rsidR="00F52AD3" w:rsidRPr="00E07408" w14:paraId="1AB5057F" w14:textId="77777777" w:rsidTr="00D475DD">
        <w:tc>
          <w:tcPr>
            <w:tcW w:w="851" w:type="dxa"/>
          </w:tcPr>
          <w:p w14:paraId="22A080D7" w14:textId="77777777" w:rsidR="00F52AD3" w:rsidRPr="00E07408" w:rsidRDefault="00F52AD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3231</w:t>
            </w:r>
          </w:p>
        </w:tc>
        <w:tc>
          <w:tcPr>
            <w:tcW w:w="1843" w:type="dxa"/>
          </w:tcPr>
          <w:p w14:paraId="027B79E6" w14:textId="77777777" w:rsidR="00F52AD3" w:rsidRPr="00E07408" w:rsidRDefault="00F52AD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Usluge telefona, pošte i prijevoza</w:t>
            </w:r>
          </w:p>
        </w:tc>
        <w:tc>
          <w:tcPr>
            <w:tcW w:w="709" w:type="dxa"/>
          </w:tcPr>
          <w:p w14:paraId="56000C19" w14:textId="77777777" w:rsidR="00F52AD3" w:rsidRPr="00E07408" w:rsidRDefault="00F52AD3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3231</w:t>
            </w:r>
          </w:p>
        </w:tc>
        <w:tc>
          <w:tcPr>
            <w:tcW w:w="1275" w:type="dxa"/>
          </w:tcPr>
          <w:p w14:paraId="5ADD06FB" w14:textId="77777777" w:rsidR="00F52AD3" w:rsidRPr="00E07408" w:rsidRDefault="00F52AD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20.042,00</w:t>
            </w:r>
          </w:p>
        </w:tc>
        <w:tc>
          <w:tcPr>
            <w:tcW w:w="1267" w:type="dxa"/>
          </w:tcPr>
          <w:p w14:paraId="6C61AB3D" w14:textId="77777777" w:rsidR="00F52AD3" w:rsidRPr="00E07408" w:rsidRDefault="00F52AD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21.373,82</w:t>
            </w:r>
          </w:p>
        </w:tc>
        <w:tc>
          <w:tcPr>
            <w:tcW w:w="718" w:type="dxa"/>
          </w:tcPr>
          <w:p w14:paraId="79F33E1D" w14:textId="77777777" w:rsidR="00F52AD3" w:rsidRPr="00E07408" w:rsidRDefault="00F52AD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106,6</w:t>
            </w:r>
          </w:p>
        </w:tc>
        <w:tc>
          <w:tcPr>
            <w:tcW w:w="3260" w:type="dxa"/>
          </w:tcPr>
          <w:p w14:paraId="03A2E197" w14:textId="77777777" w:rsidR="00F52AD3" w:rsidRPr="00E07408" w:rsidRDefault="00F52AD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Povećanje zbog nešto većih troškova prijevoza muzejskih izložbenih predmeta, poštarine, interneta.</w:t>
            </w:r>
          </w:p>
        </w:tc>
      </w:tr>
      <w:tr w:rsidR="00F52AD3" w:rsidRPr="00E07408" w14:paraId="48C18ED3" w14:textId="77777777" w:rsidTr="00D475DD">
        <w:tc>
          <w:tcPr>
            <w:tcW w:w="851" w:type="dxa"/>
          </w:tcPr>
          <w:p w14:paraId="2DA08FFC" w14:textId="77777777" w:rsidR="00F52AD3" w:rsidRPr="00E07408" w:rsidRDefault="00F52AD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3232</w:t>
            </w:r>
          </w:p>
        </w:tc>
        <w:tc>
          <w:tcPr>
            <w:tcW w:w="1843" w:type="dxa"/>
          </w:tcPr>
          <w:p w14:paraId="03C08EE4" w14:textId="77777777" w:rsidR="00F52AD3" w:rsidRPr="00E07408" w:rsidRDefault="00F52AD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Usluge tekućeg i investicijskog održavanja</w:t>
            </w:r>
          </w:p>
        </w:tc>
        <w:tc>
          <w:tcPr>
            <w:tcW w:w="709" w:type="dxa"/>
          </w:tcPr>
          <w:p w14:paraId="0D367A3A" w14:textId="77777777" w:rsidR="00F52AD3" w:rsidRPr="00E07408" w:rsidRDefault="00F52AD3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3232</w:t>
            </w:r>
          </w:p>
        </w:tc>
        <w:tc>
          <w:tcPr>
            <w:tcW w:w="1275" w:type="dxa"/>
          </w:tcPr>
          <w:p w14:paraId="7DFBBBCA" w14:textId="77777777" w:rsidR="00F52AD3" w:rsidRPr="00E07408" w:rsidRDefault="00F52AD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36.450,00</w:t>
            </w:r>
          </w:p>
        </w:tc>
        <w:tc>
          <w:tcPr>
            <w:tcW w:w="1267" w:type="dxa"/>
          </w:tcPr>
          <w:p w14:paraId="3D60217B" w14:textId="77777777" w:rsidR="00F52AD3" w:rsidRPr="00E07408" w:rsidRDefault="00F52AD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34.623,42</w:t>
            </w:r>
          </w:p>
        </w:tc>
        <w:tc>
          <w:tcPr>
            <w:tcW w:w="718" w:type="dxa"/>
          </w:tcPr>
          <w:p w14:paraId="2BF13125" w14:textId="77777777" w:rsidR="00F52AD3" w:rsidRPr="00E07408" w:rsidRDefault="00F52AD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95,0</w:t>
            </w:r>
          </w:p>
        </w:tc>
        <w:tc>
          <w:tcPr>
            <w:tcW w:w="3260" w:type="dxa"/>
          </w:tcPr>
          <w:p w14:paraId="5EF71A87" w14:textId="77777777" w:rsidR="00F52AD3" w:rsidRPr="00E07408" w:rsidRDefault="00F52AD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Smanjenje rashoda za održavanje postrojenja i opreme tj. servisa i popravaka opreme, prijevoznih sredstava i građevinskih objekata.</w:t>
            </w:r>
          </w:p>
        </w:tc>
      </w:tr>
      <w:tr w:rsidR="00F52AD3" w:rsidRPr="00E07408" w14:paraId="52986F20" w14:textId="77777777" w:rsidTr="00D475DD">
        <w:tc>
          <w:tcPr>
            <w:tcW w:w="851" w:type="dxa"/>
          </w:tcPr>
          <w:p w14:paraId="44911011" w14:textId="77777777" w:rsidR="00F52AD3" w:rsidRPr="00E07408" w:rsidRDefault="00F52AD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3233</w:t>
            </w:r>
          </w:p>
        </w:tc>
        <w:tc>
          <w:tcPr>
            <w:tcW w:w="1843" w:type="dxa"/>
          </w:tcPr>
          <w:p w14:paraId="0C2226BC" w14:textId="77777777" w:rsidR="00F52AD3" w:rsidRPr="00E07408" w:rsidRDefault="00F52AD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Usluge promidžbe i informiranja</w:t>
            </w:r>
          </w:p>
        </w:tc>
        <w:tc>
          <w:tcPr>
            <w:tcW w:w="709" w:type="dxa"/>
          </w:tcPr>
          <w:p w14:paraId="1534A383" w14:textId="77777777" w:rsidR="00F52AD3" w:rsidRPr="00E07408" w:rsidRDefault="00F52AD3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3233</w:t>
            </w:r>
          </w:p>
        </w:tc>
        <w:tc>
          <w:tcPr>
            <w:tcW w:w="1275" w:type="dxa"/>
          </w:tcPr>
          <w:p w14:paraId="1F718852" w14:textId="77777777" w:rsidR="00F52AD3" w:rsidRPr="00E07408" w:rsidRDefault="00F52AD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97.448,00</w:t>
            </w:r>
          </w:p>
        </w:tc>
        <w:tc>
          <w:tcPr>
            <w:tcW w:w="1267" w:type="dxa"/>
          </w:tcPr>
          <w:p w14:paraId="61878050" w14:textId="77777777" w:rsidR="00F52AD3" w:rsidRPr="00E07408" w:rsidRDefault="00F52AD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97.476,00</w:t>
            </w:r>
          </w:p>
        </w:tc>
        <w:tc>
          <w:tcPr>
            <w:tcW w:w="718" w:type="dxa"/>
          </w:tcPr>
          <w:p w14:paraId="265264B1" w14:textId="77777777" w:rsidR="00F52AD3" w:rsidRPr="00E07408" w:rsidRDefault="00F52AD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100,00</w:t>
            </w:r>
          </w:p>
        </w:tc>
        <w:tc>
          <w:tcPr>
            <w:tcW w:w="3260" w:type="dxa"/>
          </w:tcPr>
          <w:p w14:paraId="41ED95CB" w14:textId="77777777" w:rsidR="00F52AD3" w:rsidRPr="00E07408" w:rsidRDefault="00F52AD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Troškovi promidžbe koji se odnose  na izradu kataloga, plakata, pozivnica, brošura, video materijala, oglašavanja na razini su prošlogodišnjih.</w:t>
            </w:r>
          </w:p>
        </w:tc>
      </w:tr>
      <w:tr w:rsidR="00F52AD3" w:rsidRPr="00E07408" w14:paraId="25ADF9EE" w14:textId="77777777" w:rsidTr="00D475DD">
        <w:tc>
          <w:tcPr>
            <w:tcW w:w="851" w:type="dxa"/>
          </w:tcPr>
          <w:p w14:paraId="3CEC0B6C" w14:textId="77777777" w:rsidR="00F52AD3" w:rsidRPr="00E07408" w:rsidRDefault="00F52AD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3234</w:t>
            </w:r>
          </w:p>
        </w:tc>
        <w:tc>
          <w:tcPr>
            <w:tcW w:w="1843" w:type="dxa"/>
          </w:tcPr>
          <w:p w14:paraId="467EFE2F" w14:textId="77777777" w:rsidR="00F52AD3" w:rsidRPr="00E07408" w:rsidRDefault="00F52AD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Komunalne usluge</w:t>
            </w:r>
          </w:p>
        </w:tc>
        <w:tc>
          <w:tcPr>
            <w:tcW w:w="709" w:type="dxa"/>
          </w:tcPr>
          <w:p w14:paraId="10EA23A6" w14:textId="77777777" w:rsidR="00F52AD3" w:rsidRPr="00E07408" w:rsidRDefault="00F52AD3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3234</w:t>
            </w:r>
          </w:p>
        </w:tc>
        <w:tc>
          <w:tcPr>
            <w:tcW w:w="1275" w:type="dxa"/>
          </w:tcPr>
          <w:p w14:paraId="0166513A" w14:textId="77777777" w:rsidR="00F52AD3" w:rsidRPr="00E07408" w:rsidRDefault="00F52AD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5.258,00</w:t>
            </w:r>
          </w:p>
        </w:tc>
        <w:tc>
          <w:tcPr>
            <w:tcW w:w="1267" w:type="dxa"/>
          </w:tcPr>
          <w:p w14:paraId="4D46E135" w14:textId="77777777" w:rsidR="00F52AD3" w:rsidRPr="00E07408" w:rsidRDefault="00F52AD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6.937,94</w:t>
            </w:r>
          </w:p>
        </w:tc>
        <w:tc>
          <w:tcPr>
            <w:tcW w:w="718" w:type="dxa"/>
          </w:tcPr>
          <w:p w14:paraId="333A7E81" w14:textId="77777777" w:rsidR="00F52AD3" w:rsidRPr="00E07408" w:rsidRDefault="00F52AD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132,00</w:t>
            </w:r>
          </w:p>
        </w:tc>
        <w:tc>
          <w:tcPr>
            <w:tcW w:w="3260" w:type="dxa"/>
          </w:tcPr>
          <w:p w14:paraId="6613EE68" w14:textId="77777777" w:rsidR="00F52AD3" w:rsidRPr="00E07408" w:rsidRDefault="00F52AD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Do povećanja je došlo zato jer smo uz odvoz smeća čiji su troškovi manji do prošlogodišnjih imali troškove deratizacije.</w:t>
            </w:r>
          </w:p>
        </w:tc>
      </w:tr>
      <w:tr w:rsidR="00F52AD3" w:rsidRPr="00E07408" w14:paraId="40657000" w14:textId="77777777" w:rsidTr="00D475DD">
        <w:tc>
          <w:tcPr>
            <w:tcW w:w="851" w:type="dxa"/>
          </w:tcPr>
          <w:p w14:paraId="1E59D363" w14:textId="77777777" w:rsidR="00F52AD3" w:rsidRPr="00E07408" w:rsidRDefault="00F52AD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3236</w:t>
            </w:r>
          </w:p>
        </w:tc>
        <w:tc>
          <w:tcPr>
            <w:tcW w:w="1843" w:type="dxa"/>
          </w:tcPr>
          <w:p w14:paraId="770F5215" w14:textId="0219B9BB" w:rsidR="00F52AD3" w:rsidRPr="00E07408" w:rsidRDefault="006D0F8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Zdravstvene</w:t>
            </w:r>
            <w:r w:rsidR="00F52AD3" w:rsidRPr="00E07408">
              <w:rPr>
                <w:rFonts w:asciiTheme="minorHAnsi" w:hAnsiTheme="minorHAnsi" w:cstheme="minorHAnsi"/>
                <w:sz w:val="18"/>
                <w:szCs w:val="18"/>
              </w:rPr>
              <w:t xml:space="preserve"> i veterinarske usluge</w:t>
            </w:r>
          </w:p>
        </w:tc>
        <w:tc>
          <w:tcPr>
            <w:tcW w:w="709" w:type="dxa"/>
          </w:tcPr>
          <w:p w14:paraId="21CCD6A8" w14:textId="77777777" w:rsidR="00F52AD3" w:rsidRPr="00E07408" w:rsidRDefault="00F52AD3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3236</w:t>
            </w:r>
          </w:p>
        </w:tc>
        <w:tc>
          <w:tcPr>
            <w:tcW w:w="1275" w:type="dxa"/>
          </w:tcPr>
          <w:p w14:paraId="4A53BB94" w14:textId="77777777" w:rsidR="00F52AD3" w:rsidRPr="00E07408" w:rsidRDefault="00F52AD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8.810,00</w:t>
            </w:r>
          </w:p>
        </w:tc>
        <w:tc>
          <w:tcPr>
            <w:tcW w:w="1267" w:type="dxa"/>
          </w:tcPr>
          <w:p w14:paraId="095000B9" w14:textId="77777777" w:rsidR="00F52AD3" w:rsidRPr="00E07408" w:rsidRDefault="00F52AD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5.730,00</w:t>
            </w:r>
          </w:p>
        </w:tc>
        <w:tc>
          <w:tcPr>
            <w:tcW w:w="718" w:type="dxa"/>
          </w:tcPr>
          <w:p w14:paraId="5D387885" w14:textId="77777777" w:rsidR="00F52AD3" w:rsidRPr="00E07408" w:rsidRDefault="00F52AD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65,00</w:t>
            </w:r>
          </w:p>
        </w:tc>
        <w:tc>
          <w:tcPr>
            <w:tcW w:w="3260" w:type="dxa"/>
          </w:tcPr>
          <w:p w14:paraId="5A7472D0" w14:textId="33FE55CF" w:rsidR="00F52AD3" w:rsidRPr="00E07408" w:rsidRDefault="00F52AD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 xml:space="preserve">Redoviti </w:t>
            </w:r>
            <w:r w:rsidR="006D0F83" w:rsidRPr="00E07408">
              <w:rPr>
                <w:rFonts w:asciiTheme="minorHAnsi" w:hAnsiTheme="minorHAnsi" w:cstheme="minorHAnsi"/>
                <w:sz w:val="18"/>
                <w:szCs w:val="18"/>
              </w:rPr>
              <w:t>liječnički</w:t>
            </w: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 xml:space="preserve"> pregledi i antigenski testovi.</w:t>
            </w:r>
          </w:p>
        </w:tc>
      </w:tr>
      <w:tr w:rsidR="00F52AD3" w:rsidRPr="00E07408" w14:paraId="7CB2D1C0" w14:textId="77777777" w:rsidTr="00D475DD">
        <w:tc>
          <w:tcPr>
            <w:tcW w:w="851" w:type="dxa"/>
          </w:tcPr>
          <w:p w14:paraId="0E86930F" w14:textId="77777777" w:rsidR="00F52AD3" w:rsidRPr="00E07408" w:rsidRDefault="00F52AD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3237</w:t>
            </w:r>
          </w:p>
        </w:tc>
        <w:tc>
          <w:tcPr>
            <w:tcW w:w="1843" w:type="dxa"/>
          </w:tcPr>
          <w:p w14:paraId="5BC45EDE" w14:textId="77777777" w:rsidR="00F52AD3" w:rsidRPr="00E07408" w:rsidRDefault="00F52AD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Intelektualne i osobne usluge</w:t>
            </w:r>
          </w:p>
        </w:tc>
        <w:tc>
          <w:tcPr>
            <w:tcW w:w="709" w:type="dxa"/>
          </w:tcPr>
          <w:p w14:paraId="1778623D" w14:textId="77777777" w:rsidR="00F52AD3" w:rsidRPr="00E07408" w:rsidRDefault="00F52AD3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3237</w:t>
            </w:r>
          </w:p>
        </w:tc>
        <w:tc>
          <w:tcPr>
            <w:tcW w:w="1275" w:type="dxa"/>
          </w:tcPr>
          <w:p w14:paraId="005D6DBE" w14:textId="77777777" w:rsidR="00F52AD3" w:rsidRPr="00E07408" w:rsidRDefault="00F52AD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122.113,00</w:t>
            </w:r>
          </w:p>
        </w:tc>
        <w:tc>
          <w:tcPr>
            <w:tcW w:w="1267" w:type="dxa"/>
          </w:tcPr>
          <w:p w14:paraId="1B47D29D" w14:textId="77777777" w:rsidR="00F52AD3" w:rsidRPr="00E07408" w:rsidRDefault="00F52AD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128.840,38</w:t>
            </w:r>
          </w:p>
        </w:tc>
        <w:tc>
          <w:tcPr>
            <w:tcW w:w="718" w:type="dxa"/>
          </w:tcPr>
          <w:p w14:paraId="2D679A8B" w14:textId="77777777" w:rsidR="00F52AD3" w:rsidRPr="00E07408" w:rsidRDefault="00F52AD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105,5</w:t>
            </w:r>
          </w:p>
        </w:tc>
        <w:tc>
          <w:tcPr>
            <w:tcW w:w="3260" w:type="dxa"/>
          </w:tcPr>
          <w:p w14:paraId="7AA08F9F" w14:textId="77777777" w:rsidR="00F52AD3" w:rsidRPr="00E07408" w:rsidRDefault="00F52AD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Blago povećani rashodi koji se odnose na autorske honorare, usluge student servisa, ugovore o djelu.</w:t>
            </w:r>
          </w:p>
        </w:tc>
      </w:tr>
      <w:tr w:rsidR="00F52AD3" w:rsidRPr="00E07408" w14:paraId="0A0540A4" w14:textId="77777777" w:rsidTr="00D475DD">
        <w:tc>
          <w:tcPr>
            <w:tcW w:w="851" w:type="dxa"/>
          </w:tcPr>
          <w:p w14:paraId="7325B0DA" w14:textId="77777777" w:rsidR="00F52AD3" w:rsidRPr="00E07408" w:rsidRDefault="00F52AD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3239</w:t>
            </w:r>
          </w:p>
        </w:tc>
        <w:tc>
          <w:tcPr>
            <w:tcW w:w="1843" w:type="dxa"/>
          </w:tcPr>
          <w:p w14:paraId="07FE9003" w14:textId="77777777" w:rsidR="00F52AD3" w:rsidRPr="00E07408" w:rsidRDefault="00F52AD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Ostale usluge</w:t>
            </w:r>
          </w:p>
        </w:tc>
        <w:tc>
          <w:tcPr>
            <w:tcW w:w="709" w:type="dxa"/>
          </w:tcPr>
          <w:p w14:paraId="4BE77D75" w14:textId="77777777" w:rsidR="00F52AD3" w:rsidRPr="00E07408" w:rsidRDefault="00F52AD3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3239</w:t>
            </w:r>
          </w:p>
        </w:tc>
        <w:tc>
          <w:tcPr>
            <w:tcW w:w="1275" w:type="dxa"/>
          </w:tcPr>
          <w:p w14:paraId="0AC4DE74" w14:textId="77777777" w:rsidR="00F52AD3" w:rsidRPr="00E07408" w:rsidRDefault="00F52AD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120.410,00</w:t>
            </w:r>
          </w:p>
        </w:tc>
        <w:tc>
          <w:tcPr>
            <w:tcW w:w="1267" w:type="dxa"/>
          </w:tcPr>
          <w:p w14:paraId="3D96BFAA" w14:textId="77777777" w:rsidR="00F52AD3" w:rsidRPr="00E07408" w:rsidRDefault="00F52AD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77.017,72</w:t>
            </w:r>
          </w:p>
        </w:tc>
        <w:tc>
          <w:tcPr>
            <w:tcW w:w="718" w:type="dxa"/>
          </w:tcPr>
          <w:p w14:paraId="5B43A716" w14:textId="77777777" w:rsidR="00F52AD3" w:rsidRPr="00E07408" w:rsidRDefault="00F52AD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64,00</w:t>
            </w:r>
          </w:p>
        </w:tc>
        <w:tc>
          <w:tcPr>
            <w:tcW w:w="3260" w:type="dxa"/>
          </w:tcPr>
          <w:p w14:paraId="4D6DD806" w14:textId="77777777" w:rsidR="00F52AD3" w:rsidRPr="00E07408" w:rsidRDefault="00F52AD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Smanjeni troškovi grafičkih i tiskarskih usluga, film i izrada fotografija, usluge pri registraciji prijevoznih sredstava, ostalih nespomenutih usluga.</w:t>
            </w:r>
          </w:p>
        </w:tc>
      </w:tr>
      <w:tr w:rsidR="00F52AD3" w:rsidRPr="00E07408" w14:paraId="32FC99E4" w14:textId="77777777" w:rsidTr="00D475DD">
        <w:tc>
          <w:tcPr>
            <w:tcW w:w="851" w:type="dxa"/>
          </w:tcPr>
          <w:p w14:paraId="068D7A9F" w14:textId="77777777" w:rsidR="00F52AD3" w:rsidRPr="00E07408" w:rsidRDefault="00F52AD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324</w:t>
            </w:r>
          </w:p>
        </w:tc>
        <w:tc>
          <w:tcPr>
            <w:tcW w:w="1843" w:type="dxa"/>
          </w:tcPr>
          <w:p w14:paraId="7CA5CB39" w14:textId="77777777" w:rsidR="00F52AD3" w:rsidRPr="00E07408" w:rsidRDefault="00F52AD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Naknade troškova osobama izvan radnog odnosa</w:t>
            </w:r>
          </w:p>
        </w:tc>
        <w:tc>
          <w:tcPr>
            <w:tcW w:w="709" w:type="dxa"/>
          </w:tcPr>
          <w:p w14:paraId="7F724303" w14:textId="77777777" w:rsidR="00F52AD3" w:rsidRPr="00E07408" w:rsidRDefault="00F52AD3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324</w:t>
            </w:r>
          </w:p>
        </w:tc>
        <w:tc>
          <w:tcPr>
            <w:tcW w:w="1275" w:type="dxa"/>
          </w:tcPr>
          <w:p w14:paraId="5D81CD4A" w14:textId="77777777" w:rsidR="00F52AD3" w:rsidRPr="00E07408" w:rsidRDefault="00F52AD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3.163,00</w:t>
            </w:r>
          </w:p>
        </w:tc>
        <w:tc>
          <w:tcPr>
            <w:tcW w:w="1267" w:type="dxa"/>
          </w:tcPr>
          <w:p w14:paraId="57AD6BD2" w14:textId="77777777" w:rsidR="00F52AD3" w:rsidRPr="00E07408" w:rsidRDefault="00F52AD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4.849,96</w:t>
            </w:r>
          </w:p>
        </w:tc>
        <w:tc>
          <w:tcPr>
            <w:tcW w:w="718" w:type="dxa"/>
          </w:tcPr>
          <w:p w14:paraId="330E2C42" w14:textId="77777777" w:rsidR="00F52AD3" w:rsidRPr="00E07408" w:rsidRDefault="00F52AD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153,3</w:t>
            </w:r>
          </w:p>
        </w:tc>
        <w:tc>
          <w:tcPr>
            <w:tcW w:w="3260" w:type="dxa"/>
          </w:tcPr>
          <w:p w14:paraId="41C4B911" w14:textId="77777777" w:rsidR="00F52AD3" w:rsidRPr="00E07408" w:rsidRDefault="00F52AD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Gostovanje izložbi iz drugih muzeja i uz to vezani troškovi.</w:t>
            </w:r>
          </w:p>
        </w:tc>
      </w:tr>
      <w:tr w:rsidR="00F52AD3" w:rsidRPr="00E07408" w14:paraId="45CB6A7F" w14:textId="77777777" w:rsidTr="00D475DD">
        <w:tc>
          <w:tcPr>
            <w:tcW w:w="851" w:type="dxa"/>
          </w:tcPr>
          <w:p w14:paraId="1FA89C11" w14:textId="77777777" w:rsidR="00F52AD3" w:rsidRPr="00E07408" w:rsidRDefault="00F52AD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3292</w:t>
            </w:r>
          </w:p>
          <w:p w14:paraId="227802A8" w14:textId="77777777" w:rsidR="00F52AD3" w:rsidRPr="00E07408" w:rsidRDefault="00F52AD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10AAFA2" w14:textId="77777777" w:rsidR="00F52AD3" w:rsidRPr="00E07408" w:rsidRDefault="00F52AD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Premije osiguranja</w:t>
            </w:r>
          </w:p>
        </w:tc>
        <w:tc>
          <w:tcPr>
            <w:tcW w:w="709" w:type="dxa"/>
          </w:tcPr>
          <w:p w14:paraId="4200DA6E" w14:textId="77777777" w:rsidR="00F52AD3" w:rsidRPr="00E07408" w:rsidRDefault="00F52AD3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3292</w:t>
            </w:r>
          </w:p>
        </w:tc>
        <w:tc>
          <w:tcPr>
            <w:tcW w:w="1275" w:type="dxa"/>
          </w:tcPr>
          <w:p w14:paraId="35C87C1D" w14:textId="77777777" w:rsidR="00F52AD3" w:rsidRPr="00E07408" w:rsidRDefault="00F52AD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16.689,00</w:t>
            </w:r>
          </w:p>
        </w:tc>
        <w:tc>
          <w:tcPr>
            <w:tcW w:w="1267" w:type="dxa"/>
          </w:tcPr>
          <w:p w14:paraId="674E2951" w14:textId="77777777" w:rsidR="00F52AD3" w:rsidRPr="00E07408" w:rsidRDefault="00F52AD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3.493,02</w:t>
            </w:r>
          </w:p>
        </w:tc>
        <w:tc>
          <w:tcPr>
            <w:tcW w:w="718" w:type="dxa"/>
          </w:tcPr>
          <w:p w14:paraId="3C93FEE3" w14:textId="77777777" w:rsidR="00F52AD3" w:rsidRPr="00E07408" w:rsidRDefault="00F52AD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20,9</w:t>
            </w:r>
          </w:p>
        </w:tc>
        <w:tc>
          <w:tcPr>
            <w:tcW w:w="3260" w:type="dxa"/>
          </w:tcPr>
          <w:p w14:paraId="14A62AFA" w14:textId="77777777" w:rsidR="00F52AD3" w:rsidRPr="00E07408" w:rsidRDefault="00F52AD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 xml:space="preserve">Ovogodišnji iznos troškova premija osiguranja  odnosi se na osiguranje službenih vozila te na  osiguranje gostujuće izložbe. </w:t>
            </w:r>
          </w:p>
        </w:tc>
      </w:tr>
      <w:tr w:rsidR="00F52AD3" w:rsidRPr="00E07408" w14:paraId="081354F3" w14:textId="77777777" w:rsidTr="00D475DD">
        <w:tc>
          <w:tcPr>
            <w:tcW w:w="851" w:type="dxa"/>
          </w:tcPr>
          <w:p w14:paraId="27C17463" w14:textId="77777777" w:rsidR="00F52AD3" w:rsidRPr="00E07408" w:rsidRDefault="00F52AD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3293</w:t>
            </w:r>
          </w:p>
        </w:tc>
        <w:tc>
          <w:tcPr>
            <w:tcW w:w="1843" w:type="dxa"/>
          </w:tcPr>
          <w:p w14:paraId="439AC32B" w14:textId="77777777" w:rsidR="00F52AD3" w:rsidRPr="00E07408" w:rsidRDefault="00F52AD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Reprezentacija</w:t>
            </w:r>
          </w:p>
        </w:tc>
        <w:tc>
          <w:tcPr>
            <w:tcW w:w="709" w:type="dxa"/>
          </w:tcPr>
          <w:p w14:paraId="233E3438" w14:textId="77777777" w:rsidR="00F52AD3" w:rsidRPr="00E07408" w:rsidRDefault="00F52AD3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3293</w:t>
            </w:r>
          </w:p>
        </w:tc>
        <w:tc>
          <w:tcPr>
            <w:tcW w:w="1275" w:type="dxa"/>
          </w:tcPr>
          <w:p w14:paraId="24661BE4" w14:textId="77777777" w:rsidR="00F52AD3" w:rsidRPr="00E07408" w:rsidRDefault="00F52AD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7.313,00</w:t>
            </w:r>
          </w:p>
        </w:tc>
        <w:tc>
          <w:tcPr>
            <w:tcW w:w="1267" w:type="dxa"/>
          </w:tcPr>
          <w:p w14:paraId="7C48C19B" w14:textId="77777777" w:rsidR="00F52AD3" w:rsidRPr="00E07408" w:rsidRDefault="00F52AD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11.347,98</w:t>
            </w:r>
          </w:p>
        </w:tc>
        <w:tc>
          <w:tcPr>
            <w:tcW w:w="718" w:type="dxa"/>
          </w:tcPr>
          <w:p w14:paraId="0E3857F7" w14:textId="77777777" w:rsidR="00F52AD3" w:rsidRPr="00E07408" w:rsidRDefault="00F52AD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155,20</w:t>
            </w:r>
          </w:p>
        </w:tc>
        <w:tc>
          <w:tcPr>
            <w:tcW w:w="3260" w:type="dxa"/>
          </w:tcPr>
          <w:p w14:paraId="22934D90" w14:textId="77777777" w:rsidR="00F52AD3" w:rsidRPr="00E07408" w:rsidRDefault="00F52AD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Povećanje rashoda povodom održavanja izložbi te ostalih značajnih događanja Muzeja.</w:t>
            </w:r>
          </w:p>
        </w:tc>
      </w:tr>
      <w:tr w:rsidR="00F52AD3" w:rsidRPr="00E07408" w14:paraId="56A86B14" w14:textId="77777777" w:rsidTr="00D475DD">
        <w:tc>
          <w:tcPr>
            <w:tcW w:w="851" w:type="dxa"/>
          </w:tcPr>
          <w:p w14:paraId="68AE9444" w14:textId="77777777" w:rsidR="00F52AD3" w:rsidRPr="00E07408" w:rsidRDefault="00F52AD3" w:rsidP="00967E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3299</w:t>
            </w:r>
          </w:p>
        </w:tc>
        <w:tc>
          <w:tcPr>
            <w:tcW w:w="1843" w:type="dxa"/>
          </w:tcPr>
          <w:p w14:paraId="0C7AD211" w14:textId="77777777" w:rsidR="00F52AD3" w:rsidRPr="00E07408" w:rsidRDefault="00F52AD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Ostali nespomenuti rashodi poslovanja</w:t>
            </w:r>
          </w:p>
        </w:tc>
        <w:tc>
          <w:tcPr>
            <w:tcW w:w="709" w:type="dxa"/>
          </w:tcPr>
          <w:p w14:paraId="5ED99617" w14:textId="77777777" w:rsidR="00F52AD3" w:rsidRPr="00E07408" w:rsidRDefault="00F52AD3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3299</w:t>
            </w:r>
          </w:p>
        </w:tc>
        <w:tc>
          <w:tcPr>
            <w:tcW w:w="1275" w:type="dxa"/>
          </w:tcPr>
          <w:p w14:paraId="5C5FC7DF" w14:textId="77777777" w:rsidR="00F52AD3" w:rsidRPr="00E07408" w:rsidRDefault="00F52AD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1.636,00</w:t>
            </w:r>
          </w:p>
        </w:tc>
        <w:tc>
          <w:tcPr>
            <w:tcW w:w="1267" w:type="dxa"/>
          </w:tcPr>
          <w:p w14:paraId="618395D8" w14:textId="77777777" w:rsidR="00F52AD3" w:rsidRPr="00E07408" w:rsidRDefault="00F52AD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374,41</w:t>
            </w:r>
          </w:p>
        </w:tc>
        <w:tc>
          <w:tcPr>
            <w:tcW w:w="718" w:type="dxa"/>
          </w:tcPr>
          <w:p w14:paraId="10186586" w14:textId="77777777" w:rsidR="00F52AD3" w:rsidRPr="00E07408" w:rsidRDefault="00F52AD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22,9</w:t>
            </w:r>
          </w:p>
        </w:tc>
        <w:tc>
          <w:tcPr>
            <w:tcW w:w="3260" w:type="dxa"/>
          </w:tcPr>
          <w:p w14:paraId="12FB884B" w14:textId="77777777" w:rsidR="00F52AD3" w:rsidRPr="00E07408" w:rsidRDefault="00F52AD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 xml:space="preserve">Odnose se na trošak slanja i zaprimanja e-računa, te trošak pogrebnog vijenca. </w:t>
            </w:r>
          </w:p>
        </w:tc>
      </w:tr>
      <w:tr w:rsidR="00F52AD3" w:rsidRPr="00E07408" w14:paraId="188C815A" w14:textId="77777777" w:rsidTr="00D475DD">
        <w:tc>
          <w:tcPr>
            <w:tcW w:w="851" w:type="dxa"/>
          </w:tcPr>
          <w:p w14:paraId="1620C332" w14:textId="77777777" w:rsidR="00F52AD3" w:rsidRPr="00E07408" w:rsidRDefault="00F52AD3" w:rsidP="00967E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3431</w:t>
            </w:r>
          </w:p>
        </w:tc>
        <w:tc>
          <w:tcPr>
            <w:tcW w:w="1843" w:type="dxa"/>
          </w:tcPr>
          <w:p w14:paraId="01ED2258" w14:textId="77777777" w:rsidR="00F52AD3" w:rsidRPr="00E07408" w:rsidRDefault="00F52AD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Bankarske usluge i usluge platnog prometa</w:t>
            </w:r>
          </w:p>
        </w:tc>
        <w:tc>
          <w:tcPr>
            <w:tcW w:w="709" w:type="dxa"/>
          </w:tcPr>
          <w:p w14:paraId="014B40E5" w14:textId="77777777" w:rsidR="00F52AD3" w:rsidRPr="00E07408" w:rsidRDefault="00F52AD3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3431</w:t>
            </w:r>
          </w:p>
        </w:tc>
        <w:tc>
          <w:tcPr>
            <w:tcW w:w="1275" w:type="dxa"/>
          </w:tcPr>
          <w:p w14:paraId="3F054A24" w14:textId="77777777" w:rsidR="00F52AD3" w:rsidRPr="00E07408" w:rsidRDefault="00F52AD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82,00</w:t>
            </w:r>
          </w:p>
        </w:tc>
        <w:tc>
          <w:tcPr>
            <w:tcW w:w="1267" w:type="dxa"/>
          </w:tcPr>
          <w:p w14:paraId="48FA1359" w14:textId="77777777" w:rsidR="00F52AD3" w:rsidRPr="00E07408" w:rsidRDefault="00F52AD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403,66</w:t>
            </w:r>
          </w:p>
        </w:tc>
        <w:tc>
          <w:tcPr>
            <w:tcW w:w="718" w:type="dxa"/>
          </w:tcPr>
          <w:p w14:paraId="3CC526FB" w14:textId="77777777" w:rsidR="00F52AD3" w:rsidRPr="00E07408" w:rsidRDefault="00F52AD3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492,3</w:t>
            </w:r>
          </w:p>
        </w:tc>
        <w:tc>
          <w:tcPr>
            <w:tcW w:w="3260" w:type="dxa"/>
          </w:tcPr>
          <w:p w14:paraId="7275495E" w14:textId="77777777" w:rsidR="00F52AD3" w:rsidRPr="00E07408" w:rsidRDefault="00F52AD3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Trošak provizije banke zbog uvođenja POS aparata u suvenirnicu.</w:t>
            </w:r>
          </w:p>
        </w:tc>
      </w:tr>
    </w:tbl>
    <w:p w14:paraId="16E93BB0" w14:textId="0CA39AD8" w:rsidR="00F52AD3" w:rsidRPr="00E07408" w:rsidRDefault="00F52AD3">
      <w:pPr>
        <w:rPr>
          <w:rFonts w:asciiTheme="minorHAnsi" w:hAnsiTheme="minorHAnsi" w:cstheme="minorHAnsi"/>
          <w:b/>
          <w:sz w:val="18"/>
          <w:szCs w:val="18"/>
        </w:rPr>
      </w:pPr>
    </w:p>
    <w:p w14:paraId="7B780404" w14:textId="463F0C75" w:rsidR="00F52AD3" w:rsidRPr="00E07408" w:rsidRDefault="00F52AD3">
      <w:pPr>
        <w:rPr>
          <w:rFonts w:asciiTheme="minorHAnsi" w:hAnsiTheme="minorHAnsi" w:cstheme="minorHAnsi"/>
          <w:b/>
          <w:sz w:val="18"/>
          <w:szCs w:val="18"/>
        </w:rPr>
      </w:pPr>
    </w:p>
    <w:p w14:paraId="7BCDB9D8" w14:textId="77777777" w:rsidR="00F52AD3" w:rsidRPr="00E07408" w:rsidRDefault="00F52AD3">
      <w:pPr>
        <w:rPr>
          <w:rFonts w:asciiTheme="minorHAnsi" w:hAnsiTheme="minorHAnsi" w:cstheme="minorHAnsi"/>
          <w:b/>
          <w:sz w:val="22"/>
          <w:szCs w:val="22"/>
        </w:rPr>
      </w:pPr>
    </w:p>
    <w:p w14:paraId="610AF4BD" w14:textId="77777777" w:rsidR="00F4112A" w:rsidRPr="00E07408" w:rsidRDefault="00F4112A" w:rsidP="00F4112A">
      <w:pPr>
        <w:widowControl w:val="0"/>
        <w:suppressAutoHyphens w:val="0"/>
        <w:autoSpaceDE w:val="0"/>
        <w:autoSpaceDN w:val="0"/>
        <w:spacing w:before="1"/>
        <w:ind w:left="137"/>
        <w:rPr>
          <w:rFonts w:asciiTheme="minorHAnsi" w:hAnsiTheme="minorHAnsi" w:cstheme="minorHAnsi"/>
          <w:b/>
          <w:bCs/>
          <w:color w:val="131313"/>
          <w:lang w:eastAsia="en-US"/>
        </w:rPr>
      </w:pPr>
    </w:p>
    <w:p w14:paraId="7C5BE2A1" w14:textId="5113462C" w:rsidR="00F4112A" w:rsidRPr="00E07408" w:rsidRDefault="00F4112A" w:rsidP="00C62BAF">
      <w:pPr>
        <w:widowControl w:val="0"/>
        <w:suppressAutoHyphens w:val="0"/>
        <w:autoSpaceDE w:val="0"/>
        <w:autoSpaceDN w:val="0"/>
        <w:ind w:left="137"/>
        <w:rPr>
          <w:rFonts w:asciiTheme="minorHAnsi" w:hAnsiTheme="minorHAnsi" w:cstheme="minorHAnsi"/>
          <w:b/>
          <w:bCs/>
          <w:color w:val="131313"/>
          <w:lang w:eastAsia="en-US"/>
        </w:rPr>
      </w:pPr>
      <w:r w:rsidRPr="00E07408">
        <w:rPr>
          <w:rFonts w:asciiTheme="minorHAnsi" w:hAnsiTheme="minorHAnsi" w:cstheme="minorHAnsi"/>
          <w:b/>
          <w:bCs/>
          <w:color w:val="131313"/>
          <w:lang w:eastAsia="en-US"/>
        </w:rPr>
        <w:t>JAVNA USTANOVA RAZVOJNA AGENCIJA GRADA KAŠTELA:</w:t>
      </w:r>
    </w:p>
    <w:p w14:paraId="6B77DFBF" w14:textId="70CF9373" w:rsidR="00F52AD3" w:rsidRPr="00E07408" w:rsidRDefault="00F52AD3" w:rsidP="00C62BAF">
      <w:pPr>
        <w:widowControl w:val="0"/>
        <w:suppressAutoHyphens w:val="0"/>
        <w:autoSpaceDE w:val="0"/>
        <w:autoSpaceDN w:val="0"/>
        <w:ind w:left="137"/>
        <w:rPr>
          <w:rFonts w:asciiTheme="minorHAnsi" w:hAnsiTheme="minorHAnsi" w:cstheme="minorHAnsi"/>
          <w:b/>
          <w:bCs/>
          <w:color w:val="131313"/>
          <w:sz w:val="19"/>
          <w:szCs w:val="22"/>
          <w:lang w:eastAsia="en-US"/>
        </w:rPr>
      </w:pPr>
    </w:p>
    <w:p w14:paraId="1FB75F49" w14:textId="77777777" w:rsidR="00F52AD3" w:rsidRPr="00E07408" w:rsidRDefault="00F52AD3" w:rsidP="00C62BAF">
      <w:pPr>
        <w:pStyle w:val="Standard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E07408">
        <w:rPr>
          <w:rFonts w:asciiTheme="minorHAnsi" w:hAnsiTheme="minorHAnsi" w:cstheme="minorHAnsi"/>
          <w:b/>
          <w:bCs/>
        </w:rPr>
        <w:t>Ukupni rashodi poslovanja</w:t>
      </w:r>
      <w:r w:rsidRPr="00E07408">
        <w:rPr>
          <w:rFonts w:asciiTheme="minorHAnsi" w:hAnsiTheme="minorHAnsi" w:cstheme="minorHAnsi"/>
        </w:rPr>
        <w:t>: 670.874,73 kuna, od čega:</w:t>
      </w:r>
    </w:p>
    <w:p w14:paraId="58CF2CB1" w14:textId="77777777" w:rsidR="00F52AD3" w:rsidRPr="00E07408" w:rsidRDefault="00F52AD3" w:rsidP="00C62BAF">
      <w:pPr>
        <w:pStyle w:val="Standard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E07408">
        <w:rPr>
          <w:rFonts w:asciiTheme="minorHAnsi" w:hAnsiTheme="minorHAnsi" w:cstheme="minorHAnsi"/>
        </w:rPr>
        <w:t xml:space="preserve">Rashodi za zaposlene: 444.098,04 kuna, materijalni rashodi:  226.776,69 kuna </w:t>
      </w:r>
    </w:p>
    <w:p w14:paraId="1EF257FC" w14:textId="77777777" w:rsidR="00F52AD3" w:rsidRPr="00E07408" w:rsidRDefault="00F52AD3" w:rsidP="00F52AD3">
      <w:pPr>
        <w:pStyle w:val="StandardWeb"/>
        <w:numPr>
          <w:ilvl w:val="0"/>
          <w:numId w:val="11"/>
        </w:numPr>
        <w:shd w:val="clear" w:color="auto" w:fill="FFFFFF"/>
        <w:spacing w:after="360"/>
        <w:jc w:val="both"/>
        <w:rPr>
          <w:rFonts w:asciiTheme="minorHAnsi" w:hAnsiTheme="minorHAnsi" w:cstheme="minorHAnsi"/>
        </w:rPr>
      </w:pPr>
      <w:r w:rsidRPr="00E07408">
        <w:rPr>
          <w:rFonts w:asciiTheme="minorHAnsi" w:hAnsiTheme="minorHAnsi" w:cstheme="minorHAnsi"/>
        </w:rPr>
        <w:t xml:space="preserve">Višak prihoda poslovanja iznosi: 0,00 kuna </w:t>
      </w:r>
    </w:p>
    <w:p w14:paraId="522619E4" w14:textId="77777777" w:rsidR="00F52AD3" w:rsidRPr="00E07408" w:rsidRDefault="00F52AD3" w:rsidP="00F52AD3">
      <w:pPr>
        <w:pStyle w:val="StandardWeb"/>
        <w:numPr>
          <w:ilvl w:val="0"/>
          <w:numId w:val="11"/>
        </w:numPr>
        <w:shd w:val="clear" w:color="auto" w:fill="FFFFFF"/>
        <w:spacing w:after="360"/>
        <w:jc w:val="both"/>
        <w:rPr>
          <w:rFonts w:asciiTheme="minorHAnsi" w:hAnsiTheme="minorHAnsi" w:cstheme="minorHAnsi"/>
        </w:rPr>
      </w:pPr>
      <w:r w:rsidRPr="00E07408">
        <w:rPr>
          <w:rFonts w:asciiTheme="minorHAnsi" w:hAnsiTheme="minorHAnsi" w:cstheme="minorHAnsi"/>
        </w:rPr>
        <w:t xml:space="preserve">Rashodi za nabavu nefinancijske imovine iznose: 0,00 kuna </w:t>
      </w:r>
    </w:p>
    <w:p w14:paraId="1ABC1446" w14:textId="77777777" w:rsidR="00F52AD3" w:rsidRPr="00E07408" w:rsidRDefault="00F52AD3" w:rsidP="00F52AD3">
      <w:pPr>
        <w:pStyle w:val="StandardWeb"/>
        <w:numPr>
          <w:ilvl w:val="0"/>
          <w:numId w:val="11"/>
        </w:numPr>
        <w:shd w:val="clear" w:color="auto" w:fill="FFFFFF"/>
        <w:spacing w:after="360"/>
        <w:jc w:val="both"/>
        <w:rPr>
          <w:rFonts w:asciiTheme="minorHAnsi" w:hAnsiTheme="minorHAnsi" w:cstheme="minorHAnsi"/>
        </w:rPr>
      </w:pPr>
      <w:r w:rsidRPr="00E07408">
        <w:rPr>
          <w:rFonts w:asciiTheme="minorHAnsi" w:hAnsiTheme="minorHAnsi" w:cstheme="minorHAnsi"/>
        </w:rPr>
        <w:t>Ukupni rashodi i izdaci su: 670.874,73 kuna dok je ukupan višak prihoda i primitaka 0,00 kuna</w:t>
      </w:r>
    </w:p>
    <w:p w14:paraId="3C62901B" w14:textId="77777777" w:rsidR="00F52AD3" w:rsidRPr="00E07408" w:rsidRDefault="00F52AD3" w:rsidP="00F52AD3">
      <w:pPr>
        <w:pStyle w:val="StandardWeb"/>
        <w:numPr>
          <w:ilvl w:val="0"/>
          <w:numId w:val="11"/>
        </w:numPr>
        <w:shd w:val="clear" w:color="auto" w:fill="FFFFFF"/>
        <w:spacing w:after="360" w:afterAutospacing="0"/>
        <w:jc w:val="both"/>
        <w:rPr>
          <w:rFonts w:asciiTheme="minorHAnsi" w:hAnsiTheme="minorHAnsi" w:cstheme="minorHAnsi"/>
        </w:rPr>
      </w:pPr>
      <w:r w:rsidRPr="00E07408">
        <w:rPr>
          <w:rFonts w:asciiTheme="minorHAnsi" w:hAnsiTheme="minorHAnsi" w:cstheme="minorHAnsi"/>
        </w:rPr>
        <w:t>Prosječan broj zaposlenika je 3, zato što tri djelatnice rade u punom radnom vremenu, dok ravnateljica radi u nepunom radnom vremenu.</w:t>
      </w:r>
    </w:p>
    <w:p w14:paraId="4EA2D464" w14:textId="114309BA" w:rsidR="009C5D0E" w:rsidRPr="00E07408" w:rsidRDefault="009C5D0E" w:rsidP="009C5D0E">
      <w:pPr>
        <w:rPr>
          <w:rFonts w:asciiTheme="minorHAnsi" w:hAnsiTheme="minorHAnsi" w:cstheme="minorHAnsi"/>
          <w:i/>
          <w:iCs/>
          <w:u w:val="single"/>
        </w:rPr>
      </w:pPr>
      <w:r w:rsidRPr="00E07408">
        <w:rPr>
          <w:rFonts w:asciiTheme="minorHAnsi" w:hAnsiTheme="minorHAnsi" w:cstheme="minorHAnsi"/>
          <w:i/>
          <w:iCs/>
          <w:u w:val="single"/>
        </w:rPr>
        <w:lastRenderedPageBreak/>
        <w:t xml:space="preserve">Bilješka br.3 PRIHODI OD PRODAJE NEFINANCIJSKE IMOVINE </w:t>
      </w:r>
    </w:p>
    <w:p w14:paraId="57BAEC86" w14:textId="77777777" w:rsidR="009C5D0E" w:rsidRPr="00E07408" w:rsidRDefault="009C5D0E">
      <w:pPr>
        <w:rPr>
          <w:rFonts w:asciiTheme="minorHAnsi" w:hAnsiTheme="minorHAnsi" w:cstheme="minorHAnsi"/>
        </w:rPr>
      </w:pPr>
    </w:p>
    <w:p w14:paraId="3910B59C" w14:textId="5FAEB352" w:rsidR="009C5D0E" w:rsidRPr="00E07408" w:rsidRDefault="009C5D0E" w:rsidP="008A57F6">
      <w:pPr>
        <w:jc w:val="both"/>
        <w:rPr>
          <w:rFonts w:asciiTheme="minorHAnsi" w:hAnsiTheme="minorHAnsi" w:cstheme="minorHAnsi"/>
        </w:rPr>
      </w:pPr>
      <w:r w:rsidRPr="00E07408">
        <w:rPr>
          <w:rFonts w:asciiTheme="minorHAnsi" w:hAnsiTheme="minorHAnsi" w:cstheme="minorHAnsi"/>
        </w:rPr>
        <w:t xml:space="preserve">Prihodi od prodaje nefinancijske imovine ostvareni su u iznosu od </w:t>
      </w:r>
      <w:r w:rsidR="001273C5" w:rsidRPr="00E07408">
        <w:rPr>
          <w:rFonts w:asciiTheme="minorHAnsi" w:hAnsiTheme="minorHAnsi" w:cstheme="minorHAnsi"/>
        </w:rPr>
        <w:t>1</w:t>
      </w:r>
      <w:r w:rsidR="00CA01C6" w:rsidRPr="00E07408">
        <w:rPr>
          <w:rFonts w:asciiTheme="minorHAnsi" w:hAnsiTheme="minorHAnsi" w:cstheme="minorHAnsi"/>
        </w:rPr>
        <w:t>.</w:t>
      </w:r>
      <w:r w:rsidR="003468B4" w:rsidRPr="00E07408">
        <w:rPr>
          <w:rFonts w:asciiTheme="minorHAnsi" w:hAnsiTheme="minorHAnsi" w:cstheme="minorHAnsi"/>
        </w:rPr>
        <w:t>249</w:t>
      </w:r>
      <w:r w:rsidRPr="00E07408">
        <w:rPr>
          <w:rFonts w:asciiTheme="minorHAnsi" w:hAnsiTheme="minorHAnsi" w:cstheme="minorHAnsi"/>
        </w:rPr>
        <w:t>.</w:t>
      </w:r>
      <w:r w:rsidR="003468B4" w:rsidRPr="00E07408">
        <w:rPr>
          <w:rFonts w:asciiTheme="minorHAnsi" w:hAnsiTheme="minorHAnsi" w:cstheme="minorHAnsi"/>
        </w:rPr>
        <w:t>431,54</w:t>
      </w:r>
      <w:r w:rsidRPr="00E07408">
        <w:rPr>
          <w:rFonts w:asciiTheme="minorHAnsi" w:hAnsiTheme="minorHAnsi" w:cstheme="minorHAnsi"/>
        </w:rPr>
        <w:t xml:space="preserve"> kn što je za </w:t>
      </w:r>
      <w:r w:rsidR="003468B4" w:rsidRPr="00E07408">
        <w:rPr>
          <w:rFonts w:asciiTheme="minorHAnsi" w:hAnsiTheme="minorHAnsi" w:cstheme="minorHAnsi"/>
        </w:rPr>
        <w:t>36,9</w:t>
      </w:r>
      <w:r w:rsidRPr="00E07408">
        <w:rPr>
          <w:rFonts w:asciiTheme="minorHAnsi" w:hAnsiTheme="minorHAnsi" w:cstheme="minorHAnsi"/>
        </w:rPr>
        <w:t xml:space="preserve"> % </w:t>
      </w:r>
      <w:r w:rsidR="001273C5" w:rsidRPr="00E07408">
        <w:rPr>
          <w:rFonts w:asciiTheme="minorHAnsi" w:hAnsiTheme="minorHAnsi" w:cstheme="minorHAnsi"/>
        </w:rPr>
        <w:t>manje</w:t>
      </w:r>
      <w:r w:rsidRPr="00E07408">
        <w:rPr>
          <w:rFonts w:asciiTheme="minorHAnsi" w:hAnsiTheme="minorHAnsi" w:cstheme="minorHAnsi"/>
        </w:rPr>
        <w:t xml:space="preserve"> nego tijekom prošle godine. </w:t>
      </w:r>
      <w:r w:rsidR="00CA01C6" w:rsidRPr="00E07408">
        <w:rPr>
          <w:rFonts w:asciiTheme="minorHAnsi" w:hAnsiTheme="minorHAnsi" w:cstheme="minorHAnsi"/>
        </w:rPr>
        <w:t xml:space="preserve">Ovo prihodi se </w:t>
      </w:r>
      <w:r w:rsidR="004E6EE6" w:rsidRPr="00E07408">
        <w:rPr>
          <w:rFonts w:asciiTheme="minorHAnsi" w:hAnsiTheme="minorHAnsi" w:cstheme="minorHAnsi"/>
        </w:rPr>
        <w:t>u</w:t>
      </w:r>
      <w:r w:rsidR="003468B4" w:rsidRPr="00E07408">
        <w:rPr>
          <w:rFonts w:asciiTheme="minorHAnsi" w:hAnsiTheme="minorHAnsi" w:cstheme="minorHAnsi"/>
        </w:rPr>
        <w:t xml:space="preserve"> </w:t>
      </w:r>
      <w:r w:rsidR="006D0F83" w:rsidRPr="00E07408">
        <w:rPr>
          <w:rFonts w:asciiTheme="minorHAnsi" w:hAnsiTheme="minorHAnsi" w:cstheme="minorHAnsi"/>
        </w:rPr>
        <w:t>cijelosti</w:t>
      </w:r>
      <w:r w:rsidR="004E6EE6" w:rsidRPr="00E07408">
        <w:rPr>
          <w:rFonts w:asciiTheme="minorHAnsi" w:hAnsiTheme="minorHAnsi" w:cstheme="minorHAnsi"/>
        </w:rPr>
        <w:t xml:space="preserve"> </w:t>
      </w:r>
      <w:r w:rsidR="00CA01C6" w:rsidRPr="00E07408">
        <w:rPr>
          <w:rFonts w:asciiTheme="minorHAnsi" w:hAnsiTheme="minorHAnsi" w:cstheme="minorHAnsi"/>
        </w:rPr>
        <w:t>odnose na Grad i obrazloženi su u bilješkama razine 22.</w:t>
      </w:r>
      <w:r w:rsidR="004E6EE6" w:rsidRPr="00E07408">
        <w:rPr>
          <w:rFonts w:asciiTheme="minorHAnsi" w:hAnsiTheme="minorHAnsi" w:cstheme="minorHAnsi"/>
        </w:rPr>
        <w:t xml:space="preserve"> </w:t>
      </w:r>
    </w:p>
    <w:p w14:paraId="5B2933CE" w14:textId="77777777" w:rsidR="003468B4" w:rsidRPr="00E07408" w:rsidRDefault="003468B4" w:rsidP="008A57F6">
      <w:pPr>
        <w:jc w:val="both"/>
        <w:rPr>
          <w:rFonts w:asciiTheme="minorHAnsi" w:hAnsiTheme="minorHAnsi" w:cstheme="minorHAnsi"/>
        </w:rPr>
      </w:pPr>
    </w:p>
    <w:p w14:paraId="62A9C38A" w14:textId="25BF802B" w:rsidR="00824019" w:rsidRPr="00E07408" w:rsidRDefault="00824019" w:rsidP="008A57F6">
      <w:pPr>
        <w:jc w:val="both"/>
        <w:rPr>
          <w:rFonts w:asciiTheme="minorHAnsi" w:hAnsiTheme="minorHAnsi" w:cstheme="minorHAnsi"/>
        </w:rPr>
      </w:pPr>
    </w:p>
    <w:p w14:paraId="3EA4AED7" w14:textId="24D8CF4B" w:rsidR="00824019" w:rsidRPr="00E07408" w:rsidRDefault="00824019" w:rsidP="008A57F6">
      <w:pPr>
        <w:jc w:val="both"/>
        <w:rPr>
          <w:rFonts w:asciiTheme="minorHAnsi" w:hAnsiTheme="minorHAnsi" w:cstheme="minorHAnsi"/>
          <w:i/>
          <w:iCs/>
          <w:u w:val="single"/>
        </w:rPr>
      </w:pPr>
      <w:r w:rsidRPr="00E07408">
        <w:rPr>
          <w:rFonts w:asciiTheme="minorHAnsi" w:hAnsiTheme="minorHAnsi" w:cstheme="minorHAnsi"/>
          <w:i/>
          <w:iCs/>
          <w:u w:val="single"/>
        </w:rPr>
        <w:t>Bilješka br.4 PRIMICI OD FINANCIJSKE IMOVINE I ZADUŽIVANJA</w:t>
      </w:r>
      <w:r w:rsidR="006425F4" w:rsidRPr="00E07408">
        <w:rPr>
          <w:rFonts w:asciiTheme="minorHAnsi" w:hAnsiTheme="minorHAnsi" w:cstheme="minorHAnsi"/>
          <w:i/>
          <w:iCs/>
          <w:u w:val="single"/>
        </w:rPr>
        <w:t xml:space="preserve"> </w:t>
      </w:r>
    </w:p>
    <w:p w14:paraId="6DA30EA3" w14:textId="2375679F" w:rsidR="00824019" w:rsidRPr="00E07408" w:rsidRDefault="00824019" w:rsidP="008A57F6">
      <w:pPr>
        <w:jc w:val="both"/>
        <w:rPr>
          <w:rFonts w:asciiTheme="minorHAnsi" w:hAnsiTheme="minorHAnsi" w:cstheme="minorHAnsi"/>
        </w:rPr>
      </w:pPr>
    </w:p>
    <w:p w14:paraId="3D66684A" w14:textId="4A929E89" w:rsidR="00824019" w:rsidRPr="00E07408" w:rsidRDefault="00824019" w:rsidP="008A57F6">
      <w:pPr>
        <w:jc w:val="both"/>
        <w:rPr>
          <w:rFonts w:asciiTheme="minorHAnsi" w:hAnsiTheme="minorHAnsi" w:cstheme="minorHAnsi"/>
        </w:rPr>
      </w:pPr>
      <w:r w:rsidRPr="00E07408">
        <w:rPr>
          <w:rFonts w:asciiTheme="minorHAnsi" w:hAnsiTheme="minorHAnsi" w:cstheme="minorHAnsi"/>
        </w:rPr>
        <w:t xml:space="preserve">Ostvareni su u iznosu od </w:t>
      </w:r>
      <w:r w:rsidR="003468B4" w:rsidRPr="00E07408">
        <w:rPr>
          <w:rFonts w:asciiTheme="minorHAnsi" w:hAnsiTheme="minorHAnsi" w:cstheme="minorHAnsi"/>
        </w:rPr>
        <w:t>1</w:t>
      </w:r>
      <w:r w:rsidRPr="00E07408">
        <w:rPr>
          <w:rFonts w:asciiTheme="minorHAnsi" w:hAnsiTheme="minorHAnsi" w:cstheme="minorHAnsi"/>
        </w:rPr>
        <w:t>.</w:t>
      </w:r>
      <w:r w:rsidR="003468B4" w:rsidRPr="00E07408">
        <w:rPr>
          <w:rFonts w:asciiTheme="minorHAnsi" w:hAnsiTheme="minorHAnsi" w:cstheme="minorHAnsi"/>
        </w:rPr>
        <w:t>693</w:t>
      </w:r>
      <w:r w:rsidRPr="00E07408">
        <w:rPr>
          <w:rFonts w:asciiTheme="minorHAnsi" w:hAnsiTheme="minorHAnsi" w:cstheme="minorHAnsi"/>
        </w:rPr>
        <w:t>.</w:t>
      </w:r>
      <w:r w:rsidR="003468B4" w:rsidRPr="00E07408">
        <w:rPr>
          <w:rFonts w:asciiTheme="minorHAnsi" w:hAnsiTheme="minorHAnsi" w:cstheme="minorHAnsi"/>
        </w:rPr>
        <w:t>370,59</w:t>
      </w:r>
      <w:r w:rsidRPr="00E07408">
        <w:rPr>
          <w:rFonts w:asciiTheme="minorHAnsi" w:hAnsiTheme="minorHAnsi" w:cstheme="minorHAnsi"/>
        </w:rPr>
        <w:t xml:space="preserve"> i odnose se na beskamatni zajam Ministarstva financija zbog nedostajućih sredstava za povrate poreza i prireza na dohodak po godišnjoj prijavi</w:t>
      </w:r>
      <w:r w:rsidR="00D0240A" w:rsidRPr="00E07408">
        <w:rPr>
          <w:rFonts w:asciiTheme="minorHAnsi" w:hAnsiTheme="minorHAnsi" w:cstheme="minorHAnsi"/>
        </w:rPr>
        <w:t>.</w:t>
      </w:r>
    </w:p>
    <w:p w14:paraId="75D8D159" w14:textId="77777777" w:rsidR="00D0240A" w:rsidRPr="00E07408" w:rsidRDefault="00D0240A" w:rsidP="008A57F6">
      <w:pPr>
        <w:jc w:val="both"/>
        <w:rPr>
          <w:rFonts w:asciiTheme="minorHAnsi" w:hAnsiTheme="minorHAnsi" w:cstheme="minorHAnsi"/>
        </w:rPr>
      </w:pPr>
    </w:p>
    <w:p w14:paraId="5113EED9" w14:textId="77777777" w:rsidR="00A53B9E" w:rsidRPr="00E07408" w:rsidRDefault="00A53B9E" w:rsidP="008A57F6">
      <w:pPr>
        <w:jc w:val="both"/>
        <w:rPr>
          <w:rFonts w:asciiTheme="minorHAnsi" w:hAnsiTheme="minorHAnsi" w:cstheme="minorHAnsi"/>
        </w:rPr>
      </w:pPr>
    </w:p>
    <w:p w14:paraId="04BED81F" w14:textId="48A51A37" w:rsidR="00AB72BE" w:rsidRPr="00E07408" w:rsidRDefault="00636055">
      <w:pPr>
        <w:rPr>
          <w:rFonts w:asciiTheme="minorHAnsi" w:hAnsiTheme="minorHAnsi" w:cstheme="minorHAnsi"/>
          <w:i/>
          <w:iCs/>
          <w:u w:val="single"/>
        </w:rPr>
      </w:pPr>
      <w:r w:rsidRPr="00E07408">
        <w:rPr>
          <w:rFonts w:asciiTheme="minorHAnsi" w:hAnsiTheme="minorHAnsi" w:cstheme="minorHAnsi"/>
          <w:i/>
          <w:iCs/>
          <w:u w:val="single"/>
        </w:rPr>
        <w:t>Bilješka br.</w:t>
      </w:r>
      <w:r w:rsidR="00824019" w:rsidRPr="00E07408">
        <w:rPr>
          <w:rFonts w:asciiTheme="minorHAnsi" w:hAnsiTheme="minorHAnsi" w:cstheme="minorHAnsi"/>
          <w:i/>
          <w:iCs/>
          <w:u w:val="single"/>
        </w:rPr>
        <w:t>5</w:t>
      </w:r>
      <w:r w:rsidR="00AB72BE" w:rsidRPr="00E07408">
        <w:rPr>
          <w:rFonts w:asciiTheme="minorHAnsi" w:hAnsiTheme="minorHAnsi" w:cstheme="minorHAnsi"/>
          <w:i/>
          <w:iCs/>
          <w:u w:val="single"/>
        </w:rPr>
        <w:t xml:space="preserve"> RASHODI ZA NABAVU NEFINANCIJSKE IMOVINE</w:t>
      </w:r>
      <w:r w:rsidR="0071593E" w:rsidRPr="00E07408">
        <w:rPr>
          <w:rFonts w:asciiTheme="minorHAnsi" w:hAnsiTheme="minorHAnsi" w:cstheme="minorHAnsi"/>
          <w:i/>
          <w:iCs/>
          <w:u w:val="single"/>
        </w:rPr>
        <w:t xml:space="preserve"> </w:t>
      </w:r>
    </w:p>
    <w:p w14:paraId="2875D636" w14:textId="77777777" w:rsidR="0071593E" w:rsidRPr="00E07408" w:rsidRDefault="0071593E">
      <w:pPr>
        <w:rPr>
          <w:rFonts w:asciiTheme="minorHAnsi" w:hAnsiTheme="minorHAnsi" w:cstheme="minorHAnsi"/>
        </w:rPr>
      </w:pPr>
    </w:p>
    <w:p w14:paraId="4BA78AE4" w14:textId="64DC276F" w:rsidR="00453A9C" w:rsidRPr="00E07408" w:rsidRDefault="00B17BA4" w:rsidP="002734C1">
      <w:pPr>
        <w:jc w:val="both"/>
        <w:rPr>
          <w:rFonts w:asciiTheme="minorHAnsi" w:hAnsiTheme="minorHAnsi" w:cstheme="minorHAnsi"/>
        </w:rPr>
      </w:pPr>
      <w:r w:rsidRPr="00E07408">
        <w:rPr>
          <w:rFonts w:asciiTheme="minorHAnsi" w:hAnsiTheme="minorHAnsi" w:cstheme="minorHAnsi"/>
        </w:rPr>
        <w:t xml:space="preserve">Rashodi za </w:t>
      </w:r>
      <w:r w:rsidR="00244EFA" w:rsidRPr="00E07408">
        <w:rPr>
          <w:rFonts w:asciiTheme="minorHAnsi" w:hAnsiTheme="minorHAnsi" w:cstheme="minorHAnsi"/>
        </w:rPr>
        <w:t xml:space="preserve">nabavu nefinancijske imovine  </w:t>
      </w:r>
      <w:r w:rsidR="00FE1188" w:rsidRPr="00E07408">
        <w:rPr>
          <w:rFonts w:asciiTheme="minorHAnsi" w:hAnsiTheme="minorHAnsi" w:cstheme="minorHAnsi"/>
        </w:rPr>
        <w:t>o</w:t>
      </w:r>
      <w:r w:rsidR="006963D3" w:rsidRPr="00E07408">
        <w:rPr>
          <w:rFonts w:asciiTheme="minorHAnsi" w:hAnsiTheme="minorHAnsi" w:cstheme="minorHAnsi"/>
        </w:rPr>
        <w:t xml:space="preserve">stvareni su u iznosu od </w:t>
      </w:r>
      <w:r w:rsidR="00C25954" w:rsidRPr="00E07408">
        <w:rPr>
          <w:rFonts w:asciiTheme="minorHAnsi" w:hAnsiTheme="minorHAnsi" w:cstheme="minorHAnsi"/>
        </w:rPr>
        <w:t>25</w:t>
      </w:r>
      <w:r w:rsidR="001A29DA" w:rsidRPr="00E07408">
        <w:rPr>
          <w:rFonts w:asciiTheme="minorHAnsi" w:hAnsiTheme="minorHAnsi" w:cstheme="minorHAnsi"/>
        </w:rPr>
        <w:t>.</w:t>
      </w:r>
      <w:r w:rsidR="00C25954" w:rsidRPr="00E07408">
        <w:rPr>
          <w:rFonts w:asciiTheme="minorHAnsi" w:hAnsiTheme="minorHAnsi" w:cstheme="minorHAnsi"/>
        </w:rPr>
        <w:t>163</w:t>
      </w:r>
      <w:r w:rsidR="001A29DA" w:rsidRPr="00E07408">
        <w:rPr>
          <w:rFonts w:asciiTheme="minorHAnsi" w:hAnsiTheme="minorHAnsi" w:cstheme="minorHAnsi"/>
        </w:rPr>
        <w:t>.</w:t>
      </w:r>
      <w:r w:rsidR="00C25954" w:rsidRPr="00E07408">
        <w:rPr>
          <w:rFonts w:asciiTheme="minorHAnsi" w:hAnsiTheme="minorHAnsi" w:cstheme="minorHAnsi"/>
        </w:rPr>
        <w:t>121,78</w:t>
      </w:r>
      <w:r w:rsidR="00251A58" w:rsidRPr="00E07408">
        <w:rPr>
          <w:rFonts w:asciiTheme="minorHAnsi" w:hAnsiTheme="minorHAnsi" w:cstheme="minorHAnsi"/>
        </w:rPr>
        <w:t xml:space="preserve"> kn što je za </w:t>
      </w:r>
      <w:r w:rsidR="00C25954" w:rsidRPr="00E07408">
        <w:rPr>
          <w:rFonts w:asciiTheme="minorHAnsi" w:hAnsiTheme="minorHAnsi" w:cstheme="minorHAnsi"/>
        </w:rPr>
        <w:t>49</w:t>
      </w:r>
      <w:r w:rsidR="00FE7E5F" w:rsidRPr="00E07408">
        <w:rPr>
          <w:rFonts w:asciiTheme="minorHAnsi" w:hAnsiTheme="minorHAnsi" w:cstheme="minorHAnsi"/>
        </w:rPr>
        <w:t>,</w:t>
      </w:r>
      <w:r w:rsidR="00C25954" w:rsidRPr="00E07408">
        <w:rPr>
          <w:rFonts w:asciiTheme="minorHAnsi" w:hAnsiTheme="minorHAnsi" w:cstheme="minorHAnsi"/>
        </w:rPr>
        <w:t>1</w:t>
      </w:r>
      <w:r w:rsidR="00FE7E5F" w:rsidRPr="00E07408">
        <w:rPr>
          <w:rFonts w:asciiTheme="minorHAnsi" w:hAnsiTheme="minorHAnsi" w:cstheme="minorHAnsi"/>
        </w:rPr>
        <w:t xml:space="preserve"> </w:t>
      </w:r>
      <w:r w:rsidR="00251A58" w:rsidRPr="00E07408">
        <w:rPr>
          <w:rFonts w:asciiTheme="minorHAnsi" w:hAnsiTheme="minorHAnsi" w:cstheme="minorHAnsi"/>
        </w:rPr>
        <w:t>%</w:t>
      </w:r>
      <w:r w:rsidR="00453A9C" w:rsidRPr="00E07408">
        <w:rPr>
          <w:rFonts w:asciiTheme="minorHAnsi" w:hAnsiTheme="minorHAnsi" w:cstheme="minorHAnsi"/>
        </w:rPr>
        <w:t xml:space="preserve"> </w:t>
      </w:r>
      <w:r w:rsidR="00C25954" w:rsidRPr="00E07408">
        <w:rPr>
          <w:rFonts w:asciiTheme="minorHAnsi" w:hAnsiTheme="minorHAnsi" w:cstheme="minorHAnsi"/>
        </w:rPr>
        <w:t>manje</w:t>
      </w:r>
      <w:r w:rsidR="001A29DA" w:rsidRPr="00E07408">
        <w:rPr>
          <w:rFonts w:asciiTheme="minorHAnsi" w:hAnsiTheme="minorHAnsi" w:cstheme="minorHAnsi"/>
        </w:rPr>
        <w:t xml:space="preserve"> nego u istom razdoblju prošle godine.</w:t>
      </w:r>
      <w:r w:rsidR="007B2F2C" w:rsidRPr="00E07408">
        <w:rPr>
          <w:rFonts w:asciiTheme="minorHAnsi" w:hAnsiTheme="minorHAnsi" w:cstheme="minorHAnsi"/>
        </w:rPr>
        <w:t xml:space="preserve"> </w:t>
      </w:r>
      <w:r w:rsidR="00864878" w:rsidRPr="00E07408">
        <w:rPr>
          <w:rFonts w:asciiTheme="minorHAnsi" w:hAnsiTheme="minorHAnsi" w:cstheme="minorHAnsi"/>
        </w:rPr>
        <w:t>Osnovni razlog p</w:t>
      </w:r>
      <w:r w:rsidR="00303C01" w:rsidRPr="00E07408">
        <w:rPr>
          <w:rFonts w:asciiTheme="minorHAnsi" w:hAnsiTheme="minorHAnsi" w:cstheme="minorHAnsi"/>
        </w:rPr>
        <w:t>romjena</w:t>
      </w:r>
      <w:r w:rsidR="00864878" w:rsidRPr="00E07408">
        <w:rPr>
          <w:rFonts w:asciiTheme="minorHAnsi" w:hAnsiTheme="minorHAnsi" w:cstheme="minorHAnsi"/>
        </w:rPr>
        <w:t xml:space="preserve"> su naved</w:t>
      </w:r>
      <w:r w:rsidR="00747764" w:rsidRPr="00E07408">
        <w:rPr>
          <w:rFonts w:asciiTheme="minorHAnsi" w:hAnsiTheme="minorHAnsi" w:cstheme="minorHAnsi"/>
        </w:rPr>
        <w:t>e</w:t>
      </w:r>
      <w:r w:rsidR="00864878" w:rsidRPr="00E07408">
        <w:rPr>
          <w:rFonts w:asciiTheme="minorHAnsi" w:hAnsiTheme="minorHAnsi" w:cstheme="minorHAnsi"/>
        </w:rPr>
        <w:t>ni u bilješkama uz razinu 22.</w:t>
      </w:r>
    </w:p>
    <w:p w14:paraId="75882C49" w14:textId="77777777" w:rsidR="00453A9C" w:rsidRPr="00E07408" w:rsidRDefault="00453A9C" w:rsidP="002734C1">
      <w:pPr>
        <w:jc w:val="both"/>
        <w:rPr>
          <w:rFonts w:asciiTheme="minorHAnsi" w:hAnsiTheme="minorHAnsi" w:cstheme="minorHAnsi"/>
        </w:rPr>
      </w:pPr>
    </w:p>
    <w:p w14:paraId="0417D619" w14:textId="77777777" w:rsidR="003B0822" w:rsidRPr="00E07408" w:rsidRDefault="003B0822" w:rsidP="003B0822">
      <w:pPr>
        <w:jc w:val="both"/>
        <w:rPr>
          <w:rFonts w:asciiTheme="minorHAnsi" w:hAnsiTheme="minorHAnsi" w:cstheme="minorHAnsi"/>
        </w:rPr>
      </w:pPr>
      <w:r w:rsidRPr="00E07408">
        <w:rPr>
          <w:rFonts w:asciiTheme="minorHAnsi" w:hAnsiTheme="minorHAnsi" w:cstheme="minorHAnsi"/>
        </w:rPr>
        <w:t>Kod k</w:t>
      </w:r>
      <w:r w:rsidR="005304E0" w:rsidRPr="00E07408">
        <w:rPr>
          <w:rFonts w:asciiTheme="minorHAnsi" w:hAnsiTheme="minorHAnsi" w:cstheme="minorHAnsi"/>
        </w:rPr>
        <w:t>orisni</w:t>
      </w:r>
      <w:r w:rsidRPr="00E07408">
        <w:rPr>
          <w:rFonts w:asciiTheme="minorHAnsi" w:hAnsiTheme="minorHAnsi" w:cstheme="minorHAnsi"/>
        </w:rPr>
        <w:t>ka</w:t>
      </w:r>
      <w:r w:rsidR="00303C01" w:rsidRPr="00E07408">
        <w:rPr>
          <w:rFonts w:asciiTheme="minorHAnsi" w:hAnsiTheme="minorHAnsi" w:cstheme="minorHAnsi"/>
        </w:rPr>
        <w:t xml:space="preserve"> </w:t>
      </w:r>
      <w:r w:rsidRPr="00E07408">
        <w:rPr>
          <w:rFonts w:asciiTheme="minorHAnsi" w:hAnsiTheme="minorHAnsi" w:cstheme="minorHAnsi"/>
        </w:rPr>
        <w:t>imamo ove promjene:</w:t>
      </w:r>
    </w:p>
    <w:p w14:paraId="5AE14376" w14:textId="23DF56E0" w:rsidR="00577A8D" w:rsidRPr="00E07408" w:rsidRDefault="005304E0" w:rsidP="001F24C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07408">
        <w:rPr>
          <w:rFonts w:asciiTheme="minorHAnsi" w:hAnsiTheme="minorHAnsi" w:cstheme="minorHAnsi"/>
        </w:rPr>
        <w:t xml:space="preserve"> </w:t>
      </w:r>
    </w:p>
    <w:p w14:paraId="45269878" w14:textId="2DCDE403" w:rsidR="00751167" w:rsidRPr="00C62BAF" w:rsidRDefault="00751167" w:rsidP="00751167">
      <w:pPr>
        <w:rPr>
          <w:rFonts w:asciiTheme="minorHAnsi" w:hAnsiTheme="minorHAnsi" w:cstheme="minorHAnsi"/>
          <w:b/>
        </w:rPr>
      </w:pPr>
      <w:r w:rsidRPr="00C62BAF">
        <w:rPr>
          <w:rFonts w:asciiTheme="minorHAnsi" w:hAnsiTheme="minorHAnsi" w:cstheme="minorHAnsi"/>
          <w:b/>
        </w:rPr>
        <w:t>Gradska knjižnica Kaštela</w:t>
      </w:r>
      <w:r w:rsidR="009C1FB1" w:rsidRPr="00C62BAF">
        <w:rPr>
          <w:rFonts w:asciiTheme="minorHAnsi" w:hAnsiTheme="minorHAnsi" w:cstheme="minorHAnsi"/>
          <w:b/>
        </w:rPr>
        <w:t>:</w:t>
      </w:r>
    </w:p>
    <w:p w14:paraId="4EB11D42" w14:textId="7BBC4277" w:rsidR="00C13BB0" w:rsidRPr="00E07408" w:rsidRDefault="00C13BB0" w:rsidP="00751167">
      <w:pPr>
        <w:rPr>
          <w:rFonts w:asciiTheme="minorHAnsi" w:hAnsiTheme="minorHAnsi" w:cstheme="minorHAnsi"/>
          <w:b/>
          <w:sz w:val="22"/>
          <w:szCs w:val="22"/>
        </w:rPr>
      </w:pPr>
    </w:p>
    <w:p w14:paraId="004ED91A" w14:textId="6BEB7650" w:rsidR="00C13BB0" w:rsidRPr="00E07408" w:rsidRDefault="00C13BB0" w:rsidP="00751167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2822"/>
        <w:gridCol w:w="720"/>
        <w:gridCol w:w="1123"/>
        <w:gridCol w:w="1276"/>
        <w:gridCol w:w="1134"/>
        <w:gridCol w:w="2126"/>
      </w:tblGrid>
      <w:tr w:rsidR="00C13BB0" w:rsidRPr="00E07408" w14:paraId="573E8A67" w14:textId="77777777" w:rsidTr="00C13BB0">
        <w:tc>
          <w:tcPr>
            <w:tcW w:w="830" w:type="dxa"/>
          </w:tcPr>
          <w:p w14:paraId="72E20DE6" w14:textId="77777777" w:rsidR="00C13BB0" w:rsidRPr="00E07408" w:rsidRDefault="00C13BB0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53C285D" w14:textId="77777777" w:rsidR="00C13BB0" w:rsidRPr="00E07408" w:rsidRDefault="00C13BB0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Račun</w:t>
            </w:r>
          </w:p>
        </w:tc>
        <w:tc>
          <w:tcPr>
            <w:tcW w:w="2822" w:type="dxa"/>
          </w:tcPr>
          <w:p w14:paraId="4FE562B5" w14:textId="77777777" w:rsidR="00C13BB0" w:rsidRPr="00E07408" w:rsidRDefault="00C13BB0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E089B50" w14:textId="77777777" w:rsidR="00C13BB0" w:rsidRPr="00E07408" w:rsidRDefault="00C13BB0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NAZIV</w:t>
            </w:r>
          </w:p>
        </w:tc>
        <w:tc>
          <w:tcPr>
            <w:tcW w:w="720" w:type="dxa"/>
          </w:tcPr>
          <w:p w14:paraId="1B3B1293" w14:textId="77777777" w:rsidR="00C13BB0" w:rsidRPr="00E07408" w:rsidRDefault="00C13BB0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44441F5" w14:textId="77777777" w:rsidR="00C13BB0" w:rsidRPr="00E07408" w:rsidRDefault="00C13BB0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Šifra</w:t>
            </w:r>
          </w:p>
        </w:tc>
        <w:tc>
          <w:tcPr>
            <w:tcW w:w="1123" w:type="dxa"/>
          </w:tcPr>
          <w:p w14:paraId="09A32275" w14:textId="77777777" w:rsidR="00C13BB0" w:rsidRPr="00E07408" w:rsidRDefault="00C13BB0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Ostvareno</w:t>
            </w:r>
          </w:p>
          <w:p w14:paraId="526D9CCC" w14:textId="77777777" w:rsidR="00C13BB0" w:rsidRPr="00E07408" w:rsidRDefault="00C13BB0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prethodne</w:t>
            </w:r>
          </w:p>
          <w:p w14:paraId="52252416" w14:textId="77777777" w:rsidR="00C13BB0" w:rsidRPr="00E07408" w:rsidRDefault="00C13BB0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godine</w:t>
            </w:r>
          </w:p>
        </w:tc>
        <w:tc>
          <w:tcPr>
            <w:tcW w:w="1276" w:type="dxa"/>
          </w:tcPr>
          <w:p w14:paraId="75E641FF" w14:textId="77777777" w:rsidR="00C13BB0" w:rsidRPr="00E07408" w:rsidRDefault="00C13BB0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Ostvareno</w:t>
            </w:r>
          </w:p>
          <w:p w14:paraId="1D7EC3F5" w14:textId="77777777" w:rsidR="00C13BB0" w:rsidRPr="00E07408" w:rsidRDefault="00C13BB0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tekuće</w:t>
            </w:r>
          </w:p>
          <w:p w14:paraId="23304C45" w14:textId="77777777" w:rsidR="00C13BB0" w:rsidRPr="00E07408" w:rsidRDefault="00C13BB0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godine</w:t>
            </w:r>
          </w:p>
        </w:tc>
        <w:tc>
          <w:tcPr>
            <w:tcW w:w="1134" w:type="dxa"/>
          </w:tcPr>
          <w:p w14:paraId="0EEACABC" w14:textId="77777777" w:rsidR="00C13BB0" w:rsidRPr="00E07408" w:rsidRDefault="00C13BB0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07055B4" w14:textId="77777777" w:rsidR="00C13BB0" w:rsidRPr="00E07408" w:rsidRDefault="00C13BB0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Indeks</w:t>
            </w:r>
          </w:p>
        </w:tc>
        <w:tc>
          <w:tcPr>
            <w:tcW w:w="2126" w:type="dxa"/>
          </w:tcPr>
          <w:p w14:paraId="5094B833" w14:textId="77777777" w:rsidR="00C13BB0" w:rsidRPr="00E07408" w:rsidRDefault="00C13BB0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46B6640" w14:textId="77777777" w:rsidR="00C13BB0" w:rsidRPr="00E07408" w:rsidRDefault="00C13BB0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Obrazloženje</w:t>
            </w:r>
          </w:p>
        </w:tc>
      </w:tr>
      <w:tr w:rsidR="00C13BB0" w:rsidRPr="00E07408" w14:paraId="02CE548A" w14:textId="77777777" w:rsidTr="00C13BB0">
        <w:tc>
          <w:tcPr>
            <w:tcW w:w="830" w:type="dxa"/>
          </w:tcPr>
          <w:p w14:paraId="114C225D" w14:textId="77777777" w:rsidR="00C13BB0" w:rsidRPr="00E07408" w:rsidRDefault="00C13BB0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2822" w:type="dxa"/>
          </w:tcPr>
          <w:p w14:paraId="30CF0D26" w14:textId="77777777" w:rsidR="00C13BB0" w:rsidRPr="00E07408" w:rsidRDefault="00C13BB0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RASHODI ZA NABAVU NEF. IMOVINE</w:t>
            </w:r>
          </w:p>
        </w:tc>
        <w:tc>
          <w:tcPr>
            <w:tcW w:w="720" w:type="dxa"/>
          </w:tcPr>
          <w:p w14:paraId="12382999" w14:textId="77777777" w:rsidR="00C13BB0" w:rsidRPr="00E07408" w:rsidRDefault="00C13BB0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123" w:type="dxa"/>
          </w:tcPr>
          <w:p w14:paraId="0FA08E4E" w14:textId="77777777" w:rsidR="00C13BB0" w:rsidRPr="00E07408" w:rsidRDefault="00C13BB0" w:rsidP="00967EBC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257.243,00</w:t>
            </w:r>
          </w:p>
        </w:tc>
        <w:tc>
          <w:tcPr>
            <w:tcW w:w="1276" w:type="dxa"/>
          </w:tcPr>
          <w:p w14:paraId="1D7FF0E6" w14:textId="77777777" w:rsidR="00C13BB0" w:rsidRPr="00E07408" w:rsidRDefault="00C13BB0" w:rsidP="00967EBC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285.443,70</w:t>
            </w:r>
          </w:p>
        </w:tc>
        <w:tc>
          <w:tcPr>
            <w:tcW w:w="1134" w:type="dxa"/>
          </w:tcPr>
          <w:p w14:paraId="504961A0" w14:textId="77777777" w:rsidR="00C13BB0" w:rsidRPr="00E07408" w:rsidRDefault="00C13BB0" w:rsidP="00967EBC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111,0</w:t>
            </w:r>
          </w:p>
        </w:tc>
        <w:tc>
          <w:tcPr>
            <w:tcW w:w="2126" w:type="dxa"/>
          </w:tcPr>
          <w:p w14:paraId="2A330833" w14:textId="77777777" w:rsidR="00C13BB0" w:rsidRPr="00E07408" w:rsidRDefault="00C13BB0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13BB0" w:rsidRPr="00E07408" w14:paraId="544F4AA0" w14:textId="77777777" w:rsidTr="00C13BB0">
        <w:tc>
          <w:tcPr>
            <w:tcW w:w="830" w:type="dxa"/>
          </w:tcPr>
          <w:p w14:paraId="408DD49A" w14:textId="77777777" w:rsidR="00C13BB0" w:rsidRPr="00E07408" w:rsidRDefault="00C13BB0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4227</w:t>
            </w:r>
          </w:p>
        </w:tc>
        <w:tc>
          <w:tcPr>
            <w:tcW w:w="2822" w:type="dxa"/>
          </w:tcPr>
          <w:p w14:paraId="1C21E0B5" w14:textId="77777777" w:rsidR="00C13BB0" w:rsidRPr="00E07408" w:rsidRDefault="00C13BB0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Uređaji, strojevi i oprema za ostale namjene</w:t>
            </w:r>
          </w:p>
        </w:tc>
        <w:tc>
          <w:tcPr>
            <w:tcW w:w="720" w:type="dxa"/>
          </w:tcPr>
          <w:p w14:paraId="5AB6322E" w14:textId="77777777" w:rsidR="00C13BB0" w:rsidRPr="00E07408" w:rsidRDefault="00C13BB0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4227</w:t>
            </w:r>
          </w:p>
        </w:tc>
        <w:tc>
          <w:tcPr>
            <w:tcW w:w="1123" w:type="dxa"/>
          </w:tcPr>
          <w:p w14:paraId="1AAFF1EB" w14:textId="77777777" w:rsidR="00C13BB0" w:rsidRPr="00E07408" w:rsidRDefault="00C13BB0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9.112,00</w:t>
            </w:r>
          </w:p>
        </w:tc>
        <w:tc>
          <w:tcPr>
            <w:tcW w:w="1276" w:type="dxa"/>
          </w:tcPr>
          <w:p w14:paraId="6AE08ABA" w14:textId="77777777" w:rsidR="00C13BB0" w:rsidRPr="00E07408" w:rsidRDefault="00C13BB0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18.128,56</w:t>
            </w:r>
          </w:p>
        </w:tc>
        <w:tc>
          <w:tcPr>
            <w:tcW w:w="1134" w:type="dxa"/>
          </w:tcPr>
          <w:p w14:paraId="4336F0EA" w14:textId="77777777" w:rsidR="00C13BB0" w:rsidRPr="00E07408" w:rsidRDefault="00C13BB0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199,0</w:t>
            </w:r>
          </w:p>
        </w:tc>
        <w:tc>
          <w:tcPr>
            <w:tcW w:w="2126" w:type="dxa"/>
          </w:tcPr>
          <w:p w14:paraId="2DC517DA" w14:textId="77777777" w:rsidR="00C13BB0" w:rsidRPr="00E07408" w:rsidRDefault="00C13BB0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Kupnja opreme i polica</w:t>
            </w:r>
          </w:p>
          <w:p w14:paraId="7D30CDAC" w14:textId="77777777" w:rsidR="00C13BB0" w:rsidRPr="00E07408" w:rsidRDefault="00C13BB0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</w:tbl>
    <w:p w14:paraId="4326B9EC" w14:textId="77777777" w:rsidR="00C13BB0" w:rsidRPr="00E07408" w:rsidRDefault="00C13BB0" w:rsidP="00751167">
      <w:pPr>
        <w:rPr>
          <w:rFonts w:asciiTheme="minorHAnsi" w:hAnsiTheme="minorHAnsi" w:cstheme="minorHAnsi"/>
          <w:b/>
          <w:sz w:val="18"/>
          <w:szCs w:val="18"/>
        </w:rPr>
      </w:pPr>
    </w:p>
    <w:p w14:paraId="796540BB" w14:textId="77777777" w:rsidR="00C13BB0" w:rsidRPr="00E07408" w:rsidRDefault="00C13BB0" w:rsidP="003126DF">
      <w:pPr>
        <w:rPr>
          <w:rFonts w:asciiTheme="minorHAnsi" w:hAnsiTheme="minorHAnsi" w:cstheme="minorHAnsi"/>
          <w:b/>
          <w:sz w:val="22"/>
          <w:szCs w:val="22"/>
        </w:rPr>
      </w:pPr>
    </w:p>
    <w:p w14:paraId="28037C1F" w14:textId="3C714038" w:rsidR="003126DF" w:rsidRPr="00C62BAF" w:rsidRDefault="003126DF" w:rsidP="003126DF">
      <w:pPr>
        <w:rPr>
          <w:rFonts w:asciiTheme="minorHAnsi" w:hAnsiTheme="minorHAnsi" w:cstheme="minorHAnsi"/>
          <w:b/>
        </w:rPr>
      </w:pPr>
      <w:r w:rsidRPr="00C62BAF">
        <w:rPr>
          <w:rFonts w:asciiTheme="minorHAnsi" w:hAnsiTheme="minorHAnsi" w:cstheme="minorHAnsi"/>
          <w:b/>
        </w:rPr>
        <w:t>Muzej grada Kaštela:</w:t>
      </w:r>
    </w:p>
    <w:p w14:paraId="5FB9689A" w14:textId="66EEC7FD" w:rsidR="00C13BB0" w:rsidRPr="00E07408" w:rsidRDefault="00C13BB0" w:rsidP="003126DF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0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709"/>
        <w:gridCol w:w="1133"/>
        <w:gridCol w:w="1276"/>
        <w:gridCol w:w="992"/>
        <w:gridCol w:w="2835"/>
      </w:tblGrid>
      <w:tr w:rsidR="00B52EB4" w:rsidRPr="00E07408" w14:paraId="4EA23864" w14:textId="77777777" w:rsidTr="00D475DD">
        <w:tc>
          <w:tcPr>
            <w:tcW w:w="851" w:type="dxa"/>
          </w:tcPr>
          <w:p w14:paraId="378F3A98" w14:textId="77777777" w:rsidR="00B52EB4" w:rsidRPr="00E07408" w:rsidRDefault="00B52EB4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CC7BB74" w14:textId="77777777" w:rsidR="00B52EB4" w:rsidRPr="00E07408" w:rsidRDefault="00B52EB4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Račun</w:t>
            </w:r>
          </w:p>
        </w:tc>
        <w:tc>
          <w:tcPr>
            <w:tcW w:w="2268" w:type="dxa"/>
          </w:tcPr>
          <w:p w14:paraId="656F09A2" w14:textId="77777777" w:rsidR="00B52EB4" w:rsidRPr="00E07408" w:rsidRDefault="00B52EB4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FD18A67" w14:textId="77777777" w:rsidR="00B52EB4" w:rsidRPr="00E07408" w:rsidRDefault="00B52EB4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NAZIV</w:t>
            </w:r>
          </w:p>
        </w:tc>
        <w:tc>
          <w:tcPr>
            <w:tcW w:w="709" w:type="dxa"/>
          </w:tcPr>
          <w:p w14:paraId="54B7899A" w14:textId="77777777" w:rsidR="00B52EB4" w:rsidRPr="00E07408" w:rsidRDefault="00B52EB4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026C046" w14:textId="77777777" w:rsidR="00B52EB4" w:rsidRPr="00E07408" w:rsidRDefault="00B52EB4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šifra</w:t>
            </w:r>
          </w:p>
        </w:tc>
        <w:tc>
          <w:tcPr>
            <w:tcW w:w="1133" w:type="dxa"/>
          </w:tcPr>
          <w:p w14:paraId="09AB036B" w14:textId="77777777" w:rsidR="00B52EB4" w:rsidRPr="00E07408" w:rsidRDefault="00B52EB4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Ostvareno</w:t>
            </w:r>
          </w:p>
          <w:p w14:paraId="00AEC604" w14:textId="77777777" w:rsidR="00B52EB4" w:rsidRPr="00E07408" w:rsidRDefault="00B52EB4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prethodne</w:t>
            </w:r>
          </w:p>
          <w:p w14:paraId="4BEF2606" w14:textId="77777777" w:rsidR="00B52EB4" w:rsidRPr="00E07408" w:rsidRDefault="00B52EB4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godine</w:t>
            </w:r>
          </w:p>
        </w:tc>
        <w:tc>
          <w:tcPr>
            <w:tcW w:w="1276" w:type="dxa"/>
          </w:tcPr>
          <w:p w14:paraId="30929238" w14:textId="77777777" w:rsidR="00B52EB4" w:rsidRPr="00E07408" w:rsidRDefault="00B52EB4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Ostvareno</w:t>
            </w:r>
          </w:p>
          <w:p w14:paraId="02002BB7" w14:textId="77777777" w:rsidR="00B52EB4" w:rsidRPr="00E07408" w:rsidRDefault="00B52EB4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tekuće</w:t>
            </w:r>
          </w:p>
          <w:p w14:paraId="5B99B5E3" w14:textId="77777777" w:rsidR="00B52EB4" w:rsidRPr="00E07408" w:rsidRDefault="00B52EB4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godine</w:t>
            </w:r>
          </w:p>
        </w:tc>
        <w:tc>
          <w:tcPr>
            <w:tcW w:w="992" w:type="dxa"/>
          </w:tcPr>
          <w:p w14:paraId="32E3BE54" w14:textId="77777777" w:rsidR="00B52EB4" w:rsidRPr="00E07408" w:rsidRDefault="00B52EB4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6096678" w14:textId="77777777" w:rsidR="00B52EB4" w:rsidRPr="00E07408" w:rsidRDefault="00B52EB4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Indeks</w:t>
            </w:r>
          </w:p>
        </w:tc>
        <w:tc>
          <w:tcPr>
            <w:tcW w:w="2835" w:type="dxa"/>
          </w:tcPr>
          <w:p w14:paraId="11ACEE27" w14:textId="77777777" w:rsidR="00B52EB4" w:rsidRPr="00E07408" w:rsidRDefault="00B52EB4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238F881" w14:textId="77777777" w:rsidR="00B52EB4" w:rsidRPr="00E07408" w:rsidRDefault="00B52EB4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Obrazloženje</w:t>
            </w:r>
          </w:p>
        </w:tc>
      </w:tr>
      <w:tr w:rsidR="00B52EB4" w:rsidRPr="00E07408" w14:paraId="0EE85A04" w14:textId="77777777" w:rsidTr="00D475DD">
        <w:tc>
          <w:tcPr>
            <w:tcW w:w="851" w:type="dxa"/>
          </w:tcPr>
          <w:p w14:paraId="1A5AC6BF" w14:textId="77777777" w:rsidR="00B52EB4" w:rsidRPr="00E07408" w:rsidRDefault="00B52EB4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27874CB4" w14:textId="77777777" w:rsidR="00B52EB4" w:rsidRPr="00E07408" w:rsidRDefault="00B52EB4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RASHODI ZA NABAVU NEF.IMOVINE</w:t>
            </w:r>
          </w:p>
        </w:tc>
        <w:tc>
          <w:tcPr>
            <w:tcW w:w="709" w:type="dxa"/>
          </w:tcPr>
          <w:p w14:paraId="0C965B87" w14:textId="77777777" w:rsidR="00B52EB4" w:rsidRPr="00E07408" w:rsidRDefault="00B52EB4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133" w:type="dxa"/>
          </w:tcPr>
          <w:p w14:paraId="7F41FE1D" w14:textId="77777777" w:rsidR="00B52EB4" w:rsidRPr="00E07408" w:rsidRDefault="00B52EB4" w:rsidP="00967EBC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164.823,00</w:t>
            </w:r>
          </w:p>
        </w:tc>
        <w:tc>
          <w:tcPr>
            <w:tcW w:w="1276" w:type="dxa"/>
          </w:tcPr>
          <w:p w14:paraId="21BEA7F5" w14:textId="77777777" w:rsidR="00B52EB4" w:rsidRPr="00E07408" w:rsidRDefault="00B52EB4" w:rsidP="00967EBC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98.555,60</w:t>
            </w:r>
          </w:p>
        </w:tc>
        <w:tc>
          <w:tcPr>
            <w:tcW w:w="992" w:type="dxa"/>
          </w:tcPr>
          <w:p w14:paraId="2A3E1A94" w14:textId="77777777" w:rsidR="00B52EB4" w:rsidRPr="00E07408" w:rsidRDefault="00B52EB4" w:rsidP="00967EBC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59,8</w:t>
            </w:r>
          </w:p>
        </w:tc>
        <w:tc>
          <w:tcPr>
            <w:tcW w:w="2835" w:type="dxa"/>
          </w:tcPr>
          <w:p w14:paraId="2B8E5890" w14:textId="77777777" w:rsidR="00B52EB4" w:rsidRPr="00E07408" w:rsidRDefault="00B52EB4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52EB4" w:rsidRPr="00E07408" w14:paraId="290BC610" w14:textId="77777777" w:rsidTr="00D475DD">
        <w:tc>
          <w:tcPr>
            <w:tcW w:w="851" w:type="dxa"/>
          </w:tcPr>
          <w:p w14:paraId="02D20CCB" w14:textId="77777777" w:rsidR="00B52EB4" w:rsidRPr="00E07408" w:rsidRDefault="00B52EB4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4221</w:t>
            </w:r>
          </w:p>
        </w:tc>
        <w:tc>
          <w:tcPr>
            <w:tcW w:w="2268" w:type="dxa"/>
          </w:tcPr>
          <w:p w14:paraId="4F418A35" w14:textId="77777777" w:rsidR="00B52EB4" w:rsidRPr="00E07408" w:rsidRDefault="00B52EB4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Uredska oprema i namještaj</w:t>
            </w:r>
          </w:p>
        </w:tc>
        <w:tc>
          <w:tcPr>
            <w:tcW w:w="709" w:type="dxa"/>
          </w:tcPr>
          <w:p w14:paraId="205FF185" w14:textId="77777777" w:rsidR="00B52EB4" w:rsidRPr="00E07408" w:rsidRDefault="00B52EB4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4221</w:t>
            </w:r>
          </w:p>
        </w:tc>
        <w:tc>
          <w:tcPr>
            <w:tcW w:w="1133" w:type="dxa"/>
          </w:tcPr>
          <w:p w14:paraId="1BC132C4" w14:textId="77777777" w:rsidR="00B52EB4" w:rsidRPr="00E07408" w:rsidRDefault="00B52EB4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43.552,00</w:t>
            </w:r>
          </w:p>
        </w:tc>
        <w:tc>
          <w:tcPr>
            <w:tcW w:w="1276" w:type="dxa"/>
          </w:tcPr>
          <w:p w14:paraId="5DC54C90" w14:textId="77777777" w:rsidR="00B52EB4" w:rsidRPr="00E07408" w:rsidRDefault="00B52EB4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15.231,31</w:t>
            </w:r>
          </w:p>
        </w:tc>
        <w:tc>
          <w:tcPr>
            <w:tcW w:w="992" w:type="dxa"/>
          </w:tcPr>
          <w:p w14:paraId="75171576" w14:textId="77777777" w:rsidR="00B52EB4" w:rsidRPr="00E07408" w:rsidRDefault="00B52EB4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35,00</w:t>
            </w:r>
          </w:p>
        </w:tc>
        <w:tc>
          <w:tcPr>
            <w:tcW w:w="2835" w:type="dxa"/>
          </w:tcPr>
          <w:p w14:paraId="119F5851" w14:textId="77777777" w:rsidR="00B52EB4" w:rsidRPr="00E07408" w:rsidRDefault="00B52EB4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Kupnja računala, uredske stolice, monitora.</w:t>
            </w:r>
          </w:p>
        </w:tc>
      </w:tr>
      <w:tr w:rsidR="00B52EB4" w:rsidRPr="00E07408" w14:paraId="618ABF6D" w14:textId="77777777" w:rsidTr="00D475DD">
        <w:tc>
          <w:tcPr>
            <w:tcW w:w="851" w:type="dxa"/>
          </w:tcPr>
          <w:p w14:paraId="43BA14DA" w14:textId="77777777" w:rsidR="00B52EB4" w:rsidRPr="00E07408" w:rsidRDefault="00B52EB4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4223</w:t>
            </w:r>
          </w:p>
        </w:tc>
        <w:tc>
          <w:tcPr>
            <w:tcW w:w="2268" w:type="dxa"/>
          </w:tcPr>
          <w:p w14:paraId="54BEBC25" w14:textId="77777777" w:rsidR="00B52EB4" w:rsidRPr="00E07408" w:rsidRDefault="00B52EB4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Oprema za održavanje i zaštitu</w:t>
            </w:r>
          </w:p>
        </w:tc>
        <w:tc>
          <w:tcPr>
            <w:tcW w:w="709" w:type="dxa"/>
          </w:tcPr>
          <w:p w14:paraId="3444C630" w14:textId="77777777" w:rsidR="00B52EB4" w:rsidRPr="00E07408" w:rsidRDefault="00B52EB4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4223</w:t>
            </w:r>
          </w:p>
        </w:tc>
        <w:tc>
          <w:tcPr>
            <w:tcW w:w="1133" w:type="dxa"/>
          </w:tcPr>
          <w:p w14:paraId="4D73E4BF" w14:textId="77777777" w:rsidR="00B52EB4" w:rsidRPr="00E07408" w:rsidRDefault="00B52EB4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7.275,00</w:t>
            </w:r>
          </w:p>
        </w:tc>
        <w:tc>
          <w:tcPr>
            <w:tcW w:w="1276" w:type="dxa"/>
          </w:tcPr>
          <w:p w14:paraId="721B4DE6" w14:textId="77777777" w:rsidR="00B52EB4" w:rsidRPr="00E07408" w:rsidRDefault="00B52EB4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2.293,37</w:t>
            </w:r>
          </w:p>
        </w:tc>
        <w:tc>
          <w:tcPr>
            <w:tcW w:w="992" w:type="dxa"/>
          </w:tcPr>
          <w:p w14:paraId="1C885A95" w14:textId="77777777" w:rsidR="00B52EB4" w:rsidRPr="00E07408" w:rsidRDefault="00B52EB4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31,5</w:t>
            </w:r>
          </w:p>
        </w:tc>
        <w:tc>
          <w:tcPr>
            <w:tcW w:w="2835" w:type="dxa"/>
          </w:tcPr>
          <w:p w14:paraId="3607BA81" w14:textId="77777777" w:rsidR="00B52EB4" w:rsidRPr="00E07408" w:rsidRDefault="00B52EB4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Kupnja vatrogasnih aparata i rashladnog uređaja.</w:t>
            </w:r>
          </w:p>
        </w:tc>
      </w:tr>
      <w:tr w:rsidR="00B52EB4" w:rsidRPr="00E07408" w14:paraId="23FF7294" w14:textId="77777777" w:rsidTr="00D475DD">
        <w:tc>
          <w:tcPr>
            <w:tcW w:w="851" w:type="dxa"/>
          </w:tcPr>
          <w:p w14:paraId="22DEAD43" w14:textId="77777777" w:rsidR="00B52EB4" w:rsidRPr="00E07408" w:rsidRDefault="00B52EB4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4227</w:t>
            </w:r>
          </w:p>
          <w:p w14:paraId="53A9B60F" w14:textId="77777777" w:rsidR="00B52EB4" w:rsidRPr="00E07408" w:rsidRDefault="00B52EB4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0BA4BAC" w14:textId="77777777" w:rsidR="00B52EB4" w:rsidRPr="00E07408" w:rsidRDefault="00B52EB4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Uređaji, strojevi i oprema za ostale namjene</w:t>
            </w:r>
          </w:p>
        </w:tc>
        <w:tc>
          <w:tcPr>
            <w:tcW w:w="709" w:type="dxa"/>
          </w:tcPr>
          <w:p w14:paraId="75F5C060" w14:textId="77777777" w:rsidR="00B52EB4" w:rsidRPr="00E07408" w:rsidRDefault="00B52EB4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4227</w:t>
            </w:r>
          </w:p>
        </w:tc>
        <w:tc>
          <w:tcPr>
            <w:tcW w:w="1133" w:type="dxa"/>
          </w:tcPr>
          <w:p w14:paraId="6FE21A3C" w14:textId="77777777" w:rsidR="00B52EB4" w:rsidRPr="00E07408" w:rsidRDefault="00B52EB4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38.840,00</w:t>
            </w:r>
          </w:p>
        </w:tc>
        <w:tc>
          <w:tcPr>
            <w:tcW w:w="1276" w:type="dxa"/>
          </w:tcPr>
          <w:p w14:paraId="50155746" w14:textId="77777777" w:rsidR="00B52EB4" w:rsidRPr="00E07408" w:rsidRDefault="00B52EB4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38.426,30</w:t>
            </w:r>
          </w:p>
        </w:tc>
        <w:tc>
          <w:tcPr>
            <w:tcW w:w="992" w:type="dxa"/>
          </w:tcPr>
          <w:p w14:paraId="5DC1EC6C" w14:textId="77777777" w:rsidR="00B52EB4" w:rsidRPr="00E07408" w:rsidRDefault="00B52EB4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98,9</w:t>
            </w:r>
          </w:p>
        </w:tc>
        <w:tc>
          <w:tcPr>
            <w:tcW w:w="2835" w:type="dxa"/>
          </w:tcPr>
          <w:p w14:paraId="7397DCD3" w14:textId="77777777" w:rsidR="00B52EB4" w:rsidRPr="00E07408" w:rsidRDefault="00B52EB4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Kupljene su lutke-postolja, galerijski okviri, dijelovi ron. opreme, reflektori..</w:t>
            </w:r>
          </w:p>
        </w:tc>
      </w:tr>
      <w:tr w:rsidR="00B52EB4" w:rsidRPr="00E07408" w14:paraId="6F89B6A7" w14:textId="77777777" w:rsidTr="00D475DD">
        <w:tc>
          <w:tcPr>
            <w:tcW w:w="851" w:type="dxa"/>
          </w:tcPr>
          <w:p w14:paraId="19DB6F36" w14:textId="77777777" w:rsidR="00B52EB4" w:rsidRPr="00E07408" w:rsidRDefault="00B52EB4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4241</w:t>
            </w:r>
          </w:p>
        </w:tc>
        <w:tc>
          <w:tcPr>
            <w:tcW w:w="2268" w:type="dxa"/>
          </w:tcPr>
          <w:p w14:paraId="12461D1F" w14:textId="77777777" w:rsidR="00B52EB4" w:rsidRPr="00E07408" w:rsidRDefault="00B52EB4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Knjige</w:t>
            </w:r>
          </w:p>
        </w:tc>
        <w:tc>
          <w:tcPr>
            <w:tcW w:w="709" w:type="dxa"/>
          </w:tcPr>
          <w:p w14:paraId="26D7F213" w14:textId="77777777" w:rsidR="00B52EB4" w:rsidRPr="00E07408" w:rsidRDefault="00B52EB4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4241</w:t>
            </w:r>
          </w:p>
        </w:tc>
        <w:tc>
          <w:tcPr>
            <w:tcW w:w="1133" w:type="dxa"/>
          </w:tcPr>
          <w:p w14:paraId="456E8524" w14:textId="77777777" w:rsidR="00B52EB4" w:rsidRPr="00E07408" w:rsidRDefault="00B52EB4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1.226,00</w:t>
            </w:r>
          </w:p>
        </w:tc>
        <w:tc>
          <w:tcPr>
            <w:tcW w:w="1276" w:type="dxa"/>
          </w:tcPr>
          <w:p w14:paraId="3BF67F6F" w14:textId="77777777" w:rsidR="00B52EB4" w:rsidRPr="00E07408" w:rsidRDefault="00B52EB4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2.543,37</w:t>
            </w:r>
          </w:p>
        </w:tc>
        <w:tc>
          <w:tcPr>
            <w:tcW w:w="992" w:type="dxa"/>
          </w:tcPr>
          <w:p w14:paraId="7A83987E" w14:textId="77777777" w:rsidR="00B52EB4" w:rsidRPr="00E07408" w:rsidRDefault="00B52EB4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207,5</w:t>
            </w:r>
          </w:p>
        </w:tc>
        <w:tc>
          <w:tcPr>
            <w:tcW w:w="2835" w:type="dxa"/>
          </w:tcPr>
          <w:p w14:paraId="257E0B71" w14:textId="77777777" w:rsidR="00B52EB4" w:rsidRPr="00E07408" w:rsidRDefault="00B52EB4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Kupljeno je dvostruko više knjiga nego prošle godine.</w:t>
            </w:r>
          </w:p>
        </w:tc>
      </w:tr>
      <w:tr w:rsidR="00B52EB4" w:rsidRPr="00E07408" w14:paraId="0B276578" w14:textId="77777777" w:rsidTr="00D475DD">
        <w:tc>
          <w:tcPr>
            <w:tcW w:w="851" w:type="dxa"/>
          </w:tcPr>
          <w:p w14:paraId="11312540" w14:textId="77777777" w:rsidR="00B52EB4" w:rsidRPr="00E07408" w:rsidRDefault="00B52EB4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4242</w:t>
            </w:r>
          </w:p>
        </w:tc>
        <w:tc>
          <w:tcPr>
            <w:tcW w:w="2268" w:type="dxa"/>
          </w:tcPr>
          <w:p w14:paraId="256EB00A" w14:textId="77777777" w:rsidR="00B52EB4" w:rsidRPr="00E07408" w:rsidRDefault="00B52EB4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Umjetnička djela</w:t>
            </w:r>
          </w:p>
        </w:tc>
        <w:tc>
          <w:tcPr>
            <w:tcW w:w="709" w:type="dxa"/>
          </w:tcPr>
          <w:p w14:paraId="2264346B" w14:textId="77777777" w:rsidR="00B52EB4" w:rsidRPr="00E07408" w:rsidRDefault="00B52EB4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4242</w:t>
            </w:r>
          </w:p>
        </w:tc>
        <w:tc>
          <w:tcPr>
            <w:tcW w:w="1133" w:type="dxa"/>
          </w:tcPr>
          <w:p w14:paraId="793BBCF7" w14:textId="77777777" w:rsidR="00B52EB4" w:rsidRPr="00E07408" w:rsidRDefault="00B52EB4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22.000,00</w:t>
            </w:r>
          </w:p>
        </w:tc>
        <w:tc>
          <w:tcPr>
            <w:tcW w:w="1276" w:type="dxa"/>
          </w:tcPr>
          <w:p w14:paraId="03CD569B" w14:textId="77777777" w:rsidR="00B52EB4" w:rsidRPr="00E07408" w:rsidRDefault="00B52EB4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4.000,00</w:t>
            </w:r>
          </w:p>
        </w:tc>
        <w:tc>
          <w:tcPr>
            <w:tcW w:w="992" w:type="dxa"/>
          </w:tcPr>
          <w:p w14:paraId="778029FC" w14:textId="77777777" w:rsidR="00B52EB4" w:rsidRPr="00E07408" w:rsidRDefault="00B52EB4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18,2</w:t>
            </w:r>
          </w:p>
        </w:tc>
        <w:tc>
          <w:tcPr>
            <w:tcW w:w="2835" w:type="dxa"/>
          </w:tcPr>
          <w:p w14:paraId="0AD792CC" w14:textId="77777777" w:rsidR="00B52EB4" w:rsidRPr="00E07408" w:rsidRDefault="00B52EB4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Kupljene su dvije slike i dvije skulpture.</w:t>
            </w:r>
          </w:p>
        </w:tc>
      </w:tr>
      <w:tr w:rsidR="00B52EB4" w:rsidRPr="00E07408" w14:paraId="7E546CEB" w14:textId="77777777" w:rsidTr="00D475DD">
        <w:tc>
          <w:tcPr>
            <w:tcW w:w="851" w:type="dxa"/>
          </w:tcPr>
          <w:p w14:paraId="016C5968" w14:textId="77777777" w:rsidR="00B52EB4" w:rsidRPr="00E07408" w:rsidRDefault="00B52EB4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4243</w:t>
            </w:r>
          </w:p>
        </w:tc>
        <w:tc>
          <w:tcPr>
            <w:tcW w:w="2268" w:type="dxa"/>
          </w:tcPr>
          <w:p w14:paraId="34AE8FB9" w14:textId="77777777" w:rsidR="00B52EB4" w:rsidRPr="00E07408" w:rsidRDefault="00B52EB4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Muzejski izlošci</w:t>
            </w:r>
          </w:p>
        </w:tc>
        <w:tc>
          <w:tcPr>
            <w:tcW w:w="709" w:type="dxa"/>
          </w:tcPr>
          <w:p w14:paraId="27CC74BE" w14:textId="77777777" w:rsidR="00B52EB4" w:rsidRPr="00E07408" w:rsidRDefault="00B52EB4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4243</w:t>
            </w:r>
          </w:p>
        </w:tc>
        <w:tc>
          <w:tcPr>
            <w:tcW w:w="1133" w:type="dxa"/>
          </w:tcPr>
          <w:p w14:paraId="69A75568" w14:textId="77777777" w:rsidR="00B52EB4" w:rsidRPr="00E07408" w:rsidRDefault="00B52EB4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51.930,00</w:t>
            </w:r>
          </w:p>
        </w:tc>
        <w:tc>
          <w:tcPr>
            <w:tcW w:w="1276" w:type="dxa"/>
          </w:tcPr>
          <w:p w14:paraId="538457B3" w14:textId="77777777" w:rsidR="00B52EB4" w:rsidRPr="00E07408" w:rsidRDefault="00B52EB4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32.600,00</w:t>
            </w:r>
          </w:p>
        </w:tc>
        <w:tc>
          <w:tcPr>
            <w:tcW w:w="992" w:type="dxa"/>
          </w:tcPr>
          <w:p w14:paraId="1725592D" w14:textId="77777777" w:rsidR="00B52EB4" w:rsidRPr="00E07408" w:rsidRDefault="00B52EB4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92,8</w:t>
            </w:r>
          </w:p>
        </w:tc>
        <w:tc>
          <w:tcPr>
            <w:tcW w:w="2835" w:type="dxa"/>
          </w:tcPr>
          <w:p w14:paraId="0EDAE373" w14:textId="77777777" w:rsidR="00B52EB4" w:rsidRPr="00E07408" w:rsidRDefault="00B52EB4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Kupljena i donirana muzejska građa.</w:t>
            </w:r>
          </w:p>
        </w:tc>
      </w:tr>
    </w:tbl>
    <w:p w14:paraId="642A5688" w14:textId="77777777" w:rsidR="00A53B9E" w:rsidRPr="00E07408" w:rsidRDefault="00A53B9E" w:rsidP="00A53B9E">
      <w:pPr>
        <w:rPr>
          <w:rFonts w:asciiTheme="minorHAnsi" w:hAnsiTheme="minorHAnsi" w:cstheme="minorHAnsi"/>
          <w:b/>
        </w:rPr>
      </w:pPr>
      <w:r w:rsidRPr="00E07408">
        <w:rPr>
          <w:rFonts w:asciiTheme="minorHAnsi" w:hAnsiTheme="minorHAnsi" w:cstheme="minorHAnsi"/>
          <w:b/>
        </w:rPr>
        <w:lastRenderedPageBreak/>
        <w:t>Dječji vrtić Kaštela:</w:t>
      </w:r>
    </w:p>
    <w:p w14:paraId="47469A97" w14:textId="77777777" w:rsidR="00A53B9E" w:rsidRPr="00E07408" w:rsidRDefault="00A53B9E" w:rsidP="00A53B9E">
      <w:pPr>
        <w:rPr>
          <w:rFonts w:asciiTheme="minorHAnsi" w:hAnsiTheme="minorHAnsi" w:cstheme="minorHAnsi"/>
          <w:b/>
          <w:sz w:val="22"/>
          <w:szCs w:val="22"/>
        </w:rPr>
      </w:pPr>
    </w:p>
    <w:p w14:paraId="7AA56978" w14:textId="0E41C0F8" w:rsidR="00A53B9E" w:rsidRPr="00E07408" w:rsidRDefault="00A53B9E" w:rsidP="00A53B9E">
      <w:pPr>
        <w:tabs>
          <w:tab w:val="left" w:pos="2925"/>
        </w:tabs>
        <w:rPr>
          <w:rFonts w:asciiTheme="minorHAnsi" w:hAnsiTheme="minorHAnsi" w:cstheme="minorHAnsi"/>
          <w:lang w:val="hr-BA"/>
        </w:rPr>
      </w:pPr>
      <w:r w:rsidRPr="00E07408">
        <w:rPr>
          <w:rFonts w:asciiTheme="minorHAnsi" w:hAnsiTheme="minorHAnsi" w:cstheme="minorHAnsi"/>
          <w:lang w:val="hr-BA"/>
        </w:rPr>
        <w:t>Najveća odstupanja u odnosu na isto razdoblje prethodne godine– obrazloženje:</w:t>
      </w:r>
    </w:p>
    <w:p w14:paraId="0B94952E" w14:textId="5E2BCA32" w:rsidR="00B60193" w:rsidRPr="00E07408" w:rsidRDefault="00B60193" w:rsidP="00A53B9E">
      <w:pPr>
        <w:tabs>
          <w:tab w:val="left" w:pos="2925"/>
        </w:tabs>
        <w:rPr>
          <w:rFonts w:asciiTheme="minorHAnsi" w:hAnsiTheme="minorHAnsi" w:cstheme="minorHAnsi"/>
          <w:lang w:val="hr-BA"/>
        </w:rPr>
      </w:pPr>
    </w:p>
    <w:p w14:paraId="712148BD" w14:textId="77777777" w:rsidR="00B60193" w:rsidRPr="00E07408" w:rsidRDefault="00B60193" w:rsidP="00B60193">
      <w:pPr>
        <w:pStyle w:val="Odlomakpopisa"/>
        <w:numPr>
          <w:ilvl w:val="0"/>
          <w:numId w:val="12"/>
        </w:numPr>
        <w:tabs>
          <w:tab w:val="left" w:pos="2925"/>
        </w:tabs>
        <w:spacing w:after="160" w:line="259" w:lineRule="auto"/>
        <w:rPr>
          <w:rFonts w:cstheme="minorHAnsi"/>
          <w:lang w:val="hr-BA"/>
        </w:rPr>
      </w:pPr>
      <w:r w:rsidRPr="00E07408">
        <w:rPr>
          <w:rFonts w:cstheme="minorHAnsi"/>
          <w:lang w:val="hr-BA"/>
        </w:rPr>
        <w:t xml:space="preserve">ŠIFRA </w:t>
      </w:r>
      <w:r w:rsidRPr="00E07408">
        <w:rPr>
          <w:rFonts w:cstheme="minorHAnsi"/>
          <w:b/>
          <w:lang w:val="hr-BA"/>
        </w:rPr>
        <w:t xml:space="preserve">4226 </w:t>
      </w:r>
      <w:r w:rsidRPr="00E07408">
        <w:rPr>
          <w:rFonts w:cstheme="minorHAnsi"/>
          <w:lang w:val="hr-BA"/>
        </w:rPr>
        <w:t>– sportska i glazbena oprema (indeks 347,8 ) – je povećana zbog kupnje tobogana, penjalice ,vrtuljka, ljuljačke, klupa za potrebe dvorišta dječjih vrtića</w:t>
      </w:r>
    </w:p>
    <w:p w14:paraId="24F07791" w14:textId="77777777" w:rsidR="00B60193" w:rsidRPr="00E07408" w:rsidRDefault="00B60193" w:rsidP="00B60193">
      <w:pPr>
        <w:pStyle w:val="Odlomakpopisa"/>
        <w:numPr>
          <w:ilvl w:val="0"/>
          <w:numId w:val="12"/>
        </w:numPr>
        <w:tabs>
          <w:tab w:val="left" w:pos="2925"/>
        </w:tabs>
        <w:spacing w:after="160" w:line="259" w:lineRule="auto"/>
        <w:rPr>
          <w:rFonts w:cstheme="minorHAnsi"/>
          <w:lang w:val="hr-BA"/>
        </w:rPr>
      </w:pPr>
      <w:r w:rsidRPr="00E07408">
        <w:rPr>
          <w:rFonts w:cstheme="minorHAnsi"/>
          <w:lang w:val="hr-BA"/>
        </w:rPr>
        <w:t xml:space="preserve">ŠIFRA </w:t>
      </w:r>
      <w:r w:rsidRPr="00E07408">
        <w:rPr>
          <w:rFonts w:cstheme="minorHAnsi"/>
          <w:b/>
          <w:lang w:val="hr-BA"/>
        </w:rPr>
        <w:t>4227</w:t>
      </w:r>
      <w:r w:rsidRPr="00E07408">
        <w:rPr>
          <w:rFonts w:cstheme="minorHAnsi"/>
          <w:lang w:val="hr-BA"/>
        </w:rPr>
        <w:t xml:space="preserve"> – uređaji , strojevi i oprema za ostale namjene (indeks 125,4 ) – je povećana zbog kupnje dviju kuhinja </w:t>
      </w:r>
    </w:p>
    <w:p w14:paraId="3293AA03" w14:textId="37AB61F7" w:rsidR="0007129F" w:rsidRPr="00E07408" w:rsidRDefault="0007129F" w:rsidP="00A53B9E">
      <w:pPr>
        <w:rPr>
          <w:rFonts w:asciiTheme="minorHAnsi" w:hAnsiTheme="minorHAnsi" w:cstheme="minorHAnsi"/>
        </w:rPr>
      </w:pPr>
    </w:p>
    <w:p w14:paraId="28A36B39" w14:textId="77777777" w:rsidR="00E0397F" w:rsidRPr="00C62BAF" w:rsidRDefault="00E0397F" w:rsidP="00E0397F">
      <w:pPr>
        <w:jc w:val="both"/>
        <w:rPr>
          <w:rFonts w:asciiTheme="minorHAnsi" w:hAnsiTheme="minorHAnsi" w:cstheme="minorHAnsi"/>
          <w:b/>
        </w:rPr>
      </w:pPr>
      <w:r w:rsidRPr="00C62BAF">
        <w:rPr>
          <w:rFonts w:asciiTheme="minorHAnsi" w:hAnsiTheme="minorHAnsi" w:cstheme="minorHAnsi"/>
          <w:b/>
        </w:rPr>
        <w:t>Javna ustanova Športski objekti Kaštela</w:t>
      </w:r>
    </w:p>
    <w:p w14:paraId="44DA19BF" w14:textId="20552D85" w:rsidR="00E0397F" w:rsidRPr="00E07408" w:rsidRDefault="00E0397F" w:rsidP="00A53B9E">
      <w:pPr>
        <w:rPr>
          <w:rFonts w:asciiTheme="minorHAnsi" w:hAnsiTheme="minorHAnsi" w:cstheme="minorHAnsi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2539"/>
        <w:gridCol w:w="837"/>
        <w:gridCol w:w="1006"/>
        <w:gridCol w:w="1134"/>
        <w:gridCol w:w="708"/>
        <w:gridCol w:w="2410"/>
      </w:tblGrid>
      <w:tr w:rsidR="00E0397F" w:rsidRPr="00E07408" w14:paraId="07D88350" w14:textId="77777777" w:rsidTr="00C62BAF">
        <w:tc>
          <w:tcPr>
            <w:tcW w:w="830" w:type="dxa"/>
          </w:tcPr>
          <w:p w14:paraId="2C7C4C20" w14:textId="77777777" w:rsidR="00E0397F" w:rsidRPr="00E07408" w:rsidRDefault="00E0397F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78134E0" w14:textId="77777777" w:rsidR="00E0397F" w:rsidRPr="00E07408" w:rsidRDefault="00E0397F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Račun</w:t>
            </w:r>
          </w:p>
        </w:tc>
        <w:tc>
          <w:tcPr>
            <w:tcW w:w="2539" w:type="dxa"/>
          </w:tcPr>
          <w:p w14:paraId="72D659A0" w14:textId="77777777" w:rsidR="00E0397F" w:rsidRPr="00E07408" w:rsidRDefault="00E0397F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43950AE" w14:textId="77777777" w:rsidR="00E0397F" w:rsidRPr="00E07408" w:rsidRDefault="00E0397F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NAZIV</w:t>
            </w:r>
          </w:p>
        </w:tc>
        <w:tc>
          <w:tcPr>
            <w:tcW w:w="837" w:type="dxa"/>
          </w:tcPr>
          <w:p w14:paraId="45D8D8EF" w14:textId="77777777" w:rsidR="00E0397F" w:rsidRPr="00E07408" w:rsidRDefault="00E0397F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B072BBB" w14:textId="77777777" w:rsidR="00E0397F" w:rsidRPr="00E07408" w:rsidRDefault="00E0397F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Šifra</w:t>
            </w:r>
          </w:p>
        </w:tc>
        <w:tc>
          <w:tcPr>
            <w:tcW w:w="1006" w:type="dxa"/>
          </w:tcPr>
          <w:p w14:paraId="4D2575C8" w14:textId="77777777" w:rsidR="00E0397F" w:rsidRPr="00E07408" w:rsidRDefault="00E0397F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Ostvareno</w:t>
            </w:r>
          </w:p>
          <w:p w14:paraId="3124531F" w14:textId="77777777" w:rsidR="00E0397F" w:rsidRPr="00E07408" w:rsidRDefault="00E0397F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prethodne</w:t>
            </w:r>
          </w:p>
          <w:p w14:paraId="5995A174" w14:textId="77777777" w:rsidR="00E0397F" w:rsidRPr="00E07408" w:rsidRDefault="00E0397F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godine</w:t>
            </w:r>
          </w:p>
        </w:tc>
        <w:tc>
          <w:tcPr>
            <w:tcW w:w="1134" w:type="dxa"/>
          </w:tcPr>
          <w:p w14:paraId="5C5FCD22" w14:textId="77777777" w:rsidR="00E0397F" w:rsidRPr="00E07408" w:rsidRDefault="00E0397F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Ostvareno</w:t>
            </w:r>
          </w:p>
          <w:p w14:paraId="624D8411" w14:textId="77777777" w:rsidR="00E0397F" w:rsidRPr="00E07408" w:rsidRDefault="00E0397F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tekuće</w:t>
            </w:r>
          </w:p>
          <w:p w14:paraId="52D05D89" w14:textId="77777777" w:rsidR="00E0397F" w:rsidRPr="00E07408" w:rsidRDefault="00E0397F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godine</w:t>
            </w:r>
          </w:p>
        </w:tc>
        <w:tc>
          <w:tcPr>
            <w:tcW w:w="708" w:type="dxa"/>
          </w:tcPr>
          <w:p w14:paraId="1EA1370D" w14:textId="77777777" w:rsidR="00E0397F" w:rsidRPr="00E07408" w:rsidRDefault="00E0397F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9C99EE1" w14:textId="77777777" w:rsidR="00E0397F" w:rsidRPr="00E07408" w:rsidRDefault="00E0397F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Indeks</w:t>
            </w:r>
          </w:p>
        </w:tc>
        <w:tc>
          <w:tcPr>
            <w:tcW w:w="2410" w:type="dxa"/>
          </w:tcPr>
          <w:p w14:paraId="36E0D736" w14:textId="77777777" w:rsidR="00E0397F" w:rsidRPr="00E07408" w:rsidRDefault="00E0397F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AACF24E" w14:textId="77777777" w:rsidR="00E0397F" w:rsidRPr="00E07408" w:rsidRDefault="00E0397F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Obrazloženje</w:t>
            </w:r>
          </w:p>
        </w:tc>
      </w:tr>
      <w:tr w:rsidR="00E0397F" w:rsidRPr="00E07408" w14:paraId="5855480F" w14:textId="77777777" w:rsidTr="00C62BAF">
        <w:tc>
          <w:tcPr>
            <w:tcW w:w="830" w:type="dxa"/>
          </w:tcPr>
          <w:p w14:paraId="04DC4169" w14:textId="77777777" w:rsidR="00E0397F" w:rsidRPr="00E07408" w:rsidRDefault="00E0397F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4226</w:t>
            </w:r>
          </w:p>
          <w:p w14:paraId="10C6014F" w14:textId="77777777" w:rsidR="00E0397F" w:rsidRPr="00E07408" w:rsidRDefault="00E0397F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39" w:type="dxa"/>
          </w:tcPr>
          <w:p w14:paraId="172CF4F7" w14:textId="77777777" w:rsidR="00E0397F" w:rsidRPr="00E07408" w:rsidRDefault="00E0397F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Sportska i glazbena oprema</w:t>
            </w:r>
          </w:p>
        </w:tc>
        <w:tc>
          <w:tcPr>
            <w:tcW w:w="837" w:type="dxa"/>
          </w:tcPr>
          <w:p w14:paraId="32BE633A" w14:textId="77777777" w:rsidR="00E0397F" w:rsidRPr="00E07408" w:rsidRDefault="00E0397F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4226</w:t>
            </w:r>
          </w:p>
        </w:tc>
        <w:tc>
          <w:tcPr>
            <w:tcW w:w="1006" w:type="dxa"/>
          </w:tcPr>
          <w:p w14:paraId="4CF16416" w14:textId="77777777" w:rsidR="00E0397F" w:rsidRPr="00E07408" w:rsidRDefault="00E0397F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3998CC9" w14:textId="77777777" w:rsidR="00E0397F" w:rsidRPr="00E07408" w:rsidRDefault="00E0397F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11.095,35</w:t>
            </w:r>
          </w:p>
        </w:tc>
        <w:tc>
          <w:tcPr>
            <w:tcW w:w="708" w:type="dxa"/>
          </w:tcPr>
          <w:p w14:paraId="14BAF156" w14:textId="77777777" w:rsidR="00E0397F" w:rsidRPr="00E07408" w:rsidRDefault="00E0397F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14:paraId="62C91C73" w14:textId="77777777" w:rsidR="00E0397F" w:rsidRPr="00E07408" w:rsidRDefault="00E0397F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Nabavljena sportska oprema</w:t>
            </w:r>
          </w:p>
        </w:tc>
      </w:tr>
    </w:tbl>
    <w:p w14:paraId="5ABA50F2" w14:textId="77777777" w:rsidR="00E0397F" w:rsidRPr="00E07408" w:rsidRDefault="00E0397F" w:rsidP="00E0397F">
      <w:pPr>
        <w:tabs>
          <w:tab w:val="left" w:pos="6300"/>
        </w:tabs>
        <w:rPr>
          <w:rFonts w:asciiTheme="minorHAnsi" w:hAnsiTheme="minorHAnsi" w:cstheme="minorHAnsi"/>
          <w:sz w:val="18"/>
          <w:szCs w:val="18"/>
        </w:rPr>
      </w:pPr>
    </w:p>
    <w:p w14:paraId="38C04A87" w14:textId="77777777" w:rsidR="00E0397F" w:rsidRPr="00E07408" w:rsidRDefault="00E0397F" w:rsidP="00E0397F">
      <w:pPr>
        <w:tabs>
          <w:tab w:val="left" w:pos="6300"/>
        </w:tabs>
        <w:rPr>
          <w:rFonts w:asciiTheme="minorHAnsi" w:hAnsiTheme="minorHAnsi" w:cstheme="minorHAnsi"/>
          <w:sz w:val="18"/>
          <w:szCs w:val="18"/>
        </w:rPr>
      </w:pPr>
    </w:p>
    <w:p w14:paraId="7EC0098D" w14:textId="77777777" w:rsidR="00E0397F" w:rsidRPr="00E07408" w:rsidRDefault="00E0397F" w:rsidP="00A53B9E">
      <w:pPr>
        <w:rPr>
          <w:rFonts w:asciiTheme="minorHAnsi" w:hAnsiTheme="minorHAnsi" w:cstheme="minorHAnsi"/>
        </w:rPr>
      </w:pPr>
    </w:p>
    <w:p w14:paraId="38E9D65B" w14:textId="77777777" w:rsidR="00A53B9E" w:rsidRPr="00E07408" w:rsidRDefault="00A53B9E">
      <w:pPr>
        <w:rPr>
          <w:rFonts w:asciiTheme="minorHAnsi" w:hAnsiTheme="minorHAnsi" w:cstheme="minorHAnsi"/>
        </w:rPr>
      </w:pPr>
    </w:p>
    <w:p w14:paraId="7DD13D38" w14:textId="0F303CC7" w:rsidR="0060557E" w:rsidRPr="00E07408" w:rsidRDefault="00907A51">
      <w:pPr>
        <w:rPr>
          <w:rFonts w:asciiTheme="minorHAnsi" w:hAnsiTheme="minorHAnsi" w:cstheme="minorHAnsi"/>
          <w:i/>
          <w:iCs/>
          <w:u w:val="single"/>
        </w:rPr>
      </w:pPr>
      <w:r w:rsidRPr="00E07408">
        <w:rPr>
          <w:rFonts w:asciiTheme="minorHAnsi" w:hAnsiTheme="minorHAnsi" w:cstheme="minorHAnsi"/>
          <w:i/>
          <w:iCs/>
          <w:u w:val="single"/>
        </w:rPr>
        <w:t>Bilješka br.</w:t>
      </w:r>
      <w:r w:rsidR="00824019" w:rsidRPr="00E07408">
        <w:rPr>
          <w:rFonts w:asciiTheme="minorHAnsi" w:hAnsiTheme="minorHAnsi" w:cstheme="minorHAnsi"/>
          <w:i/>
          <w:iCs/>
          <w:u w:val="single"/>
        </w:rPr>
        <w:t>6</w:t>
      </w:r>
      <w:r w:rsidR="0060557E" w:rsidRPr="00E07408">
        <w:rPr>
          <w:rFonts w:asciiTheme="minorHAnsi" w:hAnsiTheme="minorHAnsi" w:cstheme="minorHAnsi"/>
          <w:i/>
          <w:iCs/>
          <w:u w:val="single"/>
        </w:rPr>
        <w:t xml:space="preserve"> IZDACI ZA FINANCIJSKU IMOVINU I OTPLATE ZAJMOVA</w:t>
      </w:r>
    </w:p>
    <w:p w14:paraId="5F267737" w14:textId="77777777" w:rsidR="0060557E" w:rsidRPr="00E07408" w:rsidRDefault="0060557E">
      <w:pPr>
        <w:rPr>
          <w:rFonts w:asciiTheme="minorHAnsi" w:hAnsiTheme="minorHAnsi" w:cstheme="minorHAnsi"/>
          <w:i/>
          <w:iCs/>
          <w:u w:val="single"/>
        </w:rPr>
      </w:pPr>
    </w:p>
    <w:p w14:paraId="61B86C25" w14:textId="2F7CBA3A" w:rsidR="00A452E0" w:rsidRPr="00E07408" w:rsidRDefault="005304E0" w:rsidP="003466C3">
      <w:pPr>
        <w:jc w:val="both"/>
        <w:rPr>
          <w:rFonts w:asciiTheme="minorHAnsi" w:hAnsiTheme="minorHAnsi" w:cstheme="minorHAnsi"/>
        </w:rPr>
      </w:pPr>
      <w:r w:rsidRPr="00E07408">
        <w:rPr>
          <w:rFonts w:asciiTheme="minorHAnsi" w:hAnsiTheme="minorHAnsi" w:cstheme="minorHAnsi"/>
        </w:rPr>
        <w:t>Korisnici nisu imali izdatke</w:t>
      </w:r>
      <w:r w:rsidR="00A452E0" w:rsidRPr="00E07408">
        <w:rPr>
          <w:rFonts w:asciiTheme="minorHAnsi" w:hAnsiTheme="minorHAnsi" w:cstheme="minorHAnsi"/>
        </w:rPr>
        <w:t xml:space="preserve"> za financijsku imovinu</w:t>
      </w:r>
      <w:r w:rsidR="004D7A9C" w:rsidRPr="00E07408">
        <w:rPr>
          <w:rFonts w:asciiTheme="minorHAnsi" w:hAnsiTheme="minorHAnsi" w:cstheme="minorHAnsi"/>
        </w:rPr>
        <w:t xml:space="preserve"> i otplate zajmov</w:t>
      </w:r>
      <w:r w:rsidR="006C6747" w:rsidRPr="00E07408">
        <w:rPr>
          <w:rFonts w:asciiTheme="minorHAnsi" w:hAnsiTheme="minorHAnsi" w:cstheme="minorHAnsi"/>
        </w:rPr>
        <w:t>a AOP 5</w:t>
      </w:r>
      <w:r w:rsidR="00824019" w:rsidRPr="00E07408">
        <w:rPr>
          <w:rFonts w:asciiTheme="minorHAnsi" w:hAnsiTheme="minorHAnsi" w:cstheme="minorHAnsi"/>
        </w:rPr>
        <w:t>2</w:t>
      </w:r>
      <w:r w:rsidR="006C6747" w:rsidRPr="00E07408">
        <w:rPr>
          <w:rFonts w:asciiTheme="minorHAnsi" w:hAnsiTheme="minorHAnsi" w:cstheme="minorHAnsi"/>
        </w:rPr>
        <w:t>1</w:t>
      </w:r>
      <w:r w:rsidR="00A452E0" w:rsidRPr="00E07408">
        <w:rPr>
          <w:rFonts w:asciiTheme="minorHAnsi" w:hAnsiTheme="minorHAnsi" w:cstheme="minorHAnsi"/>
        </w:rPr>
        <w:t xml:space="preserve"> </w:t>
      </w:r>
      <w:r w:rsidRPr="00E07408">
        <w:rPr>
          <w:rFonts w:asciiTheme="minorHAnsi" w:hAnsiTheme="minorHAnsi" w:cstheme="minorHAnsi"/>
        </w:rPr>
        <w:t xml:space="preserve">a kod Grada se </w:t>
      </w:r>
      <w:r w:rsidR="00A452E0" w:rsidRPr="00E07408">
        <w:rPr>
          <w:rFonts w:asciiTheme="minorHAnsi" w:hAnsiTheme="minorHAnsi" w:cstheme="minorHAnsi"/>
        </w:rPr>
        <w:t xml:space="preserve">odnose na </w:t>
      </w:r>
      <w:r w:rsidR="00824019" w:rsidRPr="00E07408">
        <w:rPr>
          <w:rFonts w:asciiTheme="minorHAnsi" w:hAnsiTheme="minorHAnsi" w:cstheme="minorHAnsi"/>
        </w:rPr>
        <w:t>povrate beskamatnog zajma od Ministarstva financija</w:t>
      </w:r>
      <w:r w:rsidR="00D42D42" w:rsidRPr="00E07408">
        <w:rPr>
          <w:rFonts w:asciiTheme="minorHAnsi" w:hAnsiTheme="minorHAnsi" w:cstheme="minorHAnsi"/>
        </w:rPr>
        <w:t xml:space="preserve"> u iznosu od 4.737.862,54 kn a</w:t>
      </w:r>
      <w:r w:rsidR="00222439" w:rsidRPr="00E07408">
        <w:rPr>
          <w:rFonts w:asciiTheme="minorHAnsi" w:hAnsiTheme="minorHAnsi" w:cstheme="minorHAnsi"/>
        </w:rPr>
        <w:t xml:space="preserve"> koji su odobreni</w:t>
      </w:r>
      <w:r w:rsidR="00824019" w:rsidRPr="00E07408">
        <w:rPr>
          <w:rFonts w:asciiTheme="minorHAnsi" w:hAnsiTheme="minorHAnsi" w:cstheme="minorHAnsi"/>
        </w:rPr>
        <w:t xml:space="preserve"> za prevladavanje krize uzrokovane pandemijom Covid-19 i povrate poreza i prireza na dohodak po godišnjoj prijavi.</w:t>
      </w:r>
    </w:p>
    <w:p w14:paraId="7B19A83F" w14:textId="77777777" w:rsidR="00907A51" w:rsidRPr="00E07408" w:rsidRDefault="00907A51" w:rsidP="003466C3">
      <w:pPr>
        <w:jc w:val="both"/>
        <w:rPr>
          <w:rFonts w:asciiTheme="minorHAnsi" w:hAnsiTheme="minorHAnsi" w:cstheme="minorHAnsi"/>
        </w:rPr>
      </w:pPr>
    </w:p>
    <w:p w14:paraId="22586CCE" w14:textId="77777777" w:rsidR="00E43A11" w:rsidRPr="00E07408" w:rsidRDefault="00E43A11">
      <w:pPr>
        <w:rPr>
          <w:rFonts w:asciiTheme="minorHAnsi" w:hAnsiTheme="minorHAnsi" w:cstheme="minorHAnsi"/>
        </w:rPr>
      </w:pPr>
    </w:p>
    <w:p w14:paraId="3552CE50" w14:textId="77777777" w:rsidR="009872FA" w:rsidRPr="00E07408" w:rsidRDefault="009872FA" w:rsidP="009872FA">
      <w:pPr>
        <w:rPr>
          <w:rFonts w:asciiTheme="minorHAnsi" w:hAnsiTheme="minorHAnsi" w:cstheme="minorHAnsi"/>
          <w:b/>
          <w:u w:val="single"/>
        </w:rPr>
      </w:pPr>
      <w:r w:rsidRPr="00E07408">
        <w:rPr>
          <w:rFonts w:asciiTheme="minorHAnsi" w:hAnsiTheme="minorHAnsi" w:cstheme="minorHAnsi"/>
          <w:b/>
          <w:u w:val="single"/>
        </w:rPr>
        <w:t>II</w:t>
      </w:r>
      <w:r w:rsidR="00077321" w:rsidRPr="00E07408">
        <w:rPr>
          <w:rFonts w:asciiTheme="minorHAnsi" w:hAnsiTheme="minorHAnsi" w:cstheme="minorHAnsi"/>
          <w:b/>
          <w:u w:val="single"/>
        </w:rPr>
        <w:t xml:space="preserve"> </w:t>
      </w:r>
      <w:r w:rsidRPr="00E07408">
        <w:rPr>
          <w:rFonts w:asciiTheme="minorHAnsi" w:hAnsiTheme="minorHAnsi" w:cstheme="minorHAnsi"/>
          <w:b/>
          <w:u w:val="single"/>
        </w:rPr>
        <w:t xml:space="preserve"> BILJEŠKE UZ OBRAZAC RAS-FUNKCIJSKI</w:t>
      </w:r>
    </w:p>
    <w:p w14:paraId="44C1A4BC" w14:textId="77777777" w:rsidR="009872FA" w:rsidRPr="00E07408" w:rsidRDefault="009872FA" w:rsidP="009872FA">
      <w:pPr>
        <w:rPr>
          <w:rFonts w:asciiTheme="minorHAnsi" w:hAnsiTheme="minorHAnsi" w:cstheme="minorHAnsi"/>
          <w:u w:val="single"/>
        </w:rPr>
      </w:pPr>
    </w:p>
    <w:p w14:paraId="53D999AF" w14:textId="77777777" w:rsidR="00777859" w:rsidRPr="00E07408" w:rsidRDefault="00777859">
      <w:pPr>
        <w:rPr>
          <w:rFonts w:asciiTheme="minorHAnsi" w:hAnsiTheme="minorHAnsi" w:cstheme="minorHAnsi"/>
        </w:rPr>
      </w:pPr>
    </w:p>
    <w:p w14:paraId="5DE9C329" w14:textId="77777777" w:rsidR="00B16CCC" w:rsidRPr="00E07408" w:rsidRDefault="00B16CCC" w:rsidP="00B16CCC">
      <w:pPr>
        <w:jc w:val="both"/>
        <w:rPr>
          <w:rFonts w:asciiTheme="minorHAnsi" w:hAnsiTheme="minorHAnsi" w:cstheme="minorHAnsi"/>
        </w:rPr>
      </w:pPr>
      <w:r w:rsidRPr="00E07408">
        <w:rPr>
          <w:rFonts w:asciiTheme="minorHAnsi" w:hAnsiTheme="minorHAnsi" w:cstheme="minorHAnsi"/>
        </w:rPr>
        <w:t>U ovom obrascu evidentiraju se rashodi prema svojoj namjeni. Plaćanja prema proračunskim korisnicima eliminirana su iz ovog izvještaja.</w:t>
      </w:r>
    </w:p>
    <w:p w14:paraId="6BF0EE02" w14:textId="77777777" w:rsidR="00B57E1B" w:rsidRPr="00E07408" w:rsidRDefault="00B57E1B" w:rsidP="00B16CCC">
      <w:pPr>
        <w:jc w:val="both"/>
        <w:rPr>
          <w:rFonts w:asciiTheme="minorHAnsi" w:hAnsiTheme="minorHAnsi" w:cstheme="minorHAnsi"/>
        </w:rPr>
      </w:pPr>
    </w:p>
    <w:p w14:paraId="14E7B512" w14:textId="77777777" w:rsidR="00263780" w:rsidRPr="00E07408" w:rsidRDefault="00EE048B" w:rsidP="00B16CCC">
      <w:pPr>
        <w:jc w:val="both"/>
        <w:rPr>
          <w:rFonts w:asciiTheme="minorHAnsi" w:hAnsiTheme="minorHAnsi" w:cstheme="minorHAnsi"/>
        </w:rPr>
      </w:pPr>
      <w:r w:rsidRPr="00E07408">
        <w:rPr>
          <w:rFonts w:asciiTheme="minorHAnsi" w:hAnsiTheme="minorHAnsi" w:cstheme="minorHAnsi"/>
        </w:rPr>
        <w:t>S</w:t>
      </w:r>
      <w:r w:rsidR="00F71B01" w:rsidRPr="00E07408">
        <w:rPr>
          <w:rFonts w:asciiTheme="minorHAnsi" w:hAnsiTheme="minorHAnsi" w:cstheme="minorHAnsi"/>
        </w:rPr>
        <w:t>ve značajn</w:t>
      </w:r>
      <w:r w:rsidRPr="00E07408">
        <w:rPr>
          <w:rFonts w:asciiTheme="minorHAnsi" w:hAnsiTheme="minorHAnsi" w:cstheme="minorHAnsi"/>
        </w:rPr>
        <w:t>ije</w:t>
      </w:r>
      <w:r w:rsidR="00F71B01" w:rsidRPr="00E07408">
        <w:rPr>
          <w:rFonts w:asciiTheme="minorHAnsi" w:hAnsiTheme="minorHAnsi" w:cstheme="minorHAnsi"/>
        </w:rPr>
        <w:t xml:space="preserve"> promjene obrazložene </w:t>
      </w:r>
      <w:r w:rsidR="00981BB5" w:rsidRPr="00E07408">
        <w:rPr>
          <w:rFonts w:asciiTheme="minorHAnsi" w:hAnsiTheme="minorHAnsi" w:cstheme="minorHAnsi"/>
        </w:rPr>
        <w:t xml:space="preserve">su </w:t>
      </w:r>
      <w:r w:rsidR="00F71B01" w:rsidRPr="00E07408">
        <w:rPr>
          <w:rFonts w:asciiTheme="minorHAnsi" w:hAnsiTheme="minorHAnsi" w:cstheme="minorHAnsi"/>
        </w:rPr>
        <w:t xml:space="preserve">u </w:t>
      </w:r>
      <w:r w:rsidR="00B45500" w:rsidRPr="00E07408">
        <w:rPr>
          <w:rFonts w:asciiTheme="minorHAnsi" w:hAnsiTheme="minorHAnsi" w:cstheme="minorHAnsi"/>
        </w:rPr>
        <w:t>bilješkama</w:t>
      </w:r>
      <w:r w:rsidR="00F71B01" w:rsidRPr="00E07408">
        <w:rPr>
          <w:rFonts w:asciiTheme="minorHAnsi" w:hAnsiTheme="minorHAnsi" w:cstheme="minorHAnsi"/>
        </w:rPr>
        <w:t xml:space="preserve"> razine 22.</w:t>
      </w:r>
    </w:p>
    <w:p w14:paraId="181A2E36" w14:textId="77777777" w:rsidR="001A0F70" w:rsidRPr="00E07408" w:rsidRDefault="001A0F70" w:rsidP="00B16CCC">
      <w:pPr>
        <w:jc w:val="both"/>
        <w:rPr>
          <w:rFonts w:asciiTheme="minorHAnsi" w:hAnsiTheme="minorHAnsi" w:cstheme="minorHAnsi"/>
        </w:rPr>
      </w:pPr>
    </w:p>
    <w:p w14:paraId="3F6B89B6" w14:textId="26B97509" w:rsidR="001A0F70" w:rsidRPr="00C62BAF" w:rsidRDefault="001A0F70" w:rsidP="00B16CCC">
      <w:pPr>
        <w:jc w:val="both"/>
        <w:rPr>
          <w:rFonts w:asciiTheme="minorHAnsi" w:hAnsiTheme="minorHAnsi" w:cstheme="minorHAnsi"/>
          <w:b/>
        </w:rPr>
      </w:pPr>
      <w:bookmarkStart w:id="4" w:name="_Hlk65493362"/>
      <w:r w:rsidRPr="00C62BAF">
        <w:rPr>
          <w:rFonts w:asciiTheme="minorHAnsi" w:hAnsiTheme="minorHAnsi" w:cstheme="minorHAnsi"/>
          <w:b/>
        </w:rPr>
        <w:t>Muzej grada Kaštela</w:t>
      </w:r>
    </w:p>
    <w:p w14:paraId="33CB94B7" w14:textId="77777777" w:rsidR="00C62BAF" w:rsidRPr="00E07408" w:rsidRDefault="00C62BAF" w:rsidP="00B16CC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2"/>
        <w:gridCol w:w="963"/>
        <w:gridCol w:w="704"/>
        <w:gridCol w:w="1251"/>
        <w:gridCol w:w="1264"/>
        <w:gridCol w:w="900"/>
        <w:gridCol w:w="3401"/>
      </w:tblGrid>
      <w:tr w:rsidR="00B1212D" w:rsidRPr="00E07408" w14:paraId="0DCA720F" w14:textId="77777777" w:rsidTr="00C62BAF">
        <w:tc>
          <w:tcPr>
            <w:tcW w:w="816" w:type="dxa"/>
          </w:tcPr>
          <w:p w14:paraId="4ED83623" w14:textId="77777777" w:rsidR="00B1212D" w:rsidRPr="00E07408" w:rsidRDefault="00B1212D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Račun</w:t>
            </w:r>
          </w:p>
        </w:tc>
        <w:tc>
          <w:tcPr>
            <w:tcW w:w="988" w:type="dxa"/>
          </w:tcPr>
          <w:p w14:paraId="57A1C145" w14:textId="77777777" w:rsidR="00B1212D" w:rsidRPr="00E07408" w:rsidRDefault="00B1212D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OPIS</w:t>
            </w:r>
          </w:p>
          <w:p w14:paraId="73805326" w14:textId="77777777" w:rsidR="00B1212D" w:rsidRPr="00E07408" w:rsidRDefault="00B1212D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1D02C5E7" w14:textId="77777777" w:rsidR="00B1212D" w:rsidRPr="00E07408" w:rsidRDefault="00B1212D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Šifra</w:t>
            </w:r>
          </w:p>
        </w:tc>
        <w:tc>
          <w:tcPr>
            <w:tcW w:w="1260" w:type="dxa"/>
          </w:tcPr>
          <w:p w14:paraId="0E6EF461" w14:textId="77777777" w:rsidR="00B1212D" w:rsidRPr="00E07408" w:rsidRDefault="00B1212D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Ostvarenje prethodne godine</w:t>
            </w:r>
          </w:p>
          <w:p w14:paraId="51A1EF53" w14:textId="77777777" w:rsidR="00B1212D" w:rsidRPr="00E07408" w:rsidRDefault="00B1212D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4" w:type="dxa"/>
          </w:tcPr>
          <w:p w14:paraId="4C6724EF" w14:textId="77777777" w:rsidR="00B1212D" w:rsidRPr="00E07408" w:rsidRDefault="00B1212D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Ostvarenje tekuće godine</w:t>
            </w:r>
          </w:p>
        </w:tc>
        <w:tc>
          <w:tcPr>
            <w:tcW w:w="579" w:type="dxa"/>
          </w:tcPr>
          <w:p w14:paraId="2C00C03D" w14:textId="77777777" w:rsidR="00B1212D" w:rsidRPr="00E07408" w:rsidRDefault="00B1212D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Indeks</w:t>
            </w:r>
          </w:p>
        </w:tc>
        <w:tc>
          <w:tcPr>
            <w:tcW w:w="3648" w:type="dxa"/>
          </w:tcPr>
          <w:p w14:paraId="33DBAEB7" w14:textId="77777777" w:rsidR="00B1212D" w:rsidRPr="00E07408" w:rsidRDefault="00B1212D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Obrazloženje</w:t>
            </w:r>
          </w:p>
        </w:tc>
      </w:tr>
      <w:tr w:rsidR="00B1212D" w:rsidRPr="00E07408" w14:paraId="12998E7E" w14:textId="77777777" w:rsidTr="00C62BAF">
        <w:tc>
          <w:tcPr>
            <w:tcW w:w="816" w:type="dxa"/>
          </w:tcPr>
          <w:p w14:paraId="2A86592E" w14:textId="77777777" w:rsidR="00B1212D" w:rsidRPr="00E07408" w:rsidRDefault="00B1212D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082</w:t>
            </w:r>
          </w:p>
        </w:tc>
        <w:tc>
          <w:tcPr>
            <w:tcW w:w="988" w:type="dxa"/>
          </w:tcPr>
          <w:p w14:paraId="7F18083B" w14:textId="77777777" w:rsidR="00B1212D" w:rsidRPr="00E07408" w:rsidRDefault="00B1212D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Službe kulture</w:t>
            </w:r>
          </w:p>
        </w:tc>
        <w:tc>
          <w:tcPr>
            <w:tcW w:w="720" w:type="dxa"/>
          </w:tcPr>
          <w:p w14:paraId="5800CD6C" w14:textId="77777777" w:rsidR="00B1212D" w:rsidRPr="00E07408" w:rsidRDefault="00B1212D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082</w:t>
            </w:r>
          </w:p>
        </w:tc>
        <w:tc>
          <w:tcPr>
            <w:tcW w:w="1260" w:type="dxa"/>
          </w:tcPr>
          <w:p w14:paraId="31D58A2B" w14:textId="77777777" w:rsidR="00B1212D" w:rsidRPr="00E07408" w:rsidRDefault="00B1212D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3.220.261,00</w:t>
            </w:r>
          </w:p>
        </w:tc>
        <w:tc>
          <w:tcPr>
            <w:tcW w:w="1274" w:type="dxa"/>
          </w:tcPr>
          <w:p w14:paraId="6822569B" w14:textId="77777777" w:rsidR="00B1212D" w:rsidRPr="00E07408" w:rsidRDefault="00B1212D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3.376.123,58</w:t>
            </w:r>
          </w:p>
        </w:tc>
        <w:tc>
          <w:tcPr>
            <w:tcW w:w="579" w:type="dxa"/>
          </w:tcPr>
          <w:p w14:paraId="086160FD" w14:textId="77777777" w:rsidR="00B1212D" w:rsidRPr="00E07408" w:rsidRDefault="00B1212D" w:rsidP="00967EBC">
            <w:pPr>
              <w:ind w:right="274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 xml:space="preserve">  104,8</w:t>
            </w:r>
          </w:p>
        </w:tc>
        <w:tc>
          <w:tcPr>
            <w:tcW w:w="3648" w:type="dxa"/>
          </w:tcPr>
          <w:p w14:paraId="16B40110" w14:textId="6C2BEAE2" w:rsidR="00B1212D" w:rsidRPr="00E07408" w:rsidRDefault="00B1212D" w:rsidP="00967EB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Muzej obavlja poslove od kulturnog značaja tako da prema funkcijskoj klasifikaciji spada u službu kulture. U ovoj godini je na  rashodima poslovanja i rashodima za nabavu nefinancijske imovine ukupno utrošeno 3.376.123,58 kn, nešto više nego prošle godine.</w:t>
            </w:r>
          </w:p>
        </w:tc>
      </w:tr>
    </w:tbl>
    <w:p w14:paraId="3E49C089" w14:textId="2E6C116D" w:rsidR="00436DC7" w:rsidRPr="00E07408" w:rsidRDefault="00436DC7" w:rsidP="00B16CCC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02E54B48" w14:textId="2EDFB7E4" w:rsidR="00436DC7" w:rsidRPr="00E07408" w:rsidRDefault="00436DC7" w:rsidP="00B16CCC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bookmarkEnd w:id="4"/>
    <w:p w14:paraId="6DFF6E3B" w14:textId="77777777" w:rsidR="004404FE" w:rsidRPr="00C62BAF" w:rsidRDefault="004404FE" w:rsidP="003466C3">
      <w:pPr>
        <w:jc w:val="both"/>
        <w:rPr>
          <w:rFonts w:asciiTheme="minorHAnsi" w:hAnsiTheme="minorHAnsi" w:cstheme="minorHAnsi"/>
          <w:b/>
        </w:rPr>
      </w:pPr>
    </w:p>
    <w:p w14:paraId="3DB4E0F8" w14:textId="0CBF8DAF" w:rsidR="00D266E9" w:rsidRPr="00C62BAF" w:rsidRDefault="002241E2" w:rsidP="003466C3">
      <w:pPr>
        <w:jc w:val="both"/>
        <w:rPr>
          <w:rFonts w:asciiTheme="minorHAnsi" w:hAnsiTheme="minorHAnsi" w:cstheme="minorHAnsi"/>
          <w:b/>
        </w:rPr>
      </w:pPr>
      <w:r w:rsidRPr="00C62BAF">
        <w:rPr>
          <w:rFonts w:asciiTheme="minorHAnsi" w:hAnsiTheme="minorHAnsi" w:cstheme="minorHAnsi"/>
          <w:b/>
        </w:rPr>
        <w:t>Gradska knjižnica Kaštela</w:t>
      </w:r>
    </w:p>
    <w:p w14:paraId="2BAB387C" w14:textId="62A2B294" w:rsidR="00B1212D" w:rsidRPr="00E07408" w:rsidRDefault="00B1212D" w:rsidP="003466C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"/>
        <w:gridCol w:w="926"/>
        <w:gridCol w:w="723"/>
        <w:gridCol w:w="1261"/>
        <w:gridCol w:w="1276"/>
        <w:gridCol w:w="851"/>
        <w:gridCol w:w="3648"/>
      </w:tblGrid>
      <w:tr w:rsidR="00B1212D" w:rsidRPr="00E07408" w14:paraId="781B198D" w14:textId="77777777" w:rsidTr="00C62BAF">
        <w:tc>
          <w:tcPr>
            <w:tcW w:w="883" w:type="dxa"/>
          </w:tcPr>
          <w:p w14:paraId="514BA063" w14:textId="77777777" w:rsidR="00B1212D" w:rsidRPr="00E07408" w:rsidRDefault="00B1212D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Račun</w:t>
            </w:r>
          </w:p>
        </w:tc>
        <w:tc>
          <w:tcPr>
            <w:tcW w:w="926" w:type="dxa"/>
          </w:tcPr>
          <w:p w14:paraId="5D54E7B4" w14:textId="77777777" w:rsidR="00B1212D" w:rsidRPr="00E07408" w:rsidRDefault="00B1212D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OPIS</w:t>
            </w:r>
          </w:p>
          <w:p w14:paraId="1D49DA41" w14:textId="77777777" w:rsidR="00B1212D" w:rsidRPr="00E07408" w:rsidRDefault="00B1212D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23" w:type="dxa"/>
          </w:tcPr>
          <w:p w14:paraId="3546BEBD" w14:textId="77777777" w:rsidR="00B1212D" w:rsidRPr="00E07408" w:rsidRDefault="00B1212D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Šifra</w:t>
            </w:r>
          </w:p>
        </w:tc>
        <w:tc>
          <w:tcPr>
            <w:tcW w:w="1261" w:type="dxa"/>
          </w:tcPr>
          <w:p w14:paraId="76102B4E" w14:textId="77777777" w:rsidR="00B1212D" w:rsidRPr="00E07408" w:rsidRDefault="00B1212D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Ostvareno prethodne godine</w:t>
            </w:r>
          </w:p>
        </w:tc>
        <w:tc>
          <w:tcPr>
            <w:tcW w:w="1276" w:type="dxa"/>
          </w:tcPr>
          <w:p w14:paraId="655A3696" w14:textId="77777777" w:rsidR="00B1212D" w:rsidRPr="00E07408" w:rsidRDefault="00B1212D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Ostvareno tekuće godine</w:t>
            </w:r>
          </w:p>
        </w:tc>
        <w:tc>
          <w:tcPr>
            <w:tcW w:w="851" w:type="dxa"/>
          </w:tcPr>
          <w:p w14:paraId="50ECFE05" w14:textId="77777777" w:rsidR="00B1212D" w:rsidRPr="00E07408" w:rsidRDefault="00B1212D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Indeks</w:t>
            </w:r>
          </w:p>
        </w:tc>
        <w:tc>
          <w:tcPr>
            <w:tcW w:w="3648" w:type="dxa"/>
          </w:tcPr>
          <w:p w14:paraId="2ED9E461" w14:textId="77777777" w:rsidR="00B1212D" w:rsidRPr="00E07408" w:rsidRDefault="00B1212D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Obrazloženje</w:t>
            </w:r>
          </w:p>
        </w:tc>
      </w:tr>
      <w:tr w:rsidR="00B1212D" w:rsidRPr="00E07408" w14:paraId="161761EF" w14:textId="77777777" w:rsidTr="00C62BAF">
        <w:tc>
          <w:tcPr>
            <w:tcW w:w="883" w:type="dxa"/>
          </w:tcPr>
          <w:p w14:paraId="42B03EE4" w14:textId="77777777" w:rsidR="00B1212D" w:rsidRPr="00E07408" w:rsidRDefault="00B1212D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082</w:t>
            </w:r>
          </w:p>
        </w:tc>
        <w:tc>
          <w:tcPr>
            <w:tcW w:w="926" w:type="dxa"/>
          </w:tcPr>
          <w:p w14:paraId="7E6996A7" w14:textId="77777777" w:rsidR="00B1212D" w:rsidRPr="00E07408" w:rsidRDefault="00B1212D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Službe kulture</w:t>
            </w:r>
          </w:p>
        </w:tc>
        <w:tc>
          <w:tcPr>
            <w:tcW w:w="723" w:type="dxa"/>
          </w:tcPr>
          <w:p w14:paraId="33C57F1A" w14:textId="77777777" w:rsidR="00B1212D" w:rsidRPr="00E07408" w:rsidRDefault="00B1212D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082</w:t>
            </w:r>
          </w:p>
        </w:tc>
        <w:tc>
          <w:tcPr>
            <w:tcW w:w="1261" w:type="dxa"/>
          </w:tcPr>
          <w:p w14:paraId="3AA9DACB" w14:textId="77777777" w:rsidR="00B1212D" w:rsidRPr="00E07408" w:rsidRDefault="00B1212D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2.699.267,00</w:t>
            </w:r>
          </w:p>
        </w:tc>
        <w:tc>
          <w:tcPr>
            <w:tcW w:w="1276" w:type="dxa"/>
          </w:tcPr>
          <w:p w14:paraId="213B6920" w14:textId="77777777" w:rsidR="00B1212D" w:rsidRPr="00E07408" w:rsidRDefault="00B1212D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3.084.945,73</w:t>
            </w:r>
          </w:p>
          <w:p w14:paraId="7F3CC01F" w14:textId="77777777" w:rsidR="00B1212D" w:rsidRPr="00E07408" w:rsidRDefault="00B1212D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58A35AC0" w14:textId="77777777" w:rsidR="00B1212D" w:rsidRPr="00E07408" w:rsidRDefault="00B1212D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114,3</w:t>
            </w:r>
          </w:p>
        </w:tc>
        <w:tc>
          <w:tcPr>
            <w:tcW w:w="3648" w:type="dxa"/>
          </w:tcPr>
          <w:p w14:paraId="7D7BEBF0" w14:textId="6925DA13" w:rsidR="00B1212D" w:rsidRPr="00E07408" w:rsidRDefault="00B1212D" w:rsidP="00967EB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Kako Knjižnica obavlja poslove od kulturnog značaja tako je prema funkcijskoj klasifikaciji ukupno utrošeno  na rashodima poslovanja i rashodima za nabavu nefinancijske imovine 3.084.945,73 kn u 2022. godini</w:t>
            </w:r>
          </w:p>
        </w:tc>
      </w:tr>
    </w:tbl>
    <w:p w14:paraId="16A9C730" w14:textId="77777777" w:rsidR="00B1212D" w:rsidRPr="00E07408" w:rsidRDefault="00B1212D" w:rsidP="003466C3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034B4B02" w14:textId="1EAD21E1" w:rsidR="007204A3" w:rsidRPr="00E07408" w:rsidRDefault="007204A3" w:rsidP="003466C3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77285448" w14:textId="0DE493A5" w:rsidR="002241E2" w:rsidRPr="00C62BAF" w:rsidRDefault="00704E97" w:rsidP="003466C3">
      <w:pPr>
        <w:jc w:val="both"/>
        <w:rPr>
          <w:rFonts w:asciiTheme="minorHAnsi" w:hAnsiTheme="minorHAnsi" w:cstheme="minorHAnsi"/>
          <w:b/>
        </w:rPr>
      </w:pPr>
      <w:bookmarkStart w:id="5" w:name="_Hlk127533947"/>
      <w:r w:rsidRPr="00C62BAF">
        <w:rPr>
          <w:rFonts w:asciiTheme="minorHAnsi" w:hAnsiTheme="minorHAnsi" w:cstheme="minorHAnsi"/>
          <w:b/>
        </w:rPr>
        <w:t>Javna ustanova Športski objekti Kaštela</w:t>
      </w:r>
    </w:p>
    <w:bookmarkEnd w:id="5"/>
    <w:p w14:paraId="1500DA0A" w14:textId="5CB974D8" w:rsidR="00010BA1" w:rsidRPr="00E07408" w:rsidRDefault="00010BA1" w:rsidP="003466C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6"/>
        <w:gridCol w:w="1482"/>
        <w:gridCol w:w="633"/>
        <w:gridCol w:w="1391"/>
        <w:gridCol w:w="1180"/>
        <w:gridCol w:w="980"/>
        <w:gridCol w:w="2628"/>
      </w:tblGrid>
      <w:tr w:rsidR="00010BA1" w:rsidRPr="00E07408" w14:paraId="59D7CB9C" w14:textId="77777777" w:rsidTr="00D475DD">
        <w:tc>
          <w:tcPr>
            <w:tcW w:w="770" w:type="dxa"/>
          </w:tcPr>
          <w:p w14:paraId="3F43A710" w14:textId="77777777" w:rsidR="00010BA1" w:rsidRPr="00E07408" w:rsidRDefault="00010BA1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Račun</w:t>
            </w:r>
          </w:p>
        </w:tc>
        <w:tc>
          <w:tcPr>
            <w:tcW w:w="1507" w:type="dxa"/>
          </w:tcPr>
          <w:p w14:paraId="216CF36C" w14:textId="77777777" w:rsidR="00010BA1" w:rsidRPr="00E07408" w:rsidRDefault="00010BA1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OPIS</w:t>
            </w:r>
          </w:p>
          <w:p w14:paraId="6BC32B35" w14:textId="77777777" w:rsidR="00010BA1" w:rsidRPr="00E07408" w:rsidRDefault="00010BA1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37" w:type="dxa"/>
          </w:tcPr>
          <w:p w14:paraId="395D7A34" w14:textId="77777777" w:rsidR="00010BA1" w:rsidRPr="00E07408" w:rsidRDefault="00010BA1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Šifra</w:t>
            </w:r>
          </w:p>
        </w:tc>
        <w:tc>
          <w:tcPr>
            <w:tcW w:w="1401" w:type="dxa"/>
          </w:tcPr>
          <w:p w14:paraId="5225F0BC" w14:textId="77777777" w:rsidR="00010BA1" w:rsidRPr="00E07408" w:rsidRDefault="00010BA1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Ostvareno prethodne godine</w:t>
            </w:r>
          </w:p>
          <w:p w14:paraId="14913FF4" w14:textId="77777777" w:rsidR="00010BA1" w:rsidRPr="00E07408" w:rsidRDefault="00010BA1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80" w:type="dxa"/>
          </w:tcPr>
          <w:p w14:paraId="234F3D72" w14:textId="77777777" w:rsidR="00010BA1" w:rsidRPr="00E07408" w:rsidRDefault="00010BA1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Ostvareno tekuće godine</w:t>
            </w:r>
          </w:p>
        </w:tc>
        <w:tc>
          <w:tcPr>
            <w:tcW w:w="992" w:type="dxa"/>
          </w:tcPr>
          <w:p w14:paraId="31F51508" w14:textId="77777777" w:rsidR="00010BA1" w:rsidRPr="00E07408" w:rsidRDefault="00010BA1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Indeks</w:t>
            </w:r>
          </w:p>
        </w:tc>
        <w:tc>
          <w:tcPr>
            <w:tcW w:w="2693" w:type="dxa"/>
          </w:tcPr>
          <w:p w14:paraId="2234ACD9" w14:textId="77777777" w:rsidR="00010BA1" w:rsidRPr="00E07408" w:rsidRDefault="00010BA1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Obrazloženje</w:t>
            </w:r>
          </w:p>
        </w:tc>
      </w:tr>
      <w:tr w:rsidR="00010BA1" w:rsidRPr="00E07408" w14:paraId="2E58E2F7" w14:textId="77777777" w:rsidTr="00D475DD">
        <w:tc>
          <w:tcPr>
            <w:tcW w:w="770" w:type="dxa"/>
          </w:tcPr>
          <w:p w14:paraId="46AB0427" w14:textId="77777777" w:rsidR="00010BA1" w:rsidRPr="00E07408" w:rsidRDefault="00010BA1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081</w:t>
            </w:r>
          </w:p>
        </w:tc>
        <w:tc>
          <w:tcPr>
            <w:tcW w:w="1507" w:type="dxa"/>
          </w:tcPr>
          <w:p w14:paraId="29CB15E6" w14:textId="77777777" w:rsidR="00010BA1" w:rsidRPr="00E07408" w:rsidRDefault="00010BA1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Službe rekreacije i sporta</w:t>
            </w:r>
          </w:p>
          <w:p w14:paraId="6F13E833" w14:textId="77777777" w:rsidR="00010BA1" w:rsidRPr="00E07408" w:rsidRDefault="00010BA1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" w:type="dxa"/>
          </w:tcPr>
          <w:p w14:paraId="69BFEFF3" w14:textId="77777777" w:rsidR="00010BA1" w:rsidRPr="00E07408" w:rsidRDefault="00010BA1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081</w:t>
            </w:r>
          </w:p>
        </w:tc>
        <w:tc>
          <w:tcPr>
            <w:tcW w:w="1401" w:type="dxa"/>
          </w:tcPr>
          <w:p w14:paraId="03652E33" w14:textId="77777777" w:rsidR="00010BA1" w:rsidRPr="00E07408" w:rsidRDefault="00010BA1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1.727.086,00</w:t>
            </w:r>
          </w:p>
        </w:tc>
        <w:tc>
          <w:tcPr>
            <w:tcW w:w="1180" w:type="dxa"/>
          </w:tcPr>
          <w:p w14:paraId="5BAA03BD" w14:textId="77777777" w:rsidR="00010BA1" w:rsidRPr="00E07408" w:rsidRDefault="00010BA1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2.260.487,77</w:t>
            </w:r>
          </w:p>
        </w:tc>
        <w:tc>
          <w:tcPr>
            <w:tcW w:w="992" w:type="dxa"/>
          </w:tcPr>
          <w:p w14:paraId="245E3FC1" w14:textId="77777777" w:rsidR="00010BA1" w:rsidRPr="00E07408" w:rsidRDefault="00010BA1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130,9</w:t>
            </w:r>
          </w:p>
        </w:tc>
        <w:tc>
          <w:tcPr>
            <w:tcW w:w="2693" w:type="dxa"/>
          </w:tcPr>
          <w:p w14:paraId="4E6C5DD7" w14:textId="68A6CE60" w:rsidR="00010BA1" w:rsidRPr="00E07408" w:rsidRDefault="00010BA1" w:rsidP="00967EB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Kako Javna ustanova Športski objekti Kaštela obavlja poslove u službi rekreacije i sporta tako je prema funkcijskoj klasifikaciji ukupno utrošeno  na rashodima poslovanja i rashodima za nabavu nefinancijske imovine 2.260.487,77 kn u 2022. godini</w:t>
            </w:r>
          </w:p>
        </w:tc>
      </w:tr>
    </w:tbl>
    <w:p w14:paraId="51C459AF" w14:textId="77777777" w:rsidR="00010BA1" w:rsidRPr="00E07408" w:rsidRDefault="00010BA1" w:rsidP="003466C3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767F95EF" w14:textId="17A7D63B" w:rsidR="007204A3" w:rsidRPr="00E07408" w:rsidRDefault="007204A3" w:rsidP="003466C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CD263BC" w14:textId="7AF9C4D5" w:rsidR="007204A3" w:rsidRPr="00E07408" w:rsidRDefault="0007129F" w:rsidP="003466C3">
      <w:pPr>
        <w:jc w:val="both"/>
        <w:rPr>
          <w:rFonts w:asciiTheme="minorHAnsi" w:hAnsiTheme="minorHAnsi" w:cstheme="minorHAnsi"/>
          <w:bCs/>
        </w:rPr>
      </w:pPr>
      <w:r w:rsidRPr="00E07408">
        <w:rPr>
          <w:rFonts w:asciiTheme="minorHAnsi" w:hAnsiTheme="minorHAnsi" w:cstheme="minorHAnsi"/>
          <w:bCs/>
        </w:rPr>
        <w:t>JAVNA USTANOVA RAZVOJNA AGENCIJA GRADA KAŠTELA:</w:t>
      </w:r>
    </w:p>
    <w:p w14:paraId="3A7ACD35" w14:textId="77777777" w:rsidR="00E5718B" w:rsidRPr="00E07408" w:rsidRDefault="00E5718B" w:rsidP="00E5718B">
      <w:pPr>
        <w:pStyle w:val="StandardWeb"/>
        <w:shd w:val="clear" w:color="auto" w:fill="FFFFFF"/>
        <w:spacing w:after="360" w:afterAutospacing="0"/>
        <w:rPr>
          <w:rFonts w:asciiTheme="minorHAnsi" w:hAnsiTheme="minorHAnsi" w:cstheme="minorHAnsi"/>
        </w:rPr>
      </w:pPr>
      <w:r w:rsidRPr="00E07408">
        <w:rPr>
          <w:rFonts w:asciiTheme="minorHAnsi" w:hAnsiTheme="minorHAnsi" w:cstheme="minorHAnsi"/>
        </w:rPr>
        <w:t>Razvojna agencija Grada Kaštela obavlja djelatnosti savjetovanja u vezi s poslovanjem i ostalim upravljanjem te je svrstana u funkcijsku klasifikaciju pod 049 – Ekonomski poslovi koji nisu drugdje svrstani, te je u tekućoj godini ostvareno kuna 670.874,73.</w:t>
      </w:r>
    </w:p>
    <w:p w14:paraId="5EA60113" w14:textId="77777777" w:rsidR="0007129F" w:rsidRPr="00E07408" w:rsidRDefault="0007129F" w:rsidP="003466C3">
      <w:pPr>
        <w:jc w:val="both"/>
        <w:rPr>
          <w:rFonts w:asciiTheme="minorHAnsi" w:hAnsiTheme="minorHAnsi" w:cstheme="minorHAnsi"/>
          <w:bCs/>
        </w:rPr>
      </w:pPr>
    </w:p>
    <w:p w14:paraId="3D0D9BBE" w14:textId="77777777" w:rsidR="00D266E9" w:rsidRPr="00E07408" w:rsidRDefault="00D266E9" w:rsidP="003466C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E1C8EFB" w14:textId="77777777" w:rsidR="00415F5D" w:rsidRPr="00E07408" w:rsidRDefault="00415F5D" w:rsidP="00415F5D">
      <w:pPr>
        <w:rPr>
          <w:rFonts w:asciiTheme="minorHAnsi" w:hAnsiTheme="minorHAnsi" w:cstheme="minorHAnsi"/>
        </w:rPr>
      </w:pPr>
      <w:r w:rsidRPr="00E07408">
        <w:rPr>
          <w:rFonts w:asciiTheme="minorHAnsi" w:hAnsiTheme="minorHAnsi" w:cstheme="minorHAnsi"/>
          <w:b/>
          <w:u w:val="single"/>
        </w:rPr>
        <w:t xml:space="preserve">III </w:t>
      </w:r>
      <w:r w:rsidR="00077321" w:rsidRPr="00E07408">
        <w:rPr>
          <w:rFonts w:asciiTheme="minorHAnsi" w:hAnsiTheme="minorHAnsi" w:cstheme="minorHAnsi"/>
          <w:b/>
          <w:u w:val="single"/>
        </w:rPr>
        <w:t xml:space="preserve"> </w:t>
      </w:r>
      <w:r w:rsidRPr="00E07408">
        <w:rPr>
          <w:rFonts w:asciiTheme="minorHAnsi" w:hAnsiTheme="minorHAnsi" w:cstheme="minorHAnsi"/>
          <w:b/>
          <w:u w:val="single"/>
        </w:rPr>
        <w:t>BILJEŠKE UZ OBRAZAC P-VRIO</w:t>
      </w:r>
    </w:p>
    <w:p w14:paraId="38A60D8C" w14:textId="77777777" w:rsidR="00415F5D" w:rsidRPr="00E07408" w:rsidRDefault="00415F5D" w:rsidP="00415F5D">
      <w:pPr>
        <w:rPr>
          <w:rFonts w:asciiTheme="minorHAnsi" w:hAnsiTheme="minorHAnsi" w:cstheme="minorHAnsi"/>
          <w:b/>
          <w:u w:val="single"/>
        </w:rPr>
      </w:pPr>
    </w:p>
    <w:p w14:paraId="55628FF2" w14:textId="77777777" w:rsidR="005552ED" w:rsidRPr="00E07408" w:rsidRDefault="00585D94" w:rsidP="003466C3">
      <w:pPr>
        <w:jc w:val="both"/>
        <w:rPr>
          <w:rFonts w:asciiTheme="minorHAnsi" w:hAnsiTheme="minorHAnsi" w:cstheme="minorHAnsi"/>
        </w:rPr>
      </w:pPr>
      <w:r w:rsidRPr="00E07408">
        <w:rPr>
          <w:rFonts w:asciiTheme="minorHAnsi" w:hAnsiTheme="minorHAnsi" w:cstheme="minorHAnsi"/>
        </w:rPr>
        <w:t>U obrascu P-VRIO evidentirano je sve ono što posljedično ima utjecaj na bilančne stavke.</w:t>
      </w:r>
    </w:p>
    <w:p w14:paraId="413919D2" w14:textId="77777777" w:rsidR="00415F5D" w:rsidRPr="00E07408" w:rsidRDefault="00415F5D" w:rsidP="003466C3">
      <w:pPr>
        <w:jc w:val="both"/>
        <w:rPr>
          <w:rFonts w:asciiTheme="minorHAnsi" w:hAnsiTheme="minorHAnsi" w:cstheme="minorHAnsi"/>
        </w:rPr>
      </w:pPr>
      <w:r w:rsidRPr="00E07408">
        <w:rPr>
          <w:rFonts w:asciiTheme="minorHAnsi" w:hAnsiTheme="minorHAnsi" w:cstheme="minorHAnsi"/>
        </w:rPr>
        <w:t>Ovdje se daje pregled otpisa potraživanja i obveza te se objašnjavaju značajne promjene u vrijednosti i obujmu imovine i obveza.</w:t>
      </w:r>
    </w:p>
    <w:p w14:paraId="46A05E23" w14:textId="77777777" w:rsidR="005E37E7" w:rsidRPr="00E07408" w:rsidRDefault="005E37E7" w:rsidP="003466C3">
      <w:pPr>
        <w:jc w:val="both"/>
        <w:rPr>
          <w:rFonts w:asciiTheme="minorHAnsi" w:hAnsiTheme="minorHAnsi" w:cstheme="minorHAnsi"/>
        </w:rPr>
      </w:pPr>
      <w:bookmarkStart w:id="6" w:name="_Hlk1724739"/>
      <w:r w:rsidRPr="00E07408">
        <w:rPr>
          <w:rFonts w:asciiTheme="minorHAnsi" w:hAnsiTheme="minorHAnsi" w:cstheme="minorHAnsi"/>
        </w:rPr>
        <w:t>Promjene za Grad su obrazložene uz izvještaj 22.</w:t>
      </w:r>
    </w:p>
    <w:bookmarkEnd w:id="6"/>
    <w:p w14:paraId="11483E2F" w14:textId="77777777" w:rsidR="005E37E7" w:rsidRPr="00E07408" w:rsidRDefault="005E37E7" w:rsidP="003466C3">
      <w:pPr>
        <w:jc w:val="both"/>
        <w:rPr>
          <w:rFonts w:asciiTheme="minorHAnsi" w:hAnsiTheme="minorHAnsi" w:cstheme="minorHAnsi"/>
        </w:rPr>
      </w:pPr>
    </w:p>
    <w:p w14:paraId="7DAC0CD3" w14:textId="4C74F097" w:rsidR="007204A3" w:rsidRPr="00E07408" w:rsidRDefault="007204A3" w:rsidP="003466C3">
      <w:pPr>
        <w:jc w:val="both"/>
        <w:rPr>
          <w:rFonts w:asciiTheme="minorHAnsi" w:hAnsiTheme="minorHAnsi" w:cstheme="minorHAnsi"/>
        </w:rPr>
      </w:pPr>
    </w:p>
    <w:p w14:paraId="3F72EE02" w14:textId="1BBC4B4B" w:rsidR="00A50749" w:rsidRPr="00C62BAF" w:rsidRDefault="00A50749" w:rsidP="00A50749">
      <w:pPr>
        <w:jc w:val="both"/>
        <w:rPr>
          <w:rFonts w:asciiTheme="minorHAnsi" w:hAnsiTheme="minorHAnsi" w:cstheme="minorHAnsi"/>
          <w:b/>
        </w:rPr>
      </w:pPr>
      <w:r w:rsidRPr="00C62BAF">
        <w:rPr>
          <w:rFonts w:asciiTheme="minorHAnsi" w:hAnsiTheme="minorHAnsi" w:cstheme="minorHAnsi"/>
          <w:b/>
        </w:rPr>
        <w:t>Muzej grada Kaštela</w:t>
      </w:r>
    </w:p>
    <w:p w14:paraId="21A13605" w14:textId="40A21304" w:rsidR="00802FBC" w:rsidRPr="00E07408" w:rsidRDefault="00802FBC" w:rsidP="00A5074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7"/>
        <w:gridCol w:w="2802"/>
        <w:gridCol w:w="646"/>
        <w:gridCol w:w="1797"/>
        <w:gridCol w:w="3048"/>
      </w:tblGrid>
      <w:tr w:rsidR="00802FBC" w:rsidRPr="00E07408" w14:paraId="7951D37D" w14:textId="77777777" w:rsidTr="00B60193">
        <w:tc>
          <w:tcPr>
            <w:tcW w:w="883" w:type="dxa"/>
          </w:tcPr>
          <w:p w14:paraId="3559DF64" w14:textId="77777777" w:rsidR="00802FBC" w:rsidRPr="00E07408" w:rsidRDefault="00802FBC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Račun</w:t>
            </w:r>
          </w:p>
        </w:tc>
        <w:tc>
          <w:tcPr>
            <w:tcW w:w="4680" w:type="dxa"/>
          </w:tcPr>
          <w:p w14:paraId="53DBC89B" w14:textId="77777777" w:rsidR="00802FBC" w:rsidRPr="00E07408" w:rsidRDefault="00802FBC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OPIS</w:t>
            </w:r>
          </w:p>
          <w:p w14:paraId="31ABD4E0" w14:textId="77777777" w:rsidR="00802FBC" w:rsidRPr="00E07408" w:rsidRDefault="00802FBC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23" w:type="dxa"/>
          </w:tcPr>
          <w:p w14:paraId="281264CD" w14:textId="77777777" w:rsidR="00802FBC" w:rsidRPr="00E07408" w:rsidRDefault="00802FBC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Šifra</w:t>
            </w:r>
          </w:p>
        </w:tc>
        <w:tc>
          <w:tcPr>
            <w:tcW w:w="2880" w:type="dxa"/>
          </w:tcPr>
          <w:p w14:paraId="64B1D4A0" w14:textId="77777777" w:rsidR="00802FBC" w:rsidRPr="00E07408" w:rsidRDefault="00802FBC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Iznos</w:t>
            </w:r>
          </w:p>
        </w:tc>
        <w:tc>
          <w:tcPr>
            <w:tcW w:w="5400" w:type="dxa"/>
          </w:tcPr>
          <w:p w14:paraId="1536FB42" w14:textId="77777777" w:rsidR="00802FBC" w:rsidRPr="00E07408" w:rsidRDefault="00802FBC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Obrazloženje</w:t>
            </w:r>
          </w:p>
        </w:tc>
      </w:tr>
      <w:tr w:rsidR="00802FBC" w:rsidRPr="00E07408" w14:paraId="5362A433" w14:textId="77777777" w:rsidTr="00B60193">
        <w:tc>
          <w:tcPr>
            <w:tcW w:w="883" w:type="dxa"/>
          </w:tcPr>
          <w:p w14:paraId="532B4B4F" w14:textId="77777777" w:rsidR="00802FBC" w:rsidRPr="00E07408" w:rsidRDefault="00802FBC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91512</w:t>
            </w:r>
          </w:p>
        </w:tc>
        <w:tc>
          <w:tcPr>
            <w:tcW w:w="4680" w:type="dxa"/>
          </w:tcPr>
          <w:p w14:paraId="3EF4FAED" w14:textId="77777777" w:rsidR="00802FBC" w:rsidRPr="00E07408" w:rsidRDefault="00802FBC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Promjene u obujmu imovine</w:t>
            </w:r>
          </w:p>
          <w:p w14:paraId="574B3F25" w14:textId="77777777" w:rsidR="00802FBC" w:rsidRPr="00E07408" w:rsidRDefault="00802FBC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Neproizvedena dugotrajna imovina</w:t>
            </w:r>
          </w:p>
        </w:tc>
        <w:tc>
          <w:tcPr>
            <w:tcW w:w="723" w:type="dxa"/>
          </w:tcPr>
          <w:p w14:paraId="7CC2619A" w14:textId="77777777" w:rsidR="00802FBC" w:rsidRPr="00E07408" w:rsidRDefault="00802FBC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P018</w:t>
            </w:r>
          </w:p>
        </w:tc>
        <w:tc>
          <w:tcPr>
            <w:tcW w:w="2880" w:type="dxa"/>
          </w:tcPr>
          <w:p w14:paraId="4827581E" w14:textId="77777777" w:rsidR="00802FBC" w:rsidRPr="00E07408" w:rsidRDefault="00802FBC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26.046,04</w:t>
            </w:r>
          </w:p>
        </w:tc>
        <w:tc>
          <w:tcPr>
            <w:tcW w:w="5400" w:type="dxa"/>
          </w:tcPr>
          <w:p w14:paraId="286C4473" w14:textId="77777777" w:rsidR="00802FBC" w:rsidRPr="00E07408" w:rsidRDefault="00802FBC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Iskazano stanje odnosi se na opremu koju smo temeljem ugovora o darovanju dobili od Grada Kaštela.</w:t>
            </w:r>
          </w:p>
          <w:p w14:paraId="5C8AC98A" w14:textId="77777777" w:rsidR="00802FBC" w:rsidRPr="00E07408" w:rsidRDefault="00802FBC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4C058F2" w14:textId="77777777" w:rsidR="00802FBC" w:rsidRPr="00E07408" w:rsidRDefault="00802FBC" w:rsidP="00A50749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06A4A461" w14:textId="59032F4D" w:rsidR="00D60A3D" w:rsidRPr="00E07408" w:rsidRDefault="00D60A3D" w:rsidP="00933F52">
      <w:pPr>
        <w:tabs>
          <w:tab w:val="left" w:pos="2925"/>
        </w:tabs>
        <w:rPr>
          <w:rFonts w:asciiTheme="minorHAnsi" w:hAnsiTheme="minorHAnsi" w:cstheme="minorHAnsi"/>
          <w:lang w:val="hr-BA"/>
        </w:rPr>
      </w:pPr>
    </w:p>
    <w:p w14:paraId="184A671D" w14:textId="4CD0F643" w:rsidR="00F076E2" w:rsidRPr="00C62BAF" w:rsidRDefault="00F076E2" w:rsidP="00F076E2">
      <w:pPr>
        <w:jc w:val="both"/>
        <w:rPr>
          <w:rFonts w:asciiTheme="minorHAnsi" w:hAnsiTheme="minorHAnsi" w:cstheme="minorHAnsi"/>
          <w:b/>
        </w:rPr>
      </w:pPr>
      <w:r w:rsidRPr="00C62BAF">
        <w:rPr>
          <w:rFonts w:asciiTheme="minorHAnsi" w:hAnsiTheme="minorHAnsi" w:cstheme="minorHAnsi"/>
          <w:b/>
        </w:rPr>
        <w:lastRenderedPageBreak/>
        <w:t>Gradska knjižnica Kaštela</w:t>
      </w:r>
    </w:p>
    <w:p w14:paraId="0784560A" w14:textId="7AE56E1C" w:rsidR="00D97E17" w:rsidRPr="00E07408" w:rsidRDefault="00D97E17" w:rsidP="00F076E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2"/>
        <w:gridCol w:w="1453"/>
        <w:gridCol w:w="688"/>
        <w:gridCol w:w="1154"/>
        <w:gridCol w:w="1276"/>
        <w:gridCol w:w="4253"/>
      </w:tblGrid>
      <w:tr w:rsidR="00D97E17" w:rsidRPr="00E07408" w14:paraId="5CE79A71" w14:textId="77777777" w:rsidTr="00D475DD">
        <w:tc>
          <w:tcPr>
            <w:tcW w:w="782" w:type="dxa"/>
          </w:tcPr>
          <w:p w14:paraId="6D5F7C61" w14:textId="77777777" w:rsidR="00D97E17" w:rsidRPr="00E07408" w:rsidRDefault="00D97E17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Račun</w:t>
            </w:r>
          </w:p>
        </w:tc>
        <w:tc>
          <w:tcPr>
            <w:tcW w:w="1453" w:type="dxa"/>
          </w:tcPr>
          <w:p w14:paraId="033388C8" w14:textId="77777777" w:rsidR="00D97E17" w:rsidRPr="00E07408" w:rsidRDefault="00D97E17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OPIS</w:t>
            </w:r>
          </w:p>
          <w:p w14:paraId="6B1317BA" w14:textId="77777777" w:rsidR="00D97E17" w:rsidRPr="00E07408" w:rsidRDefault="00D97E17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88" w:type="dxa"/>
          </w:tcPr>
          <w:p w14:paraId="568227D1" w14:textId="77777777" w:rsidR="00D97E17" w:rsidRPr="00E07408" w:rsidRDefault="00D97E17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Šifra</w:t>
            </w:r>
          </w:p>
        </w:tc>
        <w:tc>
          <w:tcPr>
            <w:tcW w:w="1154" w:type="dxa"/>
          </w:tcPr>
          <w:p w14:paraId="5A3E6766" w14:textId="77777777" w:rsidR="00D97E17" w:rsidRPr="00E07408" w:rsidRDefault="00D97E17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Iznos povećanja</w:t>
            </w:r>
          </w:p>
        </w:tc>
        <w:tc>
          <w:tcPr>
            <w:tcW w:w="1276" w:type="dxa"/>
          </w:tcPr>
          <w:p w14:paraId="2711922B" w14:textId="77777777" w:rsidR="00D97E17" w:rsidRPr="00E07408" w:rsidRDefault="00D97E17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Iznos smanjenja</w:t>
            </w:r>
          </w:p>
        </w:tc>
        <w:tc>
          <w:tcPr>
            <w:tcW w:w="4253" w:type="dxa"/>
          </w:tcPr>
          <w:p w14:paraId="6821347D" w14:textId="77777777" w:rsidR="00D97E17" w:rsidRPr="00E07408" w:rsidRDefault="00D97E17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Obrazloženje</w:t>
            </w:r>
          </w:p>
        </w:tc>
      </w:tr>
      <w:tr w:rsidR="00D97E17" w:rsidRPr="00E07408" w14:paraId="4386CBCF" w14:textId="77777777" w:rsidTr="00D475DD">
        <w:tc>
          <w:tcPr>
            <w:tcW w:w="782" w:type="dxa"/>
          </w:tcPr>
          <w:p w14:paraId="3C1CC4A2" w14:textId="77777777" w:rsidR="00D97E17" w:rsidRPr="00E07408" w:rsidRDefault="00D97E17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91512</w:t>
            </w:r>
          </w:p>
        </w:tc>
        <w:tc>
          <w:tcPr>
            <w:tcW w:w="1453" w:type="dxa"/>
          </w:tcPr>
          <w:p w14:paraId="36B03DB0" w14:textId="77777777" w:rsidR="00D97E17" w:rsidRPr="00E07408" w:rsidRDefault="00D97E17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Promjene u obujmu imovine</w:t>
            </w:r>
          </w:p>
          <w:p w14:paraId="223B63AE" w14:textId="77777777" w:rsidR="00D97E17" w:rsidRPr="00E07408" w:rsidRDefault="00D97E17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dxa"/>
          </w:tcPr>
          <w:p w14:paraId="5B6BBC69" w14:textId="77777777" w:rsidR="00D97E17" w:rsidRPr="00E07408" w:rsidRDefault="00D97E17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91512</w:t>
            </w:r>
          </w:p>
        </w:tc>
        <w:tc>
          <w:tcPr>
            <w:tcW w:w="1154" w:type="dxa"/>
          </w:tcPr>
          <w:p w14:paraId="4F27FCCF" w14:textId="77777777" w:rsidR="00D97E17" w:rsidRPr="00E07408" w:rsidRDefault="00D97E17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106.762,77</w:t>
            </w:r>
          </w:p>
        </w:tc>
        <w:tc>
          <w:tcPr>
            <w:tcW w:w="1276" w:type="dxa"/>
          </w:tcPr>
          <w:p w14:paraId="4C1A63EB" w14:textId="77777777" w:rsidR="00D97E17" w:rsidRPr="00E07408" w:rsidRDefault="00D97E17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98,24</w:t>
            </w:r>
          </w:p>
        </w:tc>
        <w:tc>
          <w:tcPr>
            <w:tcW w:w="4253" w:type="dxa"/>
          </w:tcPr>
          <w:p w14:paraId="2B781C98" w14:textId="77777777" w:rsidR="00D97E17" w:rsidRPr="00E07408" w:rsidRDefault="00D97E17" w:rsidP="00967EB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Proizvedena dugotrajna imovina uvećana je za 106.762,77 kn čiji je razlog otkup knjižne građe Ministarstva kulture u 2022. godini pri čemu je došlo do povećanja i promjene u obujmu nefinancijske imovine, a koje nisu bile direktna posljedica transakcija iskazanih u prihodima i rashodima.</w:t>
            </w:r>
          </w:p>
          <w:p w14:paraId="6E3D5F88" w14:textId="3827C7B9" w:rsidR="00D97E17" w:rsidRPr="00E07408" w:rsidRDefault="00D97E17" w:rsidP="00967EB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Iznos od 98,24 kn odnosi se na preostalu vrijednost bar kod čitača koji je rashodovan</w:t>
            </w:r>
          </w:p>
        </w:tc>
      </w:tr>
    </w:tbl>
    <w:p w14:paraId="4EBE1604" w14:textId="77777777" w:rsidR="00D97E17" w:rsidRPr="00E07408" w:rsidRDefault="00D97E17" w:rsidP="00F076E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0C65D36" w14:textId="77777777" w:rsidR="00D60A3D" w:rsidRPr="00E07408" w:rsidRDefault="00D60A3D" w:rsidP="00933F52">
      <w:pPr>
        <w:tabs>
          <w:tab w:val="left" w:pos="2925"/>
        </w:tabs>
        <w:rPr>
          <w:rFonts w:asciiTheme="minorHAnsi" w:hAnsiTheme="minorHAnsi" w:cstheme="minorHAnsi"/>
          <w:lang w:val="hr-BA"/>
        </w:rPr>
      </w:pPr>
    </w:p>
    <w:p w14:paraId="5DA0D801" w14:textId="33079F78" w:rsidR="00E164BE" w:rsidRPr="00E07408" w:rsidRDefault="00E164BE" w:rsidP="00E164BE">
      <w:pPr>
        <w:rPr>
          <w:rFonts w:asciiTheme="minorHAnsi" w:hAnsiTheme="minorHAnsi" w:cstheme="minorHAnsi"/>
          <w:b/>
          <w:u w:val="single"/>
        </w:rPr>
      </w:pPr>
      <w:r w:rsidRPr="00E07408">
        <w:rPr>
          <w:rFonts w:asciiTheme="minorHAnsi" w:hAnsiTheme="minorHAnsi" w:cstheme="minorHAnsi"/>
          <w:b/>
          <w:u w:val="single"/>
        </w:rPr>
        <w:t xml:space="preserve">IV </w:t>
      </w:r>
      <w:r w:rsidR="00077321" w:rsidRPr="00E07408">
        <w:rPr>
          <w:rFonts w:asciiTheme="minorHAnsi" w:hAnsiTheme="minorHAnsi" w:cstheme="minorHAnsi"/>
          <w:b/>
          <w:u w:val="single"/>
        </w:rPr>
        <w:t xml:space="preserve"> </w:t>
      </w:r>
      <w:r w:rsidRPr="00E07408">
        <w:rPr>
          <w:rFonts w:asciiTheme="minorHAnsi" w:hAnsiTheme="minorHAnsi" w:cstheme="minorHAnsi"/>
          <w:b/>
          <w:u w:val="single"/>
        </w:rPr>
        <w:t>BILJEŠKE UZ BILANCU</w:t>
      </w:r>
    </w:p>
    <w:p w14:paraId="7E8B871C" w14:textId="77777777" w:rsidR="00E164BE" w:rsidRPr="00E07408" w:rsidRDefault="00E164BE" w:rsidP="003466C3">
      <w:pPr>
        <w:jc w:val="both"/>
        <w:rPr>
          <w:rFonts w:asciiTheme="minorHAnsi" w:hAnsiTheme="minorHAnsi" w:cstheme="minorHAnsi"/>
          <w:b/>
          <w:u w:val="single"/>
        </w:rPr>
      </w:pPr>
    </w:p>
    <w:p w14:paraId="49CB3AD4" w14:textId="77777777" w:rsidR="00E164BE" w:rsidRPr="00E07408" w:rsidRDefault="00E164BE" w:rsidP="003466C3">
      <w:pPr>
        <w:jc w:val="both"/>
        <w:rPr>
          <w:rFonts w:asciiTheme="minorHAnsi" w:hAnsiTheme="minorHAnsi" w:cstheme="minorHAnsi"/>
        </w:rPr>
      </w:pPr>
      <w:r w:rsidRPr="00E07408">
        <w:rPr>
          <w:rFonts w:asciiTheme="minorHAnsi" w:hAnsiTheme="minorHAnsi" w:cstheme="minorHAnsi"/>
        </w:rPr>
        <w:t>Obrazac Bilance predstavlja vrijednosno iskazani pregled imovine, obveza i vlastitih izvora prvog i posljednjeg dana proračunske godine.</w:t>
      </w:r>
    </w:p>
    <w:p w14:paraId="149CA206" w14:textId="77777777" w:rsidR="001E0756" w:rsidRPr="00E07408" w:rsidRDefault="001E0756" w:rsidP="003466C3">
      <w:pPr>
        <w:jc w:val="both"/>
        <w:rPr>
          <w:rFonts w:asciiTheme="minorHAnsi" w:hAnsiTheme="minorHAnsi" w:cstheme="minorHAnsi"/>
        </w:rPr>
      </w:pPr>
    </w:p>
    <w:p w14:paraId="58006CD6" w14:textId="77777777" w:rsidR="00FA718F" w:rsidRPr="00E07408" w:rsidRDefault="00FA718F" w:rsidP="003466C3">
      <w:pPr>
        <w:jc w:val="both"/>
        <w:rPr>
          <w:rFonts w:asciiTheme="minorHAnsi" w:hAnsiTheme="minorHAnsi" w:cstheme="minorHAnsi"/>
        </w:rPr>
      </w:pPr>
      <w:r w:rsidRPr="00E07408">
        <w:rPr>
          <w:rFonts w:asciiTheme="minorHAnsi" w:hAnsiTheme="minorHAnsi" w:cstheme="minorHAnsi"/>
        </w:rPr>
        <w:t>Promjene za Grad su obrazložene uz izvještaj 22.</w:t>
      </w:r>
    </w:p>
    <w:p w14:paraId="235C3179" w14:textId="77777777" w:rsidR="00E164BE" w:rsidRPr="00E07408" w:rsidRDefault="00E164BE" w:rsidP="003466C3">
      <w:pPr>
        <w:jc w:val="both"/>
        <w:rPr>
          <w:rFonts w:asciiTheme="minorHAnsi" w:hAnsiTheme="minorHAnsi" w:cstheme="minorHAnsi"/>
        </w:rPr>
      </w:pPr>
    </w:p>
    <w:p w14:paraId="22E2BFBB" w14:textId="1E280B4F" w:rsidR="009C1114" w:rsidRPr="00E07408" w:rsidRDefault="009C1114" w:rsidP="00E164B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07408">
        <w:rPr>
          <w:rFonts w:asciiTheme="minorHAnsi" w:hAnsiTheme="minorHAnsi" w:cstheme="minorHAnsi"/>
          <w:b/>
          <w:sz w:val="22"/>
          <w:szCs w:val="22"/>
        </w:rPr>
        <w:t>Javna ustanova Športski objekti Kaštela</w:t>
      </w:r>
      <w:r w:rsidR="00E40E71" w:rsidRPr="00E07408">
        <w:rPr>
          <w:rFonts w:asciiTheme="minorHAnsi" w:hAnsiTheme="minorHAnsi" w:cstheme="minorHAnsi"/>
          <w:b/>
          <w:sz w:val="22"/>
          <w:szCs w:val="22"/>
        </w:rPr>
        <w:t>:</w:t>
      </w:r>
    </w:p>
    <w:p w14:paraId="0146947E" w14:textId="0BBB617F" w:rsidR="000554AD" w:rsidRPr="00E07408" w:rsidRDefault="000554AD" w:rsidP="00E164B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126"/>
        <w:gridCol w:w="708"/>
        <w:gridCol w:w="1134"/>
        <w:gridCol w:w="1134"/>
        <w:gridCol w:w="709"/>
        <w:gridCol w:w="2835"/>
      </w:tblGrid>
      <w:tr w:rsidR="000554AD" w:rsidRPr="00E07408" w14:paraId="3B0F3814" w14:textId="77777777" w:rsidTr="003255BA">
        <w:tc>
          <w:tcPr>
            <w:tcW w:w="817" w:type="dxa"/>
          </w:tcPr>
          <w:p w14:paraId="33F2A362" w14:textId="77777777" w:rsidR="000554AD" w:rsidRPr="00E07408" w:rsidRDefault="000554AD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E72A2FE" w14:textId="77777777" w:rsidR="000554AD" w:rsidRPr="00E07408" w:rsidRDefault="000554AD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Račun</w:t>
            </w:r>
          </w:p>
        </w:tc>
        <w:tc>
          <w:tcPr>
            <w:tcW w:w="2126" w:type="dxa"/>
          </w:tcPr>
          <w:p w14:paraId="0EE3D38D" w14:textId="77777777" w:rsidR="000554AD" w:rsidRPr="00E07408" w:rsidRDefault="000554AD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53783A4" w14:textId="77777777" w:rsidR="000554AD" w:rsidRPr="00E07408" w:rsidRDefault="000554AD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NAZIV</w:t>
            </w:r>
          </w:p>
        </w:tc>
        <w:tc>
          <w:tcPr>
            <w:tcW w:w="708" w:type="dxa"/>
          </w:tcPr>
          <w:p w14:paraId="4DC205FD" w14:textId="77777777" w:rsidR="000554AD" w:rsidRPr="00E07408" w:rsidRDefault="000554AD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76CABD4" w14:textId="77777777" w:rsidR="000554AD" w:rsidRPr="00E07408" w:rsidRDefault="000554AD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Šifra</w:t>
            </w:r>
          </w:p>
        </w:tc>
        <w:tc>
          <w:tcPr>
            <w:tcW w:w="1134" w:type="dxa"/>
          </w:tcPr>
          <w:p w14:paraId="0F08B398" w14:textId="77777777" w:rsidR="000554AD" w:rsidRPr="00E07408" w:rsidRDefault="000554AD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Stanje</w:t>
            </w:r>
          </w:p>
          <w:p w14:paraId="5BDE7DF2" w14:textId="77777777" w:rsidR="000554AD" w:rsidRPr="00E07408" w:rsidRDefault="000554AD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1. siječnja</w:t>
            </w:r>
          </w:p>
        </w:tc>
        <w:tc>
          <w:tcPr>
            <w:tcW w:w="1134" w:type="dxa"/>
          </w:tcPr>
          <w:p w14:paraId="0192A1CE" w14:textId="77777777" w:rsidR="000554AD" w:rsidRPr="00E07408" w:rsidRDefault="000554AD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Stanje</w:t>
            </w:r>
          </w:p>
          <w:p w14:paraId="71561D19" w14:textId="77777777" w:rsidR="000554AD" w:rsidRPr="00E07408" w:rsidRDefault="000554AD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31. prosinca</w:t>
            </w:r>
          </w:p>
        </w:tc>
        <w:tc>
          <w:tcPr>
            <w:tcW w:w="709" w:type="dxa"/>
          </w:tcPr>
          <w:p w14:paraId="0FA729F1" w14:textId="77777777" w:rsidR="000554AD" w:rsidRPr="00E07408" w:rsidRDefault="000554AD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B00CA1C" w14:textId="77777777" w:rsidR="000554AD" w:rsidRPr="00E07408" w:rsidRDefault="000554AD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Indeks</w:t>
            </w:r>
          </w:p>
        </w:tc>
        <w:tc>
          <w:tcPr>
            <w:tcW w:w="2835" w:type="dxa"/>
          </w:tcPr>
          <w:p w14:paraId="0856598F" w14:textId="77777777" w:rsidR="000554AD" w:rsidRPr="00E07408" w:rsidRDefault="000554AD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3B67E11" w14:textId="77777777" w:rsidR="000554AD" w:rsidRPr="00E07408" w:rsidRDefault="000554AD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Obrazloženje</w:t>
            </w:r>
          </w:p>
        </w:tc>
      </w:tr>
      <w:tr w:rsidR="000554AD" w:rsidRPr="00E07408" w14:paraId="7D9480D9" w14:textId="77777777" w:rsidTr="003255BA">
        <w:tc>
          <w:tcPr>
            <w:tcW w:w="817" w:type="dxa"/>
          </w:tcPr>
          <w:p w14:paraId="51E7324D" w14:textId="77777777" w:rsidR="000554AD" w:rsidRPr="00E07408" w:rsidRDefault="000554AD" w:rsidP="00967E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2D81A86A" w14:textId="77777777" w:rsidR="000554AD" w:rsidRPr="00E07408" w:rsidRDefault="000554AD" w:rsidP="00967E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14:paraId="6226A852" w14:textId="77777777" w:rsidR="000554AD" w:rsidRPr="00E07408" w:rsidRDefault="000554AD" w:rsidP="00967E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00144C60" w14:textId="77777777" w:rsidR="000554AD" w:rsidRPr="00E07408" w:rsidRDefault="000554AD" w:rsidP="00967E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25C2B8A6" w14:textId="77777777" w:rsidR="000554AD" w:rsidRPr="00E07408" w:rsidRDefault="000554AD" w:rsidP="00967E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14:paraId="3A326D81" w14:textId="77777777" w:rsidR="000554AD" w:rsidRPr="00E07408" w:rsidRDefault="000554AD" w:rsidP="00967E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835" w:type="dxa"/>
          </w:tcPr>
          <w:p w14:paraId="3B9FD3FE" w14:textId="77777777" w:rsidR="000554AD" w:rsidRPr="00E07408" w:rsidRDefault="000554AD" w:rsidP="00967E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0554AD" w:rsidRPr="00E07408" w14:paraId="2290C199" w14:textId="77777777" w:rsidTr="003255BA">
        <w:tc>
          <w:tcPr>
            <w:tcW w:w="817" w:type="dxa"/>
          </w:tcPr>
          <w:p w14:paraId="45201345" w14:textId="77777777" w:rsidR="000554AD" w:rsidRPr="00E07408" w:rsidRDefault="000554AD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0226</w:t>
            </w:r>
          </w:p>
          <w:p w14:paraId="7A902371" w14:textId="77777777" w:rsidR="000554AD" w:rsidRPr="00E07408" w:rsidRDefault="000554AD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6AC9D0A" w14:textId="77777777" w:rsidR="000554AD" w:rsidRPr="00E07408" w:rsidRDefault="000554AD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 xml:space="preserve">Sportska i glazbena oprema </w:t>
            </w:r>
          </w:p>
        </w:tc>
        <w:tc>
          <w:tcPr>
            <w:tcW w:w="708" w:type="dxa"/>
          </w:tcPr>
          <w:p w14:paraId="27114D32" w14:textId="77777777" w:rsidR="000554AD" w:rsidRPr="00E07408" w:rsidRDefault="000554AD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0226</w:t>
            </w:r>
          </w:p>
        </w:tc>
        <w:tc>
          <w:tcPr>
            <w:tcW w:w="1134" w:type="dxa"/>
          </w:tcPr>
          <w:p w14:paraId="5DCB325B" w14:textId="77777777" w:rsidR="000554AD" w:rsidRPr="00E07408" w:rsidRDefault="000554AD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133.904,00</w:t>
            </w:r>
          </w:p>
        </w:tc>
        <w:tc>
          <w:tcPr>
            <w:tcW w:w="1134" w:type="dxa"/>
          </w:tcPr>
          <w:p w14:paraId="5757B9EE" w14:textId="77777777" w:rsidR="000554AD" w:rsidRPr="00E07408" w:rsidRDefault="000554AD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144.877,86</w:t>
            </w:r>
          </w:p>
        </w:tc>
        <w:tc>
          <w:tcPr>
            <w:tcW w:w="709" w:type="dxa"/>
          </w:tcPr>
          <w:p w14:paraId="5B84B660" w14:textId="77777777" w:rsidR="000554AD" w:rsidRPr="00E07408" w:rsidRDefault="000554AD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108,2</w:t>
            </w:r>
          </w:p>
        </w:tc>
        <w:tc>
          <w:tcPr>
            <w:tcW w:w="2835" w:type="dxa"/>
          </w:tcPr>
          <w:p w14:paraId="0D5575B1" w14:textId="77777777" w:rsidR="000554AD" w:rsidRPr="00E07408" w:rsidRDefault="000554AD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 xml:space="preserve">Kupnja sportske opreme </w:t>
            </w:r>
          </w:p>
        </w:tc>
      </w:tr>
      <w:tr w:rsidR="000554AD" w:rsidRPr="00E07408" w14:paraId="036B3B62" w14:textId="77777777" w:rsidTr="003255BA">
        <w:trPr>
          <w:trHeight w:val="1040"/>
        </w:trPr>
        <w:tc>
          <w:tcPr>
            <w:tcW w:w="817" w:type="dxa"/>
          </w:tcPr>
          <w:p w14:paraId="265FCA33" w14:textId="77777777" w:rsidR="000554AD" w:rsidRPr="00E07408" w:rsidRDefault="000554AD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3DCC22C" w14:textId="77777777" w:rsidR="000554AD" w:rsidRPr="00E07408" w:rsidRDefault="000554AD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166</w:t>
            </w:r>
          </w:p>
        </w:tc>
        <w:tc>
          <w:tcPr>
            <w:tcW w:w="2126" w:type="dxa"/>
          </w:tcPr>
          <w:p w14:paraId="0711DBF1" w14:textId="77777777" w:rsidR="000554AD" w:rsidRPr="00E07408" w:rsidRDefault="000554AD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Potraživanja za prihode od prodaje proizvoda i robe te pruženih usluga i za povrat po protestiranim jamstvima</w:t>
            </w:r>
          </w:p>
        </w:tc>
        <w:tc>
          <w:tcPr>
            <w:tcW w:w="708" w:type="dxa"/>
          </w:tcPr>
          <w:p w14:paraId="532F6ABE" w14:textId="77777777" w:rsidR="000554AD" w:rsidRPr="00E07408" w:rsidRDefault="000554AD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166</w:t>
            </w:r>
          </w:p>
        </w:tc>
        <w:tc>
          <w:tcPr>
            <w:tcW w:w="1134" w:type="dxa"/>
          </w:tcPr>
          <w:p w14:paraId="5D1ECBB8" w14:textId="77777777" w:rsidR="000554AD" w:rsidRPr="00E07408" w:rsidRDefault="000554AD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16.533,00</w:t>
            </w:r>
          </w:p>
        </w:tc>
        <w:tc>
          <w:tcPr>
            <w:tcW w:w="1134" w:type="dxa"/>
          </w:tcPr>
          <w:p w14:paraId="017A43BD" w14:textId="77777777" w:rsidR="000554AD" w:rsidRPr="00E07408" w:rsidRDefault="000554AD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8.407,60</w:t>
            </w:r>
          </w:p>
        </w:tc>
        <w:tc>
          <w:tcPr>
            <w:tcW w:w="709" w:type="dxa"/>
          </w:tcPr>
          <w:p w14:paraId="4A8560BB" w14:textId="77777777" w:rsidR="000554AD" w:rsidRPr="00E07408" w:rsidRDefault="000554AD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50,9</w:t>
            </w:r>
          </w:p>
        </w:tc>
        <w:tc>
          <w:tcPr>
            <w:tcW w:w="2835" w:type="dxa"/>
          </w:tcPr>
          <w:p w14:paraId="279E6A92" w14:textId="10BDB234" w:rsidR="000554AD" w:rsidRPr="00E07408" w:rsidRDefault="000554AD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 xml:space="preserve">Odnose se na neplaćena potraživanja od korisnika usluga športskih objekata, računi koji su doznačeni ali do kraja 2022. godine nisu naplaćeni. Očekivana je naplata tijekom 2023. godine </w:t>
            </w:r>
          </w:p>
        </w:tc>
      </w:tr>
      <w:tr w:rsidR="000554AD" w:rsidRPr="00E07408" w14:paraId="7AFDE1FF" w14:textId="77777777" w:rsidTr="003255BA">
        <w:tc>
          <w:tcPr>
            <w:tcW w:w="817" w:type="dxa"/>
          </w:tcPr>
          <w:p w14:paraId="43D1D7FF" w14:textId="77777777" w:rsidR="000554AD" w:rsidRPr="00E07408" w:rsidRDefault="000554AD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167</w:t>
            </w:r>
          </w:p>
        </w:tc>
        <w:tc>
          <w:tcPr>
            <w:tcW w:w="2126" w:type="dxa"/>
          </w:tcPr>
          <w:p w14:paraId="2651EFF1" w14:textId="09FAC5F7" w:rsidR="000554AD" w:rsidRPr="00E07408" w:rsidRDefault="000554AD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W w:w="708" w:type="dxa"/>
          </w:tcPr>
          <w:p w14:paraId="306EB603" w14:textId="77777777" w:rsidR="000554AD" w:rsidRPr="00E07408" w:rsidRDefault="000554AD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167</w:t>
            </w:r>
          </w:p>
        </w:tc>
        <w:tc>
          <w:tcPr>
            <w:tcW w:w="1134" w:type="dxa"/>
          </w:tcPr>
          <w:p w14:paraId="2249532E" w14:textId="77777777" w:rsidR="000554AD" w:rsidRPr="00E07408" w:rsidRDefault="000554AD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74.048,00</w:t>
            </w:r>
          </w:p>
        </w:tc>
        <w:tc>
          <w:tcPr>
            <w:tcW w:w="1134" w:type="dxa"/>
          </w:tcPr>
          <w:p w14:paraId="7208C720" w14:textId="77777777" w:rsidR="000554AD" w:rsidRPr="00E07408" w:rsidRDefault="000554AD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83.556,97</w:t>
            </w:r>
          </w:p>
        </w:tc>
        <w:tc>
          <w:tcPr>
            <w:tcW w:w="709" w:type="dxa"/>
          </w:tcPr>
          <w:p w14:paraId="55CC1866" w14:textId="77777777" w:rsidR="000554AD" w:rsidRPr="00E07408" w:rsidRDefault="000554AD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112,8</w:t>
            </w:r>
          </w:p>
        </w:tc>
        <w:tc>
          <w:tcPr>
            <w:tcW w:w="2835" w:type="dxa"/>
          </w:tcPr>
          <w:p w14:paraId="11D0F1FA" w14:textId="77777777" w:rsidR="000554AD" w:rsidRPr="00E07408" w:rsidRDefault="000554AD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Navedena potraživanja se odnose na uplaćene vlastite prihode tj. prihode Ustanove</w:t>
            </w:r>
          </w:p>
          <w:p w14:paraId="17DFAD09" w14:textId="77777777" w:rsidR="000554AD" w:rsidRPr="00E07408" w:rsidRDefault="000554AD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54AD" w:rsidRPr="00E07408" w14:paraId="605FDDF2" w14:textId="77777777" w:rsidTr="003255BA">
        <w:tc>
          <w:tcPr>
            <w:tcW w:w="817" w:type="dxa"/>
          </w:tcPr>
          <w:p w14:paraId="78D3E886" w14:textId="77777777" w:rsidR="000554AD" w:rsidRPr="00E07408" w:rsidRDefault="000554AD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14:paraId="748C444D" w14:textId="77777777" w:rsidR="000554AD" w:rsidRPr="00E07408" w:rsidRDefault="000554AD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4254644" w14:textId="77777777" w:rsidR="000554AD" w:rsidRPr="00E07408" w:rsidRDefault="000554AD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Obveze</w:t>
            </w:r>
          </w:p>
        </w:tc>
        <w:tc>
          <w:tcPr>
            <w:tcW w:w="708" w:type="dxa"/>
          </w:tcPr>
          <w:p w14:paraId="65058820" w14:textId="77777777" w:rsidR="000554AD" w:rsidRPr="00E07408" w:rsidRDefault="000554AD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20442345" w14:textId="77777777" w:rsidR="000554AD" w:rsidRPr="00E07408" w:rsidRDefault="000554AD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68.495,00</w:t>
            </w:r>
          </w:p>
        </w:tc>
        <w:tc>
          <w:tcPr>
            <w:tcW w:w="1134" w:type="dxa"/>
          </w:tcPr>
          <w:p w14:paraId="7109DA44" w14:textId="77777777" w:rsidR="000554AD" w:rsidRPr="00E07408" w:rsidRDefault="000554AD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28.817,35</w:t>
            </w:r>
          </w:p>
        </w:tc>
        <w:tc>
          <w:tcPr>
            <w:tcW w:w="709" w:type="dxa"/>
          </w:tcPr>
          <w:p w14:paraId="2207587E" w14:textId="77777777" w:rsidR="000554AD" w:rsidRPr="00E07408" w:rsidRDefault="000554AD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42,1</w:t>
            </w:r>
          </w:p>
        </w:tc>
        <w:tc>
          <w:tcPr>
            <w:tcW w:w="2835" w:type="dxa"/>
          </w:tcPr>
          <w:p w14:paraId="7482FE3A" w14:textId="74894249" w:rsidR="000554AD" w:rsidRPr="00E07408" w:rsidRDefault="000554AD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Obveze za neplaćene račune iz 2022. godine, a koje će biti plaćene početkom 2023. godine</w:t>
            </w:r>
          </w:p>
        </w:tc>
      </w:tr>
      <w:tr w:rsidR="000554AD" w:rsidRPr="00E07408" w14:paraId="395770F3" w14:textId="77777777" w:rsidTr="003255BA">
        <w:tc>
          <w:tcPr>
            <w:tcW w:w="817" w:type="dxa"/>
          </w:tcPr>
          <w:p w14:paraId="58D275E3" w14:textId="77777777" w:rsidR="000554AD" w:rsidRPr="00E07408" w:rsidRDefault="000554AD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922</w:t>
            </w:r>
          </w:p>
          <w:p w14:paraId="1D0171AA" w14:textId="77777777" w:rsidR="000554AD" w:rsidRPr="00E07408" w:rsidRDefault="000554AD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B724552" w14:textId="77777777" w:rsidR="000554AD" w:rsidRPr="00E07408" w:rsidRDefault="000554AD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 xml:space="preserve">Višak/manjak prihoda </w:t>
            </w:r>
          </w:p>
        </w:tc>
        <w:tc>
          <w:tcPr>
            <w:tcW w:w="708" w:type="dxa"/>
          </w:tcPr>
          <w:p w14:paraId="49DA4E54" w14:textId="77777777" w:rsidR="000554AD" w:rsidRPr="00E07408" w:rsidRDefault="000554AD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922</w:t>
            </w:r>
          </w:p>
        </w:tc>
        <w:tc>
          <w:tcPr>
            <w:tcW w:w="1134" w:type="dxa"/>
          </w:tcPr>
          <w:p w14:paraId="56FBC9CD" w14:textId="77777777" w:rsidR="000554AD" w:rsidRPr="00E07408" w:rsidRDefault="000554AD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5.814,00</w:t>
            </w:r>
          </w:p>
        </w:tc>
        <w:tc>
          <w:tcPr>
            <w:tcW w:w="1134" w:type="dxa"/>
          </w:tcPr>
          <w:p w14:paraId="14799CC9" w14:textId="77777777" w:rsidR="000554AD" w:rsidRPr="00E07408" w:rsidRDefault="000554AD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54.739,53</w:t>
            </w:r>
          </w:p>
        </w:tc>
        <w:tc>
          <w:tcPr>
            <w:tcW w:w="709" w:type="dxa"/>
          </w:tcPr>
          <w:p w14:paraId="1880804C" w14:textId="77777777" w:rsidR="000554AD" w:rsidRPr="00E07408" w:rsidRDefault="000554AD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941,5</w:t>
            </w:r>
          </w:p>
        </w:tc>
        <w:tc>
          <w:tcPr>
            <w:tcW w:w="2835" w:type="dxa"/>
          </w:tcPr>
          <w:p w14:paraId="14C69CB5" w14:textId="77777777" w:rsidR="000554AD" w:rsidRPr="00E07408" w:rsidRDefault="000554AD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Obračunom prihoda i rashoda 2022. godine ostvaren je višak poslovanja</w:t>
            </w:r>
          </w:p>
          <w:p w14:paraId="22768EF7" w14:textId="77777777" w:rsidR="000554AD" w:rsidRPr="00E07408" w:rsidRDefault="000554AD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E97EFB3" w14:textId="77777777" w:rsidR="000554AD" w:rsidRPr="00E07408" w:rsidRDefault="000554AD" w:rsidP="00E164BE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32335B2D" w14:textId="773D993F" w:rsidR="0062411F" w:rsidRPr="00E07408" w:rsidRDefault="0062411F" w:rsidP="00E164BE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2562285B" w14:textId="77777777" w:rsidR="00997979" w:rsidRPr="00E07408" w:rsidRDefault="00997979" w:rsidP="00E164B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07373B0" w14:textId="1BD9B338" w:rsidR="00E40E71" w:rsidRPr="00E07408" w:rsidRDefault="000B255D" w:rsidP="00E164B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07408">
        <w:rPr>
          <w:rFonts w:asciiTheme="minorHAnsi" w:hAnsiTheme="minorHAnsi" w:cstheme="minorHAnsi"/>
          <w:b/>
          <w:sz w:val="22"/>
          <w:szCs w:val="22"/>
        </w:rPr>
        <w:t xml:space="preserve">Gradska knjižnica Kaštela </w:t>
      </w:r>
      <w:r w:rsidR="00E40E71" w:rsidRPr="00E07408">
        <w:rPr>
          <w:rFonts w:asciiTheme="minorHAnsi" w:hAnsiTheme="minorHAnsi" w:cstheme="minorHAnsi"/>
          <w:b/>
          <w:sz w:val="22"/>
          <w:szCs w:val="22"/>
        </w:rPr>
        <w:t>:</w:t>
      </w:r>
    </w:p>
    <w:p w14:paraId="09BD239E" w14:textId="380C27AF" w:rsidR="000554AD" w:rsidRPr="00E07408" w:rsidRDefault="000554AD" w:rsidP="00E164B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1688"/>
        <w:gridCol w:w="851"/>
        <w:gridCol w:w="1134"/>
        <w:gridCol w:w="1275"/>
        <w:gridCol w:w="851"/>
        <w:gridCol w:w="3260"/>
      </w:tblGrid>
      <w:tr w:rsidR="000554AD" w:rsidRPr="00E07408" w14:paraId="1010F3EB" w14:textId="77777777" w:rsidTr="003255BA">
        <w:tc>
          <w:tcPr>
            <w:tcW w:w="830" w:type="dxa"/>
          </w:tcPr>
          <w:p w14:paraId="65B71E3C" w14:textId="77777777" w:rsidR="000554AD" w:rsidRPr="00E07408" w:rsidRDefault="000554AD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D0FE02E" w14:textId="77777777" w:rsidR="000554AD" w:rsidRPr="00E07408" w:rsidRDefault="000554AD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Račun</w:t>
            </w:r>
          </w:p>
        </w:tc>
        <w:tc>
          <w:tcPr>
            <w:tcW w:w="1688" w:type="dxa"/>
          </w:tcPr>
          <w:p w14:paraId="25180C45" w14:textId="77777777" w:rsidR="000554AD" w:rsidRPr="00E07408" w:rsidRDefault="000554AD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69B7874" w14:textId="77777777" w:rsidR="000554AD" w:rsidRPr="00E07408" w:rsidRDefault="000554AD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NAZIV</w:t>
            </w:r>
          </w:p>
        </w:tc>
        <w:tc>
          <w:tcPr>
            <w:tcW w:w="851" w:type="dxa"/>
          </w:tcPr>
          <w:p w14:paraId="3568B543" w14:textId="77777777" w:rsidR="000554AD" w:rsidRPr="00E07408" w:rsidRDefault="000554AD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CFE8AE2" w14:textId="77777777" w:rsidR="000554AD" w:rsidRPr="00E07408" w:rsidRDefault="000554AD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Šifra</w:t>
            </w:r>
          </w:p>
        </w:tc>
        <w:tc>
          <w:tcPr>
            <w:tcW w:w="1134" w:type="dxa"/>
          </w:tcPr>
          <w:p w14:paraId="1C22B4C7" w14:textId="77777777" w:rsidR="000554AD" w:rsidRPr="00E07408" w:rsidRDefault="000554AD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Stanje</w:t>
            </w:r>
          </w:p>
          <w:p w14:paraId="7A7E045D" w14:textId="77777777" w:rsidR="000554AD" w:rsidRPr="00E07408" w:rsidRDefault="000554AD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1. siječnja</w:t>
            </w:r>
          </w:p>
        </w:tc>
        <w:tc>
          <w:tcPr>
            <w:tcW w:w="1275" w:type="dxa"/>
          </w:tcPr>
          <w:p w14:paraId="4F7A6E54" w14:textId="77777777" w:rsidR="000554AD" w:rsidRPr="00E07408" w:rsidRDefault="000554AD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Stanje</w:t>
            </w:r>
          </w:p>
          <w:p w14:paraId="26E760D0" w14:textId="77777777" w:rsidR="000554AD" w:rsidRPr="00E07408" w:rsidRDefault="000554AD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31. prosinca</w:t>
            </w:r>
          </w:p>
        </w:tc>
        <w:tc>
          <w:tcPr>
            <w:tcW w:w="851" w:type="dxa"/>
          </w:tcPr>
          <w:p w14:paraId="1579CC4E" w14:textId="77777777" w:rsidR="000554AD" w:rsidRPr="00E07408" w:rsidRDefault="000554AD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C9F7D69" w14:textId="77777777" w:rsidR="000554AD" w:rsidRPr="00E07408" w:rsidRDefault="000554AD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Indeks</w:t>
            </w:r>
          </w:p>
        </w:tc>
        <w:tc>
          <w:tcPr>
            <w:tcW w:w="3260" w:type="dxa"/>
          </w:tcPr>
          <w:p w14:paraId="0D9B2460" w14:textId="77777777" w:rsidR="000554AD" w:rsidRPr="00E07408" w:rsidRDefault="000554AD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3CF3AD7" w14:textId="77777777" w:rsidR="000554AD" w:rsidRPr="00E07408" w:rsidRDefault="000554AD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Obrazloženje</w:t>
            </w:r>
          </w:p>
        </w:tc>
      </w:tr>
      <w:tr w:rsidR="000554AD" w:rsidRPr="00E07408" w14:paraId="4BAD2B36" w14:textId="77777777" w:rsidTr="003255BA">
        <w:tc>
          <w:tcPr>
            <w:tcW w:w="830" w:type="dxa"/>
          </w:tcPr>
          <w:p w14:paraId="756A3F7B" w14:textId="77777777" w:rsidR="000554AD" w:rsidRPr="00E07408" w:rsidRDefault="000554AD" w:rsidP="00967E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688" w:type="dxa"/>
          </w:tcPr>
          <w:p w14:paraId="08124BF8" w14:textId="77777777" w:rsidR="000554AD" w:rsidRPr="00E07408" w:rsidRDefault="000554AD" w:rsidP="00967E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14:paraId="40F92D5B" w14:textId="77777777" w:rsidR="000554AD" w:rsidRPr="00E07408" w:rsidRDefault="000554AD" w:rsidP="00967E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324DC1BE" w14:textId="77777777" w:rsidR="000554AD" w:rsidRPr="00E07408" w:rsidRDefault="000554AD" w:rsidP="00967E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14:paraId="6C0E6D03" w14:textId="77777777" w:rsidR="000554AD" w:rsidRPr="00E07408" w:rsidRDefault="000554AD" w:rsidP="00967E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14:paraId="007907E0" w14:textId="77777777" w:rsidR="000554AD" w:rsidRPr="00E07408" w:rsidRDefault="000554AD" w:rsidP="00967E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3260" w:type="dxa"/>
          </w:tcPr>
          <w:p w14:paraId="3E2FD28C" w14:textId="77777777" w:rsidR="000554AD" w:rsidRPr="00E07408" w:rsidRDefault="000554AD" w:rsidP="00967E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0554AD" w:rsidRPr="00E07408" w14:paraId="6AED1004" w14:textId="77777777" w:rsidTr="003255BA">
        <w:tc>
          <w:tcPr>
            <w:tcW w:w="830" w:type="dxa"/>
          </w:tcPr>
          <w:p w14:paraId="4D5FA091" w14:textId="77777777" w:rsidR="000554AD" w:rsidRPr="00E07408" w:rsidRDefault="000554AD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0223</w:t>
            </w:r>
          </w:p>
          <w:p w14:paraId="689FAE5E" w14:textId="77777777" w:rsidR="000554AD" w:rsidRPr="00E07408" w:rsidRDefault="000554AD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88" w:type="dxa"/>
          </w:tcPr>
          <w:p w14:paraId="50F1483B" w14:textId="77777777" w:rsidR="000554AD" w:rsidRPr="00E07408" w:rsidRDefault="000554AD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Oprema za održavanje i zaštitu</w:t>
            </w:r>
          </w:p>
        </w:tc>
        <w:tc>
          <w:tcPr>
            <w:tcW w:w="851" w:type="dxa"/>
          </w:tcPr>
          <w:p w14:paraId="536CD17B" w14:textId="77777777" w:rsidR="000554AD" w:rsidRPr="00E07408" w:rsidRDefault="000554AD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0223</w:t>
            </w:r>
          </w:p>
        </w:tc>
        <w:tc>
          <w:tcPr>
            <w:tcW w:w="1134" w:type="dxa"/>
          </w:tcPr>
          <w:p w14:paraId="10AD318E" w14:textId="77777777" w:rsidR="000554AD" w:rsidRPr="00E07408" w:rsidRDefault="000554AD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54.115,00</w:t>
            </w:r>
          </w:p>
        </w:tc>
        <w:tc>
          <w:tcPr>
            <w:tcW w:w="1275" w:type="dxa"/>
          </w:tcPr>
          <w:p w14:paraId="5F52CE34" w14:textId="77777777" w:rsidR="000554AD" w:rsidRPr="00E07408" w:rsidRDefault="000554AD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57.400,82</w:t>
            </w:r>
          </w:p>
        </w:tc>
        <w:tc>
          <w:tcPr>
            <w:tcW w:w="851" w:type="dxa"/>
          </w:tcPr>
          <w:p w14:paraId="06BD94E2" w14:textId="77777777" w:rsidR="000554AD" w:rsidRPr="00E07408" w:rsidRDefault="000554AD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106,1</w:t>
            </w:r>
          </w:p>
        </w:tc>
        <w:tc>
          <w:tcPr>
            <w:tcW w:w="3260" w:type="dxa"/>
          </w:tcPr>
          <w:p w14:paraId="32055C79" w14:textId="77777777" w:rsidR="000554AD" w:rsidRPr="00E07408" w:rsidRDefault="000554AD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Kupnja klima uređaja</w:t>
            </w:r>
          </w:p>
          <w:p w14:paraId="12B9548B" w14:textId="77777777" w:rsidR="000554AD" w:rsidRPr="00E07408" w:rsidRDefault="000554AD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54AD" w:rsidRPr="00E07408" w14:paraId="22C92702" w14:textId="77777777" w:rsidTr="003255BA">
        <w:tc>
          <w:tcPr>
            <w:tcW w:w="830" w:type="dxa"/>
          </w:tcPr>
          <w:p w14:paraId="238C5A26" w14:textId="77777777" w:rsidR="000554AD" w:rsidRPr="00E07408" w:rsidRDefault="000554AD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0241</w:t>
            </w:r>
          </w:p>
        </w:tc>
        <w:tc>
          <w:tcPr>
            <w:tcW w:w="1688" w:type="dxa"/>
          </w:tcPr>
          <w:p w14:paraId="5A6B1E79" w14:textId="77777777" w:rsidR="000554AD" w:rsidRPr="00E07408" w:rsidRDefault="000554AD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Knjige</w:t>
            </w:r>
          </w:p>
        </w:tc>
        <w:tc>
          <w:tcPr>
            <w:tcW w:w="851" w:type="dxa"/>
          </w:tcPr>
          <w:p w14:paraId="5A7CEA69" w14:textId="77777777" w:rsidR="000554AD" w:rsidRPr="00E07408" w:rsidRDefault="000554AD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0241</w:t>
            </w:r>
          </w:p>
        </w:tc>
        <w:tc>
          <w:tcPr>
            <w:tcW w:w="1134" w:type="dxa"/>
          </w:tcPr>
          <w:p w14:paraId="0539B1EA" w14:textId="0BD365CF" w:rsidR="000554AD" w:rsidRPr="00E07408" w:rsidRDefault="000554AD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7.089.128,0</w:t>
            </w:r>
          </w:p>
        </w:tc>
        <w:tc>
          <w:tcPr>
            <w:tcW w:w="1275" w:type="dxa"/>
          </w:tcPr>
          <w:p w14:paraId="116B037A" w14:textId="77777777" w:rsidR="000554AD" w:rsidRPr="00E07408" w:rsidRDefault="000554AD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7.420.349,24</w:t>
            </w:r>
          </w:p>
        </w:tc>
        <w:tc>
          <w:tcPr>
            <w:tcW w:w="851" w:type="dxa"/>
          </w:tcPr>
          <w:p w14:paraId="51710BE7" w14:textId="77777777" w:rsidR="000554AD" w:rsidRPr="00E07408" w:rsidRDefault="000554AD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104,7</w:t>
            </w:r>
          </w:p>
        </w:tc>
        <w:tc>
          <w:tcPr>
            <w:tcW w:w="3260" w:type="dxa"/>
          </w:tcPr>
          <w:p w14:paraId="2362DD1B" w14:textId="7F77743D" w:rsidR="000554AD" w:rsidRPr="00E07408" w:rsidRDefault="000554AD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 xml:space="preserve">Kupnja knjižne građe za odjele novčanim </w:t>
            </w:r>
            <w:r w:rsidRPr="00E07408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sredstvima Grada i Ministarstva kulture te povećanje istih otkupom knjiga Ministarstva kulture te donacijama od strane fizičkih osoba, kupnja društvenih igara</w:t>
            </w:r>
          </w:p>
        </w:tc>
      </w:tr>
      <w:tr w:rsidR="000554AD" w:rsidRPr="00E07408" w14:paraId="58415482" w14:textId="77777777" w:rsidTr="003255BA">
        <w:tc>
          <w:tcPr>
            <w:tcW w:w="830" w:type="dxa"/>
          </w:tcPr>
          <w:p w14:paraId="19EA352C" w14:textId="77777777" w:rsidR="000554AD" w:rsidRPr="00E07408" w:rsidRDefault="000554AD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0263</w:t>
            </w:r>
          </w:p>
        </w:tc>
        <w:tc>
          <w:tcPr>
            <w:tcW w:w="1688" w:type="dxa"/>
          </w:tcPr>
          <w:p w14:paraId="49068A5D" w14:textId="77777777" w:rsidR="000554AD" w:rsidRPr="00E07408" w:rsidRDefault="000554AD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Umjetnička, literarna i znanstvena djela</w:t>
            </w:r>
          </w:p>
        </w:tc>
        <w:tc>
          <w:tcPr>
            <w:tcW w:w="851" w:type="dxa"/>
          </w:tcPr>
          <w:p w14:paraId="1AF6E02A" w14:textId="77777777" w:rsidR="000554AD" w:rsidRPr="00E07408" w:rsidRDefault="000554AD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0263</w:t>
            </w:r>
          </w:p>
          <w:p w14:paraId="0C025E96" w14:textId="77777777" w:rsidR="000554AD" w:rsidRPr="00E07408" w:rsidRDefault="000554AD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1F3643A" w14:textId="77777777" w:rsidR="000554AD" w:rsidRPr="00E07408" w:rsidRDefault="000554AD" w:rsidP="00967E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67.023,00</w:t>
            </w:r>
          </w:p>
        </w:tc>
        <w:tc>
          <w:tcPr>
            <w:tcW w:w="1275" w:type="dxa"/>
          </w:tcPr>
          <w:p w14:paraId="0158E6B5" w14:textId="77777777" w:rsidR="000554AD" w:rsidRPr="00E07408" w:rsidRDefault="000554AD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71.914,19</w:t>
            </w:r>
          </w:p>
        </w:tc>
        <w:tc>
          <w:tcPr>
            <w:tcW w:w="851" w:type="dxa"/>
          </w:tcPr>
          <w:p w14:paraId="4A9754DE" w14:textId="77777777" w:rsidR="000554AD" w:rsidRPr="00E07408" w:rsidRDefault="000554AD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107,3</w:t>
            </w:r>
          </w:p>
        </w:tc>
        <w:tc>
          <w:tcPr>
            <w:tcW w:w="3260" w:type="dxa"/>
          </w:tcPr>
          <w:p w14:paraId="2A9F9B72" w14:textId="77777777" w:rsidR="000554AD" w:rsidRPr="00E07408" w:rsidRDefault="000554AD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 xml:space="preserve">Kupljena je DVD građa za odjele </w:t>
            </w:r>
          </w:p>
          <w:p w14:paraId="481B3EB4" w14:textId="77777777" w:rsidR="000554AD" w:rsidRPr="00E07408" w:rsidRDefault="000554AD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54AD" w:rsidRPr="00E07408" w14:paraId="6D19DF70" w14:textId="77777777" w:rsidTr="003255BA">
        <w:tc>
          <w:tcPr>
            <w:tcW w:w="830" w:type="dxa"/>
          </w:tcPr>
          <w:p w14:paraId="5D53E640" w14:textId="77777777" w:rsidR="000554AD" w:rsidRPr="00E07408" w:rsidRDefault="000554AD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167</w:t>
            </w:r>
          </w:p>
        </w:tc>
        <w:tc>
          <w:tcPr>
            <w:tcW w:w="1688" w:type="dxa"/>
          </w:tcPr>
          <w:p w14:paraId="76B51C15" w14:textId="77777777" w:rsidR="000554AD" w:rsidRPr="00E07408" w:rsidRDefault="000554AD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Potraživanja za prihode iz proračuna</w:t>
            </w:r>
          </w:p>
        </w:tc>
        <w:tc>
          <w:tcPr>
            <w:tcW w:w="851" w:type="dxa"/>
          </w:tcPr>
          <w:p w14:paraId="1D0354FB" w14:textId="77777777" w:rsidR="000554AD" w:rsidRPr="00E07408" w:rsidRDefault="000554AD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167</w:t>
            </w:r>
          </w:p>
        </w:tc>
        <w:tc>
          <w:tcPr>
            <w:tcW w:w="1134" w:type="dxa"/>
          </w:tcPr>
          <w:p w14:paraId="23DFE4B2" w14:textId="77777777" w:rsidR="000554AD" w:rsidRPr="00E07408" w:rsidRDefault="000554AD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85.297,00</w:t>
            </w:r>
          </w:p>
        </w:tc>
        <w:tc>
          <w:tcPr>
            <w:tcW w:w="1275" w:type="dxa"/>
          </w:tcPr>
          <w:p w14:paraId="5F554D64" w14:textId="77777777" w:rsidR="000554AD" w:rsidRPr="00E07408" w:rsidRDefault="000554AD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118.989,42</w:t>
            </w:r>
          </w:p>
        </w:tc>
        <w:tc>
          <w:tcPr>
            <w:tcW w:w="851" w:type="dxa"/>
          </w:tcPr>
          <w:p w14:paraId="6686CF2A" w14:textId="77777777" w:rsidR="000554AD" w:rsidRPr="00E07408" w:rsidRDefault="000554AD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139,5</w:t>
            </w:r>
          </w:p>
        </w:tc>
        <w:tc>
          <w:tcPr>
            <w:tcW w:w="3260" w:type="dxa"/>
          </w:tcPr>
          <w:p w14:paraId="44B4F4A3" w14:textId="24B3467E" w:rsidR="000554AD" w:rsidRPr="00E07408" w:rsidRDefault="000554AD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Navedena potraživanja odnose se na uplaćene vlastite i prihode po posebnim propisima tj. prihode Knjižnice</w:t>
            </w:r>
          </w:p>
        </w:tc>
      </w:tr>
      <w:tr w:rsidR="000554AD" w:rsidRPr="00E07408" w14:paraId="779B3BB4" w14:textId="77777777" w:rsidTr="003255BA">
        <w:tc>
          <w:tcPr>
            <w:tcW w:w="830" w:type="dxa"/>
          </w:tcPr>
          <w:p w14:paraId="149DBDCE" w14:textId="77777777" w:rsidR="000554AD" w:rsidRPr="00E07408" w:rsidRDefault="000554AD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  <w:p w14:paraId="028753E4" w14:textId="77777777" w:rsidR="000554AD" w:rsidRPr="00E07408" w:rsidRDefault="000554AD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88" w:type="dxa"/>
          </w:tcPr>
          <w:p w14:paraId="1CAA1351" w14:textId="77777777" w:rsidR="000554AD" w:rsidRPr="00E07408" w:rsidRDefault="000554AD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Obveze za nabavu nefinancijske imovine</w:t>
            </w:r>
          </w:p>
        </w:tc>
        <w:tc>
          <w:tcPr>
            <w:tcW w:w="851" w:type="dxa"/>
          </w:tcPr>
          <w:p w14:paraId="43B3DAD4" w14:textId="77777777" w:rsidR="000554AD" w:rsidRPr="00E07408" w:rsidRDefault="000554AD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1134" w:type="dxa"/>
          </w:tcPr>
          <w:p w14:paraId="65DEBDAC" w14:textId="77777777" w:rsidR="000554AD" w:rsidRPr="00E07408" w:rsidRDefault="000554AD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40.703,00</w:t>
            </w:r>
          </w:p>
        </w:tc>
        <w:tc>
          <w:tcPr>
            <w:tcW w:w="1275" w:type="dxa"/>
          </w:tcPr>
          <w:p w14:paraId="2D1F5457" w14:textId="77777777" w:rsidR="000554AD" w:rsidRPr="00E07408" w:rsidRDefault="000554AD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12.688,39</w:t>
            </w:r>
          </w:p>
        </w:tc>
        <w:tc>
          <w:tcPr>
            <w:tcW w:w="851" w:type="dxa"/>
          </w:tcPr>
          <w:p w14:paraId="25F353D1" w14:textId="77777777" w:rsidR="000554AD" w:rsidRPr="00E07408" w:rsidRDefault="000554AD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31,2</w:t>
            </w:r>
          </w:p>
        </w:tc>
        <w:tc>
          <w:tcPr>
            <w:tcW w:w="3260" w:type="dxa"/>
          </w:tcPr>
          <w:p w14:paraId="02E333F9" w14:textId="77777777" w:rsidR="000554AD" w:rsidRPr="00E07408" w:rsidRDefault="000554AD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Obveze za plaćanje knjižne i DVD građe</w:t>
            </w:r>
          </w:p>
          <w:p w14:paraId="614D9007" w14:textId="77777777" w:rsidR="000554AD" w:rsidRPr="00E07408" w:rsidRDefault="000554AD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54AD" w:rsidRPr="00E07408" w14:paraId="60FB4B15" w14:textId="77777777" w:rsidTr="003255BA">
        <w:tc>
          <w:tcPr>
            <w:tcW w:w="830" w:type="dxa"/>
          </w:tcPr>
          <w:p w14:paraId="194E4D19" w14:textId="77777777" w:rsidR="000554AD" w:rsidRPr="00E07408" w:rsidRDefault="000554AD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92211</w:t>
            </w:r>
          </w:p>
          <w:p w14:paraId="6BF0705A" w14:textId="77777777" w:rsidR="000554AD" w:rsidRPr="00E07408" w:rsidRDefault="000554AD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88" w:type="dxa"/>
          </w:tcPr>
          <w:p w14:paraId="02131659" w14:textId="77777777" w:rsidR="000554AD" w:rsidRPr="00E07408" w:rsidRDefault="000554AD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Višak prihoda poslovanja</w:t>
            </w:r>
          </w:p>
        </w:tc>
        <w:tc>
          <w:tcPr>
            <w:tcW w:w="851" w:type="dxa"/>
          </w:tcPr>
          <w:p w14:paraId="314D0C4E" w14:textId="77777777" w:rsidR="000554AD" w:rsidRPr="00E07408" w:rsidRDefault="000554AD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92211</w:t>
            </w:r>
          </w:p>
        </w:tc>
        <w:tc>
          <w:tcPr>
            <w:tcW w:w="1134" w:type="dxa"/>
          </w:tcPr>
          <w:p w14:paraId="73DDDA1C" w14:textId="77777777" w:rsidR="000554AD" w:rsidRPr="00E07408" w:rsidRDefault="000554AD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3.668,00</w:t>
            </w:r>
          </w:p>
        </w:tc>
        <w:tc>
          <w:tcPr>
            <w:tcW w:w="1275" w:type="dxa"/>
          </w:tcPr>
          <w:p w14:paraId="210569D9" w14:textId="77777777" w:rsidR="000554AD" w:rsidRPr="00E07408" w:rsidRDefault="000554AD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61.693,64</w:t>
            </w:r>
          </w:p>
        </w:tc>
        <w:tc>
          <w:tcPr>
            <w:tcW w:w="851" w:type="dxa"/>
          </w:tcPr>
          <w:p w14:paraId="67BA5F1B" w14:textId="77777777" w:rsidR="000554AD" w:rsidRPr="00E07408" w:rsidRDefault="000554AD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1.681,9</w:t>
            </w:r>
          </w:p>
        </w:tc>
        <w:tc>
          <w:tcPr>
            <w:tcW w:w="3260" w:type="dxa"/>
          </w:tcPr>
          <w:p w14:paraId="5D961047" w14:textId="50ADBA11" w:rsidR="000554AD" w:rsidRPr="00E07408" w:rsidRDefault="000554AD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Obračunom prihoda i rashoda 2022. god</w:t>
            </w:r>
            <w:r w:rsidR="003255BA" w:rsidRPr="00E0740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 xml:space="preserve"> utvrđen je višak prihoda poslovanja</w:t>
            </w:r>
          </w:p>
        </w:tc>
      </w:tr>
    </w:tbl>
    <w:p w14:paraId="5077E35A" w14:textId="77777777" w:rsidR="00C62BAF" w:rsidRDefault="00C62BAF" w:rsidP="00B16ED8">
      <w:pPr>
        <w:rPr>
          <w:rFonts w:asciiTheme="minorHAnsi" w:hAnsiTheme="minorHAnsi" w:cstheme="minorHAnsi"/>
          <w:b/>
          <w:sz w:val="22"/>
          <w:szCs w:val="22"/>
        </w:rPr>
      </w:pPr>
    </w:p>
    <w:p w14:paraId="68EA010E" w14:textId="77777777" w:rsidR="00C62BAF" w:rsidRDefault="00C62BAF" w:rsidP="00B16ED8">
      <w:pPr>
        <w:rPr>
          <w:rFonts w:asciiTheme="minorHAnsi" w:hAnsiTheme="minorHAnsi" w:cstheme="minorHAnsi"/>
          <w:b/>
          <w:sz w:val="22"/>
          <w:szCs w:val="22"/>
        </w:rPr>
      </w:pPr>
    </w:p>
    <w:p w14:paraId="5D4ABDB0" w14:textId="2259C512" w:rsidR="00B16ED8" w:rsidRPr="00E07408" w:rsidRDefault="00B16ED8" w:rsidP="00B16ED8">
      <w:pPr>
        <w:rPr>
          <w:rFonts w:asciiTheme="minorHAnsi" w:hAnsiTheme="minorHAnsi" w:cstheme="minorHAnsi"/>
          <w:b/>
          <w:sz w:val="22"/>
          <w:szCs w:val="22"/>
        </w:rPr>
      </w:pPr>
      <w:r w:rsidRPr="00E07408">
        <w:rPr>
          <w:rFonts w:asciiTheme="minorHAnsi" w:hAnsiTheme="minorHAnsi" w:cstheme="minorHAnsi"/>
          <w:b/>
          <w:sz w:val="22"/>
          <w:szCs w:val="22"/>
        </w:rPr>
        <w:t>Muzej grada Kaštela</w:t>
      </w:r>
      <w:r w:rsidR="00E40E71" w:rsidRPr="00E07408">
        <w:rPr>
          <w:rFonts w:asciiTheme="minorHAnsi" w:hAnsiTheme="minorHAnsi" w:cstheme="minorHAnsi"/>
          <w:b/>
          <w:sz w:val="22"/>
          <w:szCs w:val="22"/>
        </w:rPr>
        <w:t>:</w:t>
      </w:r>
    </w:p>
    <w:p w14:paraId="6134C898" w14:textId="4100612F" w:rsidR="000554AD" w:rsidRPr="00E07408" w:rsidRDefault="000554AD" w:rsidP="00B16ED8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843"/>
        <w:gridCol w:w="709"/>
        <w:gridCol w:w="1134"/>
        <w:gridCol w:w="1276"/>
        <w:gridCol w:w="851"/>
        <w:gridCol w:w="3259"/>
      </w:tblGrid>
      <w:tr w:rsidR="001C7622" w:rsidRPr="00E07408" w14:paraId="320BF8C4" w14:textId="77777777" w:rsidTr="00C62BAF">
        <w:tc>
          <w:tcPr>
            <w:tcW w:w="675" w:type="dxa"/>
          </w:tcPr>
          <w:p w14:paraId="3FC4BF95" w14:textId="77777777" w:rsidR="001C7622" w:rsidRPr="00E07408" w:rsidRDefault="001C7622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9F684D4" w14:textId="77777777" w:rsidR="001C7622" w:rsidRPr="00E07408" w:rsidRDefault="001C7622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Račun</w:t>
            </w:r>
          </w:p>
        </w:tc>
        <w:tc>
          <w:tcPr>
            <w:tcW w:w="1843" w:type="dxa"/>
          </w:tcPr>
          <w:p w14:paraId="0152A0B8" w14:textId="77777777" w:rsidR="001C7622" w:rsidRPr="00E07408" w:rsidRDefault="001C7622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9EC754E" w14:textId="77777777" w:rsidR="001C7622" w:rsidRPr="00E07408" w:rsidRDefault="001C7622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NAZIV</w:t>
            </w:r>
          </w:p>
        </w:tc>
        <w:tc>
          <w:tcPr>
            <w:tcW w:w="709" w:type="dxa"/>
          </w:tcPr>
          <w:p w14:paraId="5F5D0F98" w14:textId="77777777" w:rsidR="001C7622" w:rsidRPr="00E07408" w:rsidRDefault="001C7622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Šifra </w:t>
            </w:r>
          </w:p>
        </w:tc>
        <w:tc>
          <w:tcPr>
            <w:tcW w:w="1134" w:type="dxa"/>
          </w:tcPr>
          <w:p w14:paraId="102C32DB" w14:textId="77777777" w:rsidR="001C7622" w:rsidRPr="00E07408" w:rsidRDefault="001C7622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Stanje</w:t>
            </w:r>
          </w:p>
          <w:p w14:paraId="0AA7BFF9" w14:textId="77777777" w:rsidR="001C7622" w:rsidRPr="00E07408" w:rsidRDefault="001C7622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1. siječnja</w:t>
            </w:r>
          </w:p>
        </w:tc>
        <w:tc>
          <w:tcPr>
            <w:tcW w:w="1276" w:type="dxa"/>
          </w:tcPr>
          <w:p w14:paraId="607C60B6" w14:textId="77777777" w:rsidR="001C7622" w:rsidRPr="00E07408" w:rsidRDefault="001C7622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Stanje</w:t>
            </w:r>
          </w:p>
          <w:p w14:paraId="1E971B3C" w14:textId="77777777" w:rsidR="001C7622" w:rsidRPr="00E07408" w:rsidRDefault="001C7622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31. prosinca</w:t>
            </w:r>
          </w:p>
        </w:tc>
        <w:tc>
          <w:tcPr>
            <w:tcW w:w="851" w:type="dxa"/>
          </w:tcPr>
          <w:p w14:paraId="25FC7C9A" w14:textId="77777777" w:rsidR="001C7622" w:rsidRPr="00E07408" w:rsidRDefault="001C7622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244F570" w14:textId="77777777" w:rsidR="001C7622" w:rsidRPr="00E07408" w:rsidRDefault="001C7622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Indeks</w:t>
            </w:r>
          </w:p>
        </w:tc>
        <w:tc>
          <w:tcPr>
            <w:tcW w:w="3259" w:type="dxa"/>
          </w:tcPr>
          <w:p w14:paraId="0A88AD32" w14:textId="77777777" w:rsidR="001C7622" w:rsidRPr="00E07408" w:rsidRDefault="001C7622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8691308" w14:textId="77777777" w:rsidR="001C7622" w:rsidRPr="00E07408" w:rsidRDefault="001C7622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Obrazloženje</w:t>
            </w:r>
          </w:p>
        </w:tc>
      </w:tr>
      <w:tr w:rsidR="001C7622" w:rsidRPr="00E07408" w14:paraId="3BEF5C00" w14:textId="77777777" w:rsidTr="00C62BAF">
        <w:tc>
          <w:tcPr>
            <w:tcW w:w="675" w:type="dxa"/>
          </w:tcPr>
          <w:p w14:paraId="10534F66" w14:textId="77777777" w:rsidR="001C7622" w:rsidRPr="00E07408" w:rsidRDefault="001C7622" w:rsidP="00967E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14:paraId="6719A783" w14:textId="77777777" w:rsidR="001C7622" w:rsidRPr="00E07408" w:rsidRDefault="001C7622" w:rsidP="00967E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5E3C33EA" w14:textId="77777777" w:rsidR="001C7622" w:rsidRPr="00E07408" w:rsidRDefault="001C7622" w:rsidP="00967E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46A0845B" w14:textId="77777777" w:rsidR="001C7622" w:rsidRPr="00E07408" w:rsidRDefault="001C7622" w:rsidP="00967E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14:paraId="17026390" w14:textId="77777777" w:rsidR="001C7622" w:rsidRPr="00E07408" w:rsidRDefault="001C7622" w:rsidP="00967E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14:paraId="51B2503F" w14:textId="77777777" w:rsidR="001C7622" w:rsidRPr="00E07408" w:rsidRDefault="001C7622" w:rsidP="00967E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3259" w:type="dxa"/>
          </w:tcPr>
          <w:p w14:paraId="40BD5EEC" w14:textId="77777777" w:rsidR="001C7622" w:rsidRPr="00E07408" w:rsidRDefault="001C7622" w:rsidP="00967E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1C7622" w:rsidRPr="00E07408" w14:paraId="6C04CC1E" w14:textId="77777777" w:rsidTr="00C62BAF">
        <w:tc>
          <w:tcPr>
            <w:tcW w:w="675" w:type="dxa"/>
          </w:tcPr>
          <w:p w14:paraId="68A944CA" w14:textId="77777777" w:rsidR="001C7622" w:rsidRPr="00E07408" w:rsidRDefault="001C762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0223</w:t>
            </w:r>
          </w:p>
        </w:tc>
        <w:tc>
          <w:tcPr>
            <w:tcW w:w="1843" w:type="dxa"/>
          </w:tcPr>
          <w:p w14:paraId="40C0DC97" w14:textId="77777777" w:rsidR="001C7622" w:rsidRPr="00E07408" w:rsidRDefault="001C762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 xml:space="preserve">Oprema za održavanje i zaštitu </w:t>
            </w:r>
          </w:p>
        </w:tc>
        <w:tc>
          <w:tcPr>
            <w:tcW w:w="709" w:type="dxa"/>
          </w:tcPr>
          <w:p w14:paraId="41DB5337" w14:textId="77777777" w:rsidR="001C7622" w:rsidRPr="00E07408" w:rsidRDefault="001C7622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0223</w:t>
            </w:r>
          </w:p>
        </w:tc>
        <w:tc>
          <w:tcPr>
            <w:tcW w:w="1134" w:type="dxa"/>
          </w:tcPr>
          <w:p w14:paraId="16142DF7" w14:textId="77777777" w:rsidR="001C7622" w:rsidRPr="00E07408" w:rsidRDefault="001C7622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97.817,00</w:t>
            </w:r>
          </w:p>
        </w:tc>
        <w:tc>
          <w:tcPr>
            <w:tcW w:w="1276" w:type="dxa"/>
          </w:tcPr>
          <w:p w14:paraId="1F340D10" w14:textId="77777777" w:rsidR="001C7622" w:rsidRPr="00E07408" w:rsidRDefault="001C7622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100.110,65</w:t>
            </w:r>
          </w:p>
        </w:tc>
        <w:tc>
          <w:tcPr>
            <w:tcW w:w="851" w:type="dxa"/>
          </w:tcPr>
          <w:p w14:paraId="2AE5D85C" w14:textId="77777777" w:rsidR="001C7622" w:rsidRPr="00E07408" w:rsidRDefault="001C7622" w:rsidP="00967E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102,3</w:t>
            </w:r>
          </w:p>
        </w:tc>
        <w:tc>
          <w:tcPr>
            <w:tcW w:w="3259" w:type="dxa"/>
          </w:tcPr>
          <w:p w14:paraId="4EAA0814" w14:textId="77777777" w:rsidR="001C7622" w:rsidRPr="00E07408" w:rsidRDefault="001C762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Kupili smo vatrogasne aparate P-9, te rashladni uređaj...</w:t>
            </w:r>
          </w:p>
        </w:tc>
      </w:tr>
      <w:tr w:rsidR="001C7622" w:rsidRPr="00E07408" w14:paraId="4313030B" w14:textId="77777777" w:rsidTr="00C62BAF">
        <w:tc>
          <w:tcPr>
            <w:tcW w:w="675" w:type="dxa"/>
          </w:tcPr>
          <w:p w14:paraId="0F178779" w14:textId="77777777" w:rsidR="001C7622" w:rsidRPr="00E07408" w:rsidRDefault="001C762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0227</w:t>
            </w:r>
          </w:p>
        </w:tc>
        <w:tc>
          <w:tcPr>
            <w:tcW w:w="1843" w:type="dxa"/>
          </w:tcPr>
          <w:p w14:paraId="14B4E814" w14:textId="77777777" w:rsidR="001C7622" w:rsidRPr="00E07408" w:rsidRDefault="001C762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Uređaji, strojevi i oprema za ostale namjene</w:t>
            </w:r>
          </w:p>
        </w:tc>
        <w:tc>
          <w:tcPr>
            <w:tcW w:w="709" w:type="dxa"/>
          </w:tcPr>
          <w:p w14:paraId="7B3806CD" w14:textId="77777777" w:rsidR="001C7622" w:rsidRPr="00E07408" w:rsidRDefault="001C7622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0227</w:t>
            </w:r>
          </w:p>
        </w:tc>
        <w:tc>
          <w:tcPr>
            <w:tcW w:w="1134" w:type="dxa"/>
          </w:tcPr>
          <w:p w14:paraId="2F69E7E0" w14:textId="77777777" w:rsidR="001C7622" w:rsidRPr="00E07408" w:rsidRDefault="001C7622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635.182,00</w:t>
            </w:r>
          </w:p>
        </w:tc>
        <w:tc>
          <w:tcPr>
            <w:tcW w:w="1276" w:type="dxa"/>
          </w:tcPr>
          <w:p w14:paraId="0CF14A87" w14:textId="77777777" w:rsidR="001C7622" w:rsidRPr="00E07408" w:rsidRDefault="001C7622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699.653,86</w:t>
            </w:r>
          </w:p>
        </w:tc>
        <w:tc>
          <w:tcPr>
            <w:tcW w:w="851" w:type="dxa"/>
          </w:tcPr>
          <w:p w14:paraId="1FC4E1D4" w14:textId="77777777" w:rsidR="001C7622" w:rsidRPr="00E07408" w:rsidRDefault="001C7622" w:rsidP="00967E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110,2</w:t>
            </w:r>
          </w:p>
        </w:tc>
        <w:tc>
          <w:tcPr>
            <w:tcW w:w="3259" w:type="dxa"/>
          </w:tcPr>
          <w:p w14:paraId="5F18521D" w14:textId="77777777" w:rsidR="001C7622" w:rsidRPr="00E07408" w:rsidRDefault="001C762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Nabavljene su lutke postolja (muški i ženski torzo), galerijski okviri, aluminijski okviri, pneumatski čekić i sl.</w:t>
            </w:r>
          </w:p>
        </w:tc>
      </w:tr>
      <w:tr w:rsidR="001C7622" w:rsidRPr="00E07408" w14:paraId="779E208B" w14:textId="77777777" w:rsidTr="00C62BAF">
        <w:tc>
          <w:tcPr>
            <w:tcW w:w="675" w:type="dxa"/>
          </w:tcPr>
          <w:p w14:paraId="4B689509" w14:textId="77777777" w:rsidR="001C7622" w:rsidRPr="00E07408" w:rsidRDefault="001C762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0241</w:t>
            </w:r>
          </w:p>
        </w:tc>
        <w:tc>
          <w:tcPr>
            <w:tcW w:w="1843" w:type="dxa"/>
          </w:tcPr>
          <w:p w14:paraId="062A6486" w14:textId="77777777" w:rsidR="001C7622" w:rsidRPr="00E07408" w:rsidRDefault="001C762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Knjige</w:t>
            </w:r>
          </w:p>
        </w:tc>
        <w:tc>
          <w:tcPr>
            <w:tcW w:w="709" w:type="dxa"/>
          </w:tcPr>
          <w:p w14:paraId="235F0B86" w14:textId="77777777" w:rsidR="001C7622" w:rsidRPr="00E07408" w:rsidRDefault="001C7622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0241</w:t>
            </w:r>
          </w:p>
        </w:tc>
        <w:tc>
          <w:tcPr>
            <w:tcW w:w="1134" w:type="dxa"/>
          </w:tcPr>
          <w:p w14:paraId="1049D8EB" w14:textId="77777777" w:rsidR="001C7622" w:rsidRPr="00E07408" w:rsidRDefault="001C7622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216.145,00</w:t>
            </w:r>
          </w:p>
        </w:tc>
        <w:tc>
          <w:tcPr>
            <w:tcW w:w="1276" w:type="dxa"/>
          </w:tcPr>
          <w:p w14:paraId="7C135C8D" w14:textId="77777777" w:rsidR="001C7622" w:rsidRPr="00E07408" w:rsidRDefault="001C7622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218.688,74</w:t>
            </w:r>
          </w:p>
        </w:tc>
        <w:tc>
          <w:tcPr>
            <w:tcW w:w="851" w:type="dxa"/>
          </w:tcPr>
          <w:p w14:paraId="0DD27B5F" w14:textId="77777777" w:rsidR="001C7622" w:rsidRPr="00E07408" w:rsidRDefault="001C7622" w:rsidP="00967E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101,2</w:t>
            </w:r>
          </w:p>
        </w:tc>
        <w:tc>
          <w:tcPr>
            <w:tcW w:w="3259" w:type="dxa"/>
          </w:tcPr>
          <w:p w14:paraId="5ED39F96" w14:textId="77777777" w:rsidR="001C7622" w:rsidRPr="00E07408" w:rsidRDefault="001C762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Kupljene knjige.</w:t>
            </w:r>
          </w:p>
        </w:tc>
      </w:tr>
      <w:tr w:rsidR="001C7622" w:rsidRPr="00E07408" w14:paraId="26BD621D" w14:textId="77777777" w:rsidTr="00C62BAF">
        <w:tc>
          <w:tcPr>
            <w:tcW w:w="675" w:type="dxa"/>
          </w:tcPr>
          <w:p w14:paraId="085379A6" w14:textId="77777777" w:rsidR="001C7622" w:rsidRPr="00E07408" w:rsidRDefault="001C762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0242</w:t>
            </w:r>
          </w:p>
        </w:tc>
        <w:tc>
          <w:tcPr>
            <w:tcW w:w="1843" w:type="dxa"/>
          </w:tcPr>
          <w:p w14:paraId="056E803E" w14:textId="77777777" w:rsidR="001C7622" w:rsidRPr="00E07408" w:rsidRDefault="001C762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Umjetnička djela (izložena u galerijama, muzejima i sl.)</w:t>
            </w:r>
          </w:p>
        </w:tc>
        <w:tc>
          <w:tcPr>
            <w:tcW w:w="709" w:type="dxa"/>
          </w:tcPr>
          <w:p w14:paraId="7B3A8111" w14:textId="77777777" w:rsidR="001C7622" w:rsidRPr="00E07408" w:rsidRDefault="001C7622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0242</w:t>
            </w:r>
          </w:p>
        </w:tc>
        <w:tc>
          <w:tcPr>
            <w:tcW w:w="1134" w:type="dxa"/>
          </w:tcPr>
          <w:p w14:paraId="0E76725F" w14:textId="77777777" w:rsidR="001C7622" w:rsidRPr="00E07408" w:rsidRDefault="001C7622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1.373.773,00</w:t>
            </w:r>
          </w:p>
        </w:tc>
        <w:tc>
          <w:tcPr>
            <w:tcW w:w="1276" w:type="dxa"/>
          </w:tcPr>
          <w:p w14:paraId="710E7077" w14:textId="77777777" w:rsidR="001C7622" w:rsidRPr="00E07408" w:rsidRDefault="001C7622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1.377.773,24</w:t>
            </w:r>
          </w:p>
        </w:tc>
        <w:tc>
          <w:tcPr>
            <w:tcW w:w="851" w:type="dxa"/>
          </w:tcPr>
          <w:p w14:paraId="51FD69C9" w14:textId="77777777" w:rsidR="001C7622" w:rsidRPr="00E07408" w:rsidRDefault="001C7622" w:rsidP="00967E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100,3</w:t>
            </w:r>
          </w:p>
        </w:tc>
        <w:tc>
          <w:tcPr>
            <w:tcW w:w="3259" w:type="dxa"/>
          </w:tcPr>
          <w:p w14:paraId="01D014DF" w14:textId="77777777" w:rsidR="001C7622" w:rsidRPr="00E07408" w:rsidRDefault="001C762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Kupljene su dvije umjetničke slike i dva kiparska djela.</w:t>
            </w:r>
          </w:p>
        </w:tc>
      </w:tr>
      <w:tr w:rsidR="001C7622" w:rsidRPr="00E07408" w14:paraId="16C61F78" w14:textId="77777777" w:rsidTr="00C62BAF">
        <w:tc>
          <w:tcPr>
            <w:tcW w:w="675" w:type="dxa"/>
          </w:tcPr>
          <w:p w14:paraId="4A69C7BB" w14:textId="77777777" w:rsidR="001C7622" w:rsidRPr="00E07408" w:rsidRDefault="001C762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0243</w:t>
            </w:r>
          </w:p>
        </w:tc>
        <w:tc>
          <w:tcPr>
            <w:tcW w:w="1843" w:type="dxa"/>
          </w:tcPr>
          <w:p w14:paraId="57202F91" w14:textId="77777777" w:rsidR="001C7622" w:rsidRPr="00E07408" w:rsidRDefault="001C762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Muzejski izlošci i predmeti prirodnih rijetkosti</w:t>
            </w:r>
          </w:p>
        </w:tc>
        <w:tc>
          <w:tcPr>
            <w:tcW w:w="709" w:type="dxa"/>
          </w:tcPr>
          <w:p w14:paraId="08CDB754" w14:textId="77777777" w:rsidR="001C7622" w:rsidRPr="00E07408" w:rsidRDefault="001C7622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0243</w:t>
            </w:r>
          </w:p>
        </w:tc>
        <w:tc>
          <w:tcPr>
            <w:tcW w:w="1134" w:type="dxa"/>
          </w:tcPr>
          <w:p w14:paraId="56FEC956" w14:textId="77777777" w:rsidR="001C7622" w:rsidRPr="00E07408" w:rsidRDefault="001C7622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1.139.147,00</w:t>
            </w:r>
          </w:p>
        </w:tc>
        <w:tc>
          <w:tcPr>
            <w:tcW w:w="1276" w:type="dxa"/>
          </w:tcPr>
          <w:p w14:paraId="077ECE73" w14:textId="77777777" w:rsidR="001C7622" w:rsidRPr="00E07408" w:rsidRDefault="001C7622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1.171747,14</w:t>
            </w:r>
          </w:p>
        </w:tc>
        <w:tc>
          <w:tcPr>
            <w:tcW w:w="851" w:type="dxa"/>
          </w:tcPr>
          <w:p w14:paraId="26C2BBF7" w14:textId="77777777" w:rsidR="001C7622" w:rsidRPr="00E07408" w:rsidRDefault="001C7622" w:rsidP="00967E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102,9</w:t>
            </w:r>
          </w:p>
        </w:tc>
        <w:tc>
          <w:tcPr>
            <w:tcW w:w="3259" w:type="dxa"/>
          </w:tcPr>
          <w:p w14:paraId="17B1B053" w14:textId="77777777" w:rsidR="001C7622" w:rsidRPr="00E07408" w:rsidRDefault="001C762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Otkup i donacija većeg broja različitih muzejskih predmeta.</w:t>
            </w:r>
          </w:p>
        </w:tc>
      </w:tr>
      <w:tr w:rsidR="001C7622" w:rsidRPr="00E07408" w14:paraId="3C7BC8BC" w14:textId="77777777" w:rsidTr="00C62BAF">
        <w:tc>
          <w:tcPr>
            <w:tcW w:w="675" w:type="dxa"/>
          </w:tcPr>
          <w:p w14:paraId="49B204BA" w14:textId="77777777" w:rsidR="001C7622" w:rsidRPr="00E07408" w:rsidRDefault="001C762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0262</w:t>
            </w:r>
          </w:p>
        </w:tc>
        <w:tc>
          <w:tcPr>
            <w:tcW w:w="1843" w:type="dxa"/>
          </w:tcPr>
          <w:p w14:paraId="4D6C2E02" w14:textId="77777777" w:rsidR="001C7622" w:rsidRPr="00E07408" w:rsidRDefault="001C762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Ulaganje u računalne programe</w:t>
            </w:r>
          </w:p>
        </w:tc>
        <w:tc>
          <w:tcPr>
            <w:tcW w:w="709" w:type="dxa"/>
          </w:tcPr>
          <w:p w14:paraId="4A2DE5C8" w14:textId="77777777" w:rsidR="001C7622" w:rsidRPr="00E07408" w:rsidRDefault="001C7622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0262</w:t>
            </w:r>
          </w:p>
        </w:tc>
        <w:tc>
          <w:tcPr>
            <w:tcW w:w="1134" w:type="dxa"/>
          </w:tcPr>
          <w:p w14:paraId="5DD50870" w14:textId="77777777" w:rsidR="001C7622" w:rsidRPr="00E07408" w:rsidRDefault="001C7622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33.793,00</w:t>
            </w:r>
          </w:p>
        </w:tc>
        <w:tc>
          <w:tcPr>
            <w:tcW w:w="1276" w:type="dxa"/>
          </w:tcPr>
          <w:p w14:paraId="50B1A846" w14:textId="77777777" w:rsidR="001C7622" w:rsidRPr="00E07408" w:rsidRDefault="001C7622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36.754,30</w:t>
            </w:r>
          </w:p>
        </w:tc>
        <w:tc>
          <w:tcPr>
            <w:tcW w:w="851" w:type="dxa"/>
          </w:tcPr>
          <w:p w14:paraId="4A915B5F" w14:textId="77777777" w:rsidR="001C7622" w:rsidRPr="00E07408" w:rsidRDefault="001C7622" w:rsidP="00967E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108,8</w:t>
            </w:r>
          </w:p>
        </w:tc>
        <w:tc>
          <w:tcPr>
            <w:tcW w:w="3259" w:type="dxa"/>
          </w:tcPr>
          <w:p w14:paraId="456B3277" w14:textId="77777777" w:rsidR="001C7622" w:rsidRPr="00E07408" w:rsidRDefault="001C762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Kupljeni Windows 11 te programski paket Microsoft Office.</w:t>
            </w:r>
          </w:p>
        </w:tc>
      </w:tr>
      <w:tr w:rsidR="001C7622" w:rsidRPr="00E07408" w14:paraId="25A20BBA" w14:textId="77777777" w:rsidTr="00C62BAF">
        <w:tc>
          <w:tcPr>
            <w:tcW w:w="675" w:type="dxa"/>
          </w:tcPr>
          <w:p w14:paraId="73D0B567" w14:textId="77777777" w:rsidR="001C7622" w:rsidRPr="00E07408" w:rsidRDefault="001C762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042</w:t>
            </w:r>
          </w:p>
        </w:tc>
        <w:tc>
          <w:tcPr>
            <w:tcW w:w="1843" w:type="dxa"/>
          </w:tcPr>
          <w:p w14:paraId="28CC19D8" w14:textId="6C74D449" w:rsidR="001C7622" w:rsidRPr="00E07408" w:rsidRDefault="001C762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 xml:space="preserve">Sitan inventar i </w:t>
            </w:r>
            <w:r w:rsidR="006D0F83" w:rsidRPr="00E07408">
              <w:rPr>
                <w:rFonts w:asciiTheme="minorHAnsi" w:hAnsiTheme="minorHAnsi" w:cstheme="minorHAnsi"/>
                <w:sz w:val="18"/>
                <w:szCs w:val="18"/>
              </w:rPr>
              <w:t>auto gume</w:t>
            </w: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 xml:space="preserve"> u upotrebi</w:t>
            </w:r>
          </w:p>
        </w:tc>
        <w:tc>
          <w:tcPr>
            <w:tcW w:w="709" w:type="dxa"/>
          </w:tcPr>
          <w:p w14:paraId="39083CD3" w14:textId="77777777" w:rsidR="001C7622" w:rsidRPr="00E07408" w:rsidRDefault="001C7622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042</w:t>
            </w:r>
          </w:p>
        </w:tc>
        <w:tc>
          <w:tcPr>
            <w:tcW w:w="1134" w:type="dxa"/>
          </w:tcPr>
          <w:p w14:paraId="0C123DD4" w14:textId="77777777" w:rsidR="001C7622" w:rsidRPr="00E07408" w:rsidRDefault="001C7622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270.282,00</w:t>
            </w:r>
          </w:p>
        </w:tc>
        <w:tc>
          <w:tcPr>
            <w:tcW w:w="1276" w:type="dxa"/>
          </w:tcPr>
          <w:p w14:paraId="32DA92F5" w14:textId="77777777" w:rsidR="001C7622" w:rsidRPr="00E07408" w:rsidRDefault="001C7622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276,627,61</w:t>
            </w:r>
          </w:p>
        </w:tc>
        <w:tc>
          <w:tcPr>
            <w:tcW w:w="851" w:type="dxa"/>
          </w:tcPr>
          <w:p w14:paraId="0644898A" w14:textId="77777777" w:rsidR="001C7622" w:rsidRPr="00E07408" w:rsidRDefault="001C7622" w:rsidP="00967E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102,3</w:t>
            </w:r>
          </w:p>
        </w:tc>
        <w:tc>
          <w:tcPr>
            <w:tcW w:w="3259" w:type="dxa"/>
          </w:tcPr>
          <w:p w14:paraId="0E5D2005" w14:textId="146B9260" w:rsidR="001C7622" w:rsidRPr="00E07408" w:rsidRDefault="001C762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 xml:space="preserve">Kupljeni su </w:t>
            </w:r>
            <w:r w:rsidR="006D0F83" w:rsidRPr="00E07408">
              <w:rPr>
                <w:rFonts w:asciiTheme="minorHAnsi" w:hAnsiTheme="minorHAnsi" w:cstheme="minorHAnsi"/>
                <w:sz w:val="18"/>
                <w:szCs w:val="18"/>
              </w:rPr>
              <w:t>bežični</w:t>
            </w: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 xml:space="preserve"> telefoni, mašuri, motike, kutije, zavjese, držači stakla…. </w:t>
            </w:r>
          </w:p>
        </w:tc>
      </w:tr>
      <w:tr w:rsidR="001C7622" w:rsidRPr="00E07408" w14:paraId="06AC8504" w14:textId="77777777" w:rsidTr="00C62BAF">
        <w:tc>
          <w:tcPr>
            <w:tcW w:w="675" w:type="dxa"/>
          </w:tcPr>
          <w:p w14:paraId="54A8A2FB" w14:textId="77777777" w:rsidR="001C7622" w:rsidRPr="00E07408" w:rsidRDefault="001C762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129</w:t>
            </w:r>
          </w:p>
        </w:tc>
        <w:tc>
          <w:tcPr>
            <w:tcW w:w="1843" w:type="dxa"/>
          </w:tcPr>
          <w:p w14:paraId="64814ACD" w14:textId="77777777" w:rsidR="001C7622" w:rsidRPr="00E07408" w:rsidRDefault="001C762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Ostala potraživanja</w:t>
            </w:r>
          </w:p>
        </w:tc>
        <w:tc>
          <w:tcPr>
            <w:tcW w:w="709" w:type="dxa"/>
          </w:tcPr>
          <w:p w14:paraId="4F1F8F96" w14:textId="77777777" w:rsidR="001C7622" w:rsidRPr="00E07408" w:rsidRDefault="001C7622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129</w:t>
            </w:r>
          </w:p>
        </w:tc>
        <w:tc>
          <w:tcPr>
            <w:tcW w:w="1134" w:type="dxa"/>
          </w:tcPr>
          <w:p w14:paraId="08D443AA" w14:textId="77777777" w:rsidR="001C7622" w:rsidRPr="00E07408" w:rsidRDefault="001C7622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52347FE3" w14:textId="77777777" w:rsidR="001C7622" w:rsidRPr="00E07408" w:rsidRDefault="001C7622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387,03</w:t>
            </w:r>
          </w:p>
        </w:tc>
        <w:tc>
          <w:tcPr>
            <w:tcW w:w="851" w:type="dxa"/>
          </w:tcPr>
          <w:p w14:paraId="431B0AF8" w14:textId="77777777" w:rsidR="001C7622" w:rsidRPr="00E07408" w:rsidRDefault="001C7622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3259" w:type="dxa"/>
          </w:tcPr>
          <w:p w14:paraId="7F80AE52" w14:textId="77777777" w:rsidR="001C7622" w:rsidRPr="00E07408" w:rsidRDefault="001C762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Potraživanja za bolovanje na teret HZZO.</w:t>
            </w:r>
          </w:p>
        </w:tc>
      </w:tr>
      <w:tr w:rsidR="001C7622" w:rsidRPr="00E07408" w14:paraId="71D9C860" w14:textId="77777777" w:rsidTr="00C62BAF">
        <w:tc>
          <w:tcPr>
            <w:tcW w:w="675" w:type="dxa"/>
          </w:tcPr>
          <w:p w14:paraId="23779C6F" w14:textId="77777777" w:rsidR="001C7622" w:rsidRPr="00E07408" w:rsidRDefault="001C762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165</w:t>
            </w:r>
          </w:p>
          <w:p w14:paraId="3EB907B8" w14:textId="77777777" w:rsidR="001C7622" w:rsidRPr="00E07408" w:rsidRDefault="001C762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C18FD32" w14:textId="09BCE05E" w:rsidR="001C7622" w:rsidRPr="00E07408" w:rsidRDefault="001C762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Potraživanja za upravne i administrativne pristojbe</w:t>
            </w:r>
          </w:p>
        </w:tc>
        <w:tc>
          <w:tcPr>
            <w:tcW w:w="709" w:type="dxa"/>
          </w:tcPr>
          <w:p w14:paraId="35B62CA0" w14:textId="77777777" w:rsidR="001C7622" w:rsidRPr="00E07408" w:rsidRDefault="001C7622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165</w:t>
            </w:r>
          </w:p>
        </w:tc>
        <w:tc>
          <w:tcPr>
            <w:tcW w:w="1134" w:type="dxa"/>
          </w:tcPr>
          <w:p w14:paraId="28DAB837" w14:textId="77777777" w:rsidR="001C7622" w:rsidRPr="00E07408" w:rsidRDefault="001C7622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2.000,00</w:t>
            </w:r>
          </w:p>
        </w:tc>
        <w:tc>
          <w:tcPr>
            <w:tcW w:w="1276" w:type="dxa"/>
          </w:tcPr>
          <w:p w14:paraId="69D9D165" w14:textId="77777777" w:rsidR="001C7622" w:rsidRPr="00E07408" w:rsidRDefault="001C7622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212,25</w:t>
            </w:r>
          </w:p>
        </w:tc>
        <w:tc>
          <w:tcPr>
            <w:tcW w:w="851" w:type="dxa"/>
          </w:tcPr>
          <w:p w14:paraId="64431177" w14:textId="77777777" w:rsidR="001C7622" w:rsidRPr="00E07408" w:rsidRDefault="001C7622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10,6</w:t>
            </w:r>
          </w:p>
        </w:tc>
        <w:tc>
          <w:tcPr>
            <w:tcW w:w="3259" w:type="dxa"/>
          </w:tcPr>
          <w:p w14:paraId="7C01F325" w14:textId="77777777" w:rsidR="001C7622" w:rsidRPr="00E07408" w:rsidRDefault="001C762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Neplaćeni račun za publikacije (audio) Kambelovska ljubavna priča.</w:t>
            </w:r>
          </w:p>
        </w:tc>
      </w:tr>
      <w:tr w:rsidR="001C7622" w:rsidRPr="00E07408" w14:paraId="2B8C32A2" w14:textId="77777777" w:rsidTr="00C62BAF">
        <w:tc>
          <w:tcPr>
            <w:tcW w:w="675" w:type="dxa"/>
          </w:tcPr>
          <w:p w14:paraId="4AE9077B" w14:textId="77777777" w:rsidR="001C7622" w:rsidRPr="00E07408" w:rsidRDefault="001C762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167</w:t>
            </w:r>
          </w:p>
        </w:tc>
        <w:tc>
          <w:tcPr>
            <w:tcW w:w="1843" w:type="dxa"/>
          </w:tcPr>
          <w:p w14:paraId="68D0D638" w14:textId="77777777" w:rsidR="001C7622" w:rsidRPr="00E07408" w:rsidRDefault="001C762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Potraživanja za prihode iz proračuna</w:t>
            </w:r>
          </w:p>
        </w:tc>
        <w:tc>
          <w:tcPr>
            <w:tcW w:w="709" w:type="dxa"/>
          </w:tcPr>
          <w:p w14:paraId="2EB708B2" w14:textId="77777777" w:rsidR="001C7622" w:rsidRPr="00E07408" w:rsidRDefault="001C7622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167</w:t>
            </w:r>
          </w:p>
        </w:tc>
        <w:tc>
          <w:tcPr>
            <w:tcW w:w="1134" w:type="dxa"/>
          </w:tcPr>
          <w:p w14:paraId="3ED57326" w14:textId="77777777" w:rsidR="001C7622" w:rsidRPr="00E07408" w:rsidRDefault="001C7622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299.497,00</w:t>
            </w:r>
          </w:p>
        </w:tc>
        <w:tc>
          <w:tcPr>
            <w:tcW w:w="1276" w:type="dxa"/>
          </w:tcPr>
          <w:p w14:paraId="1DAF5485" w14:textId="77777777" w:rsidR="001C7622" w:rsidRPr="00E07408" w:rsidRDefault="001C7622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212.912,13</w:t>
            </w:r>
          </w:p>
        </w:tc>
        <w:tc>
          <w:tcPr>
            <w:tcW w:w="851" w:type="dxa"/>
          </w:tcPr>
          <w:p w14:paraId="6A4A3261" w14:textId="77777777" w:rsidR="001C7622" w:rsidRPr="00E07408" w:rsidRDefault="001C7622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71,1</w:t>
            </w:r>
          </w:p>
        </w:tc>
        <w:tc>
          <w:tcPr>
            <w:tcW w:w="3259" w:type="dxa"/>
          </w:tcPr>
          <w:p w14:paraId="0F9D95E5" w14:textId="743754CB" w:rsidR="001C7622" w:rsidRPr="00E07408" w:rsidRDefault="001C762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Navedena potraživanja odnose se na uplaćene namjenske i vlastite prihode tj. prihode muzeja</w:t>
            </w:r>
          </w:p>
        </w:tc>
      </w:tr>
      <w:tr w:rsidR="001C7622" w:rsidRPr="00E07408" w14:paraId="241389B2" w14:textId="77777777" w:rsidTr="00C62BAF">
        <w:tc>
          <w:tcPr>
            <w:tcW w:w="675" w:type="dxa"/>
          </w:tcPr>
          <w:p w14:paraId="3C7F2C6C" w14:textId="77777777" w:rsidR="001C7622" w:rsidRPr="00E07408" w:rsidRDefault="001C762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232</w:t>
            </w:r>
          </w:p>
        </w:tc>
        <w:tc>
          <w:tcPr>
            <w:tcW w:w="1843" w:type="dxa"/>
          </w:tcPr>
          <w:p w14:paraId="75D7EE38" w14:textId="77777777" w:rsidR="001C7622" w:rsidRPr="00E07408" w:rsidRDefault="001C762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Obveze za materijalne rashode</w:t>
            </w:r>
          </w:p>
        </w:tc>
        <w:tc>
          <w:tcPr>
            <w:tcW w:w="709" w:type="dxa"/>
          </w:tcPr>
          <w:p w14:paraId="77DAC304" w14:textId="77777777" w:rsidR="001C7622" w:rsidRPr="00E07408" w:rsidRDefault="001C7622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232</w:t>
            </w:r>
          </w:p>
        </w:tc>
        <w:tc>
          <w:tcPr>
            <w:tcW w:w="1134" w:type="dxa"/>
          </w:tcPr>
          <w:p w14:paraId="1E786738" w14:textId="77777777" w:rsidR="001C7622" w:rsidRPr="00E07408" w:rsidRDefault="001C7622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60.995,00</w:t>
            </w:r>
          </w:p>
        </w:tc>
        <w:tc>
          <w:tcPr>
            <w:tcW w:w="1276" w:type="dxa"/>
          </w:tcPr>
          <w:p w14:paraId="0C1C7F14" w14:textId="77777777" w:rsidR="001C7622" w:rsidRPr="00E07408" w:rsidRDefault="001C7622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11.817,17</w:t>
            </w:r>
          </w:p>
        </w:tc>
        <w:tc>
          <w:tcPr>
            <w:tcW w:w="851" w:type="dxa"/>
          </w:tcPr>
          <w:p w14:paraId="3C43CA6E" w14:textId="77777777" w:rsidR="001C7622" w:rsidRPr="00E07408" w:rsidRDefault="001C7622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19,4</w:t>
            </w:r>
          </w:p>
        </w:tc>
        <w:tc>
          <w:tcPr>
            <w:tcW w:w="3259" w:type="dxa"/>
          </w:tcPr>
          <w:p w14:paraId="5F1E2F90" w14:textId="2DF829ED" w:rsidR="001C7622" w:rsidRPr="00E07408" w:rsidRDefault="001C762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Odnose se na račune za prosinac, a koji nisu dospjeli na plaćanje do kraja godine.</w:t>
            </w:r>
          </w:p>
        </w:tc>
      </w:tr>
      <w:tr w:rsidR="001C7622" w:rsidRPr="00E07408" w14:paraId="7493B73C" w14:textId="77777777" w:rsidTr="00C62BAF">
        <w:tc>
          <w:tcPr>
            <w:tcW w:w="675" w:type="dxa"/>
          </w:tcPr>
          <w:p w14:paraId="1C963819" w14:textId="77777777" w:rsidR="001C7622" w:rsidRPr="00E07408" w:rsidRDefault="001C762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1843" w:type="dxa"/>
          </w:tcPr>
          <w:p w14:paraId="49F2E708" w14:textId="77777777" w:rsidR="001C7622" w:rsidRPr="00E07408" w:rsidRDefault="001C762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Obveze za nabavu nefinancijske imovine</w:t>
            </w:r>
          </w:p>
        </w:tc>
        <w:tc>
          <w:tcPr>
            <w:tcW w:w="709" w:type="dxa"/>
          </w:tcPr>
          <w:p w14:paraId="0695F07B" w14:textId="77777777" w:rsidR="001C7622" w:rsidRPr="00E07408" w:rsidRDefault="001C7622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24</w:t>
            </w:r>
          </w:p>
        </w:tc>
        <w:tc>
          <w:tcPr>
            <w:tcW w:w="1134" w:type="dxa"/>
          </w:tcPr>
          <w:p w14:paraId="4137589A" w14:textId="77777777" w:rsidR="001C7622" w:rsidRPr="00E07408" w:rsidRDefault="001C7622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41.976,00</w:t>
            </w:r>
          </w:p>
        </w:tc>
        <w:tc>
          <w:tcPr>
            <w:tcW w:w="1276" w:type="dxa"/>
          </w:tcPr>
          <w:p w14:paraId="034EF573" w14:textId="77777777" w:rsidR="001C7622" w:rsidRPr="00E07408" w:rsidRDefault="001C7622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6.431,01</w:t>
            </w:r>
          </w:p>
        </w:tc>
        <w:tc>
          <w:tcPr>
            <w:tcW w:w="851" w:type="dxa"/>
          </w:tcPr>
          <w:p w14:paraId="072AE6AB" w14:textId="77777777" w:rsidR="001C7622" w:rsidRPr="00E07408" w:rsidRDefault="001C7622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15,3</w:t>
            </w:r>
          </w:p>
        </w:tc>
        <w:tc>
          <w:tcPr>
            <w:tcW w:w="3259" w:type="dxa"/>
          </w:tcPr>
          <w:p w14:paraId="0C3551E7" w14:textId="246D3048" w:rsidR="001C7622" w:rsidRPr="00E07408" w:rsidRDefault="001C762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Odnosi se na račun za prosinac (kompjuter), a koji nije dospio na plaćanje do kraja godine</w:t>
            </w:r>
          </w:p>
        </w:tc>
      </w:tr>
      <w:tr w:rsidR="001C7622" w:rsidRPr="00E07408" w14:paraId="5A7DFFF9" w14:textId="77777777" w:rsidTr="00C62BAF">
        <w:tc>
          <w:tcPr>
            <w:tcW w:w="675" w:type="dxa"/>
          </w:tcPr>
          <w:p w14:paraId="61E976B6" w14:textId="77777777" w:rsidR="001C7622" w:rsidRPr="00E07408" w:rsidRDefault="001C762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9221</w:t>
            </w:r>
          </w:p>
        </w:tc>
        <w:tc>
          <w:tcPr>
            <w:tcW w:w="1843" w:type="dxa"/>
          </w:tcPr>
          <w:p w14:paraId="547C1ABA" w14:textId="77777777" w:rsidR="001C7622" w:rsidRPr="00E07408" w:rsidRDefault="001C762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Višak prihoda</w:t>
            </w:r>
          </w:p>
        </w:tc>
        <w:tc>
          <w:tcPr>
            <w:tcW w:w="709" w:type="dxa"/>
          </w:tcPr>
          <w:p w14:paraId="381A4004" w14:textId="77777777" w:rsidR="001C7622" w:rsidRPr="00E07408" w:rsidRDefault="001C7622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9221</w:t>
            </w:r>
          </w:p>
        </w:tc>
        <w:tc>
          <w:tcPr>
            <w:tcW w:w="1134" w:type="dxa"/>
          </w:tcPr>
          <w:p w14:paraId="6216A940" w14:textId="77777777" w:rsidR="001C7622" w:rsidRPr="00E07408" w:rsidRDefault="001C7622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308.338,00</w:t>
            </w:r>
          </w:p>
        </w:tc>
        <w:tc>
          <w:tcPr>
            <w:tcW w:w="1276" w:type="dxa"/>
          </w:tcPr>
          <w:p w14:paraId="1A67E740" w14:textId="77777777" w:rsidR="001C7622" w:rsidRPr="00E07408" w:rsidRDefault="001C7622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306.476,32</w:t>
            </w:r>
          </w:p>
        </w:tc>
        <w:tc>
          <w:tcPr>
            <w:tcW w:w="851" w:type="dxa"/>
          </w:tcPr>
          <w:p w14:paraId="1F1F446A" w14:textId="77777777" w:rsidR="001C7622" w:rsidRPr="00E07408" w:rsidRDefault="001C7622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99,4</w:t>
            </w:r>
          </w:p>
        </w:tc>
        <w:tc>
          <w:tcPr>
            <w:tcW w:w="3259" w:type="dxa"/>
          </w:tcPr>
          <w:p w14:paraId="0D9058E6" w14:textId="77777777" w:rsidR="001C7622" w:rsidRPr="00E07408" w:rsidRDefault="001C762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U 2022. godini dobiveni su prihodi iz proračuna za financiranje rashoda za nabavu nefinancijske imovine te je provedena obvezna korekcija rezultata nakon koje je stanje prethodno priloženo.</w:t>
            </w:r>
          </w:p>
          <w:p w14:paraId="75AF207B" w14:textId="77777777" w:rsidR="001C7622" w:rsidRPr="00E07408" w:rsidRDefault="001C7622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B7097FB" w14:textId="77777777" w:rsidR="002B7E1C" w:rsidRDefault="002B7E1C" w:rsidP="00B16ED8">
      <w:pPr>
        <w:rPr>
          <w:rFonts w:asciiTheme="minorHAnsi" w:hAnsiTheme="minorHAnsi" w:cstheme="minorHAnsi"/>
          <w:b/>
        </w:rPr>
      </w:pPr>
    </w:p>
    <w:p w14:paraId="55BFFE9A" w14:textId="766929AC" w:rsidR="00B16ED8" w:rsidRPr="00C62BAF" w:rsidRDefault="004E40D5" w:rsidP="00B16ED8">
      <w:pPr>
        <w:rPr>
          <w:rFonts w:asciiTheme="minorHAnsi" w:hAnsiTheme="minorHAnsi" w:cstheme="minorHAnsi"/>
          <w:lang w:val="hr-BA"/>
        </w:rPr>
      </w:pPr>
      <w:r w:rsidRPr="00C62BAF">
        <w:rPr>
          <w:rFonts w:asciiTheme="minorHAnsi" w:hAnsiTheme="minorHAnsi" w:cstheme="minorHAnsi"/>
          <w:b/>
        </w:rPr>
        <w:lastRenderedPageBreak/>
        <w:t>Dječji vrtić Kaštela</w:t>
      </w:r>
      <w:r w:rsidR="002D614E" w:rsidRPr="00C62BAF">
        <w:rPr>
          <w:rFonts w:asciiTheme="minorHAnsi" w:hAnsiTheme="minorHAnsi" w:cstheme="minorHAnsi"/>
          <w:lang w:val="hr-BA"/>
        </w:rPr>
        <w:t xml:space="preserve"> </w:t>
      </w:r>
      <w:r w:rsidR="00B16ED8" w:rsidRPr="00C62BAF">
        <w:rPr>
          <w:rFonts w:asciiTheme="minorHAnsi" w:hAnsiTheme="minorHAnsi" w:cstheme="minorHAnsi"/>
          <w:lang w:val="hr-BA"/>
        </w:rPr>
        <w:t>:</w:t>
      </w:r>
    </w:p>
    <w:p w14:paraId="7CA24627" w14:textId="786A452B" w:rsidR="008E3A8F" w:rsidRPr="00E07408" w:rsidRDefault="008E3A8F" w:rsidP="00B16ED8">
      <w:pPr>
        <w:rPr>
          <w:rFonts w:asciiTheme="minorHAnsi" w:hAnsiTheme="minorHAnsi" w:cstheme="minorHAnsi"/>
          <w:lang w:val="hr-BA"/>
        </w:rPr>
      </w:pPr>
    </w:p>
    <w:p w14:paraId="3B1B4127" w14:textId="77777777" w:rsidR="008E3A8F" w:rsidRPr="00E07408" w:rsidRDefault="008E3A8F" w:rsidP="008E3A8F">
      <w:pPr>
        <w:rPr>
          <w:rFonts w:asciiTheme="minorHAnsi" w:hAnsiTheme="minorHAnsi" w:cstheme="minorHAnsi"/>
          <w:lang w:val="hr-BA"/>
        </w:rPr>
      </w:pPr>
      <w:r w:rsidRPr="00E07408">
        <w:rPr>
          <w:rFonts w:asciiTheme="minorHAnsi" w:hAnsiTheme="minorHAnsi" w:cstheme="minorHAnsi"/>
          <w:lang w:val="hr-BA"/>
        </w:rPr>
        <w:t>FINANCIJSKA IMOVINA</w:t>
      </w:r>
    </w:p>
    <w:p w14:paraId="1F9F4F02" w14:textId="77777777" w:rsidR="008E3A8F" w:rsidRPr="00E07408" w:rsidRDefault="008E3A8F" w:rsidP="008E3A8F">
      <w:pPr>
        <w:rPr>
          <w:rFonts w:asciiTheme="minorHAnsi" w:hAnsiTheme="minorHAnsi" w:cstheme="minorHAnsi"/>
          <w:lang w:val="hr-BA"/>
        </w:rPr>
      </w:pPr>
      <w:r w:rsidRPr="00E07408">
        <w:rPr>
          <w:rFonts w:asciiTheme="minorHAnsi" w:hAnsiTheme="minorHAnsi" w:cstheme="minorHAnsi"/>
          <w:lang w:val="hr-BA"/>
        </w:rPr>
        <w:t>Na dan 31.12.2022. iznosi: 2.710.645,27  kn</w:t>
      </w:r>
    </w:p>
    <w:p w14:paraId="3DA6D166" w14:textId="77777777" w:rsidR="008E3A8F" w:rsidRPr="00E07408" w:rsidRDefault="008E3A8F" w:rsidP="008E3A8F">
      <w:pPr>
        <w:rPr>
          <w:rFonts w:asciiTheme="minorHAnsi" w:hAnsiTheme="minorHAnsi" w:cstheme="minorHAnsi"/>
          <w:lang w:val="hr-BA"/>
        </w:rPr>
      </w:pPr>
    </w:p>
    <w:p w14:paraId="43BC0F72" w14:textId="77777777" w:rsidR="008E3A8F" w:rsidRPr="00E07408" w:rsidRDefault="008E3A8F" w:rsidP="008E3A8F">
      <w:pPr>
        <w:rPr>
          <w:rFonts w:asciiTheme="minorHAnsi" w:hAnsiTheme="minorHAnsi" w:cstheme="minorHAnsi"/>
          <w:lang w:val="hr-BA"/>
        </w:rPr>
      </w:pPr>
      <w:r w:rsidRPr="00E07408">
        <w:rPr>
          <w:rFonts w:asciiTheme="minorHAnsi" w:hAnsiTheme="minorHAnsi" w:cstheme="minorHAnsi"/>
          <w:lang w:val="hr-BA"/>
        </w:rPr>
        <w:t>NEFINANCIJSKA IMOVINA</w:t>
      </w:r>
    </w:p>
    <w:p w14:paraId="20A956A4" w14:textId="77777777" w:rsidR="008E3A8F" w:rsidRPr="00E07408" w:rsidRDefault="008E3A8F" w:rsidP="008E3A8F">
      <w:pPr>
        <w:rPr>
          <w:rFonts w:asciiTheme="minorHAnsi" w:hAnsiTheme="minorHAnsi" w:cstheme="minorHAnsi"/>
          <w:lang w:val="hr-BA"/>
        </w:rPr>
      </w:pPr>
      <w:r w:rsidRPr="00E07408">
        <w:rPr>
          <w:rFonts w:asciiTheme="minorHAnsi" w:hAnsiTheme="minorHAnsi" w:cstheme="minorHAnsi"/>
          <w:lang w:val="hr-BA"/>
        </w:rPr>
        <w:t>1.</w:t>
      </w:r>
      <w:r w:rsidRPr="00E07408">
        <w:rPr>
          <w:rFonts w:asciiTheme="minorHAnsi" w:hAnsiTheme="minorHAnsi" w:cstheme="minorHAnsi"/>
          <w:lang w:val="hr-BA"/>
        </w:rPr>
        <w:tab/>
        <w:t>U tijeku godine izvršena su sljedeća ulaganja u nefinancijsku imovinu:</w:t>
      </w:r>
    </w:p>
    <w:p w14:paraId="1B6D9D55" w14:textId="77777777" w:rsidR="008E3A8F" w:rsidRPr="00E07408" w:rsidRDefault="008E3A8F" w:rsidP="008E3A8F">
      <w:pPr>
        <w:rPr>
          <w:rFonts w:asciiTheme="minorHAnsi" w:hAnsiTheme="minorHAnsi" w:cstheme="minorHAnsi"/>
          <w:lang w:val="hr-BA"/>
        </w:rPr>
      </w:pPr>
      <w:r w:rsidRPr="00E07408">
        <w:rPr>
          <w:rFonts w:asciiTheme="minorHAnsi" w:hAnsiTheme="minorHAnsi" w:cstheme="minorHAnsi"/>
          <w:lang w:val="hr-BA"/>
        </w:rPr>
        <w:t>•</w:t>
      </w:r>
      <w:r w:rsidRPr="00E07408">
        <w:rPr>
          <w:rFonts w:asciiTheme="minorHAnsi" w:hAnsiTheme="minorHAnsi" w:cstheme="minorHAnsi"/>
          <w:lang w:val="hr-BA"/>
        </w:rPr>
        <w:tab/>
        <w:t>Uredska oprema u vrijednosti od 59.855,67 kn</w:t>
      </w:r>
    </w:p>
    <w:p w14:paraId="573991DB" w14:textId="77777777" w:rsidR="008E3A8F" w:rsidRPr="00E07408" w:rsidRDefault="008E3A8F" w:rsidP="008E3A8F">
      <w:pPr>
        <w:rPr>
          <w:rFonts w:asciiTheme="minorHAnsi" w:hAnsiTheme="minorHAnsi" w:cstheme="minorHAnsi"/>
          <w:lang w:val="hr-BA"/>
        </w:rPr>
      </w:pPr>
      <w:r w:rsidRPr="00E07408">
        <w:rPr>
          <w:rFonts w:asciiTheme="minorHAnsi" w:hAnsiTheme="minorHAnsi" w:cstheme="minorHAnsi"/>
          <w:lang w:val="hr-BA"/>
        </w:rPr>
        <w:t>•</w:t>
      </w:r>
      <w:r w:rsidRPr="00E07408">
        <w:rPr>
          <w:rFonts w:asciiTheme="minorHAnsi" w:hAnsiTheme="minorHAnsi" w:cstheme="minorHAnsi"/>
          <w:lang w:val="hr-BA"/>
        </w:rPr>
        <w:tab/>
        <w:t>Oprema za grijanje ,ventilaciju i hlađenje 35.800,00 kn</w:t>
      </w:r>
    </w:p>
    <w:p w14:paraId="569D5F71" w14:textId="77777777" w:rsidR="008E3A8F" w:rsidRPr="00E07408" w:rsidRDefault="008E3A8F" w:rsidP="008E3A8F">
      <w:pPr>
        <w:rPr>
          <w:rFonts w:asciiTheme="minorHAnsi" w:hAnsiTheme="minorHAnsi" w:cstheme="minorHAnsi"/>
          <w:lang w:val="hr-BA"/>
        </w:rPr>
      </w:pPr>
      <w:r w:rsidRPr="00E07408">
        <w:rPr>
          <w:rFonts w:asciiTheme="minorHAnsi" w:hAnsiTheme="minorHAnsi" w:cstheme="minorHAnsi"/>
          <w:lang w:val="hr-BA"/>
        </w:rPr>
        <w:t>•</w:t>
      </w:r>
      <w:r w:rsidRPr="00E07408">
        <w:rPr>
          <w:rFonts w:asciiTheme="minorHAnsi" w:hAnsiTheme="minorHAnsi" w:cstheme="minorHAnsi"/>
          <w:lang w:val="hr-BA"/>
        </w:rPr>
        <w:tab/>
        <w:t>Sportska i glazbena oprema 343.462,50 kn</w:t>
      </w:r>
    </w:p>
    <w:p w14:paraId="6E634691" w14:textId="77777777" w:rsidR="008E3A8F" w:rsidRPr="00E07408" w:rsidRDefault="008E3A8F" w:rsidP="008E3A8F">
      <w:pPr>
        <w:rPr>
          <w:rFonts w:asciiTheme="minorHAnsi" w:hAnsiTheme="minorHAnsi" w:cstheme="minorHAnsi"/>
          <w:lang w:val="hr-BA"/>
        </w:rPr>
      </w:pPr>
      <w:r w:rsidRPr="00E07408">
        <w:rPr>
          <w:rFonts w:asciiTheme="minorHAnsi" w:hAnsiTheme="minorHAnsi" w:cstheme="minorHAnsi"/>
          <w:lang w:val="hr-BA"/>
        </w:rPr>
        <w:t>•</w:t>
      </w:r>
      <w:r w:rsidRPr="00E07408">
        <w:rPr>
          <w:rFonts w:asciiTheme="minorHAnsi" w:hAnsiTheme="minorHAnsi" w:cstheme="minorHAnsi"/>
          <w:lang w:val="hr-BA"/>
        </w:rPr>
        <w:tab/>
        <w:t>Uređaji, strojevi i oprema za ostale namjene 130.133,00 kn</w:t>
      </w:r>
    </w:p>
    <w:p w14:paraId="719724AE" w14:textId="77777777" w:rsidR="008E3A8F" w:rsidRPr="00E07408" w:rsidRDefault="008E3A8F" w:rsidP="008E3A8F">
      <w:pPr>
        <w:rPr>
          <w:rFonts w:asciiTheme="minorHAnsi" w:hAnsiTheme="minorHAnsi" w:cstheme="minorHAnsi"/>
          <w:lang w:val="hr-BA"/>
        </w:rPr>
      </w:pPr>
      <w:r w:rsidRPr="00E07408">
        <w:rPr>
          <w:rFonts w:asciiTheme="minorHAnsi" w:hAnsiTheme="minorHAnsi" w:cstheme="minorHAnsi"/>
          <w:lang w:val="hr-BA"/>
        </w:rPr>
        <w:t>•</w:t>
      </w:r>
      <w:r w:rsidRPr="00E07408">
        <w:rPr>
          <w:rFonts w:asciiTheme="minorHAnsi" w:hAnsiTheme="minorHAnsi" w:cstheme="minorHAnsi"/>
          <w:lang w:val="hr-BA"/>
        </w:rPr>
        <w:tab/>
        <w:t>Automobil 138.688,00 kn</w:t>
      </w:r>
    </w:p>
    <w:p w14:paraId="4E6718BA" w14:textId="77777777" w:rsidR="008E3A8F" w:rsidRPr="00E07408" w:rsidRDefault="008E3A8F" w:rsidP="008E3A8F">
      <w:pPr>
        <w:rPr>
          <w:rFonts w:asciiTheme="minorHAnsi" w:hAnsiTheme="minorHAnsi" w:cstheme="minorHAnsi"/>
          <w:lang w:val="hr-BA"/>
        </w:rPr>
      </w:pPr>
      <w:r w:rsidRPr="00E07408">
        <w:rPr>
          <w:rFonts w:asciiTheme="minorHAnsi" w:hAnsiTheme="minorHAnsi" w:cstheme="minorHAnsi"/>
          <w:lang w:val="hr-BA"/>
        </w:rPr>
        <w:t>•</w:t>
      </w:r>
      <w:r w:rsidRPr="00E07408">
        <w:rPr>
          <w:rFonts w:asciiTheme="minorHAnsi" w:hAnsiTheme="minorHAnsi" w:cstheme="minorHAnsi"/>
          <w:lang w:val="hr-BA"/>
        </w:rPr>
        <w:tab/>
        <w:t>Knjige 700,00 kn</w:t>
      </w:r>
    </w:p>
    <w:p w14:paraId="642C789A" w14:textId="77777777" w:rsidR="008E3A8F" w:rsidRPr="00E07408" w:rsidRDefault="008E3A8F" w:rsidP="008E3A8F">
      <w:pPr>
        <w:rPr>
          <w:rFonts w:asciiTheme="minorHAnsi" w:hAnsiTheme="minorHAnsi" w:cstheme="minorHAnsi"/>
          <w:lang w:val="hr-BA"/>
        </w:rPr>
      </w:pPr>
    </w:p>
    <w:p w14:paraId="191B8E67" w14:textId="77777777" w:rsidR="008E3A8F" w:rsidRPr="00E07408" w:rsidRDefault="008E3A8F" w:rsidP="008E3A8F">
      <w:pPr>
        <w:rPr>
          <w:rFonts w:asciiTheme="minorHAnsi" w:hAnsiTheme="minorHAnsi" w:cstheme="minorHAnsi"/>
          <w:lang w:val="hr-BA"/>
        </w:rPr>
      </w:pPr>
      <w:r w:rsidRPr="00E07408">
        <w:rPr>
          <w:rFonts w:asciiTheme="minorHAnsi" w:hAnsiTheme="minorHAnsi" w:cstheme="minorHAnsi"/>
          <w:lang w:val="hr-BA"/>
        </w:rPr>
        <w:t>2.</w:t>
      </w:r>
      <w:r w:rsidRPr="00E07408">
        <w:rPr>
          <w:rFonts w:asciiTheme="minorHAnsi" w:hAnsiTheme="minorHAnsi" w:cstheme="minorHAnsi"/>
          <w:lang w:val="hr-BA"/>
        </w:rPr>
        <w:tab/>
        <w:t xml:space="preserve">S danom 31.prosinca 2022.godine rashodovana je </w:t>
      </w:r>
    </w:p>
    <w:p w14:paraId="5132D2D1" w14:textId="77777777" w:rsidR="008E3A8F" w:rsidRPr="00E07408" w:rsidRDefault="008E3A8F" w:rsidP="008E3A8F">
      <w:pPr>
        <w:rPr>
          <w:rFonts w:asciiTheme="minorHAnsi" w:hAnsiTheme="minorHAnsi" w:cstheme="minorHAnsi"/>
          <w:lang w:val="hr-BA"/>
        </w:rPr>
      </w:pPr>
      <w:r w:rsidRPr="00E07408">
        <w:rPr>
          <w:rFonts w:asciiTheme="minorHAnsi" w:hAnsiTheme="minorHAnsi" w:cstheme="minorHAnsi"/>
          <w:lang w:val="hr-BA"/>
        </w:rPr>
        <w:t>•</w:t>
      </w:r>
      <w:r w:rsidRPr="00E07408">
        <w:rPr>
          <w:rFonts w:asciiTheme="minorHAnsi" w:hAnsiTheme="minorHAnsi" w:cstheme="minorHAnsi"/>
          <w:lang w:val="hr-BA"/>
        </w:rPr>
        <w:tab/>
        <w:t>Oprema u nabavnoj vrijednosti od 157.944,20 kn</w:t>
      </w:r>
    </w:p>
    <w:p w14:paraId="1FEC7E54" w14:textId="25CE8E1E" w:rsidR="008E3A8F" w:rsidRPr="00E07408" w:rsidRDefault="008E3A8F" w:rsidP="008E3A8F">
      <w:pPr>
        <w:rPr>
          <w:rFonts w:asciiTheme="minorHAnsi" w:hAnsiTheme="minorHAnsi" w:cstheme="minorHAnsi"/>
          <w:lang w:val="hr-BA"/>
        </w:rPr>
      </w:pPr>
      <w:r w:rsidRPr="00E07408">
        <w:rPr>
          <w:rFonts w:asciiTheme="minorHAnsi" w:hAnsiTheme="minorHAnsi" w:cstheme="minorHAnsi"/>
          <w:lang w:val="hr-BA"/>
        </w:rPr>
        <w:t>•</w:t>
      </w:r>
      <w:r w:rsidRPr="00E07408">
        <w:rPr>
          <w:rFonts w:asciiTheme="minorHAnsi" w:hAnsiTheme="minorHAnsi" w:cstheme="minorHAnsi"/>
          <w:lang w:val="hr-BA"/>
        </w:rPr>
        <w:tab/>
        <w:t>Automobil nabavne vrijednosti  57.500,00 kn</w:t>
      </w:r>
    </w:p>
    <w:p w14:paraId="650C19F9" w14:textId="77777777" w:rsidR="008E3A8F" w:rsidRPr="00E07408" w:rsidRDefault="008E3A8F" w:rsidP="00B16ED8">
      <w:pPr>
        <w:rPr>
          <w:rFonts w:asciiTheme="minorHAnsi" w:hAnsiTheme="minorHAnsi" w:cstheme="minorHAnsi"/>
          <w:lang w:val="hr-BA"/>
        </w:rPr>
      </w:pPr>
    </w:p>
    <w:p w14:paraId="4197355C" w14:textId="77777777" w:rsidR="00211071" w:rsidRPr="00E07408" w:rsidRDefault="00211071" w:rsidP="00B16ED8">
      <w:pPr>
        <w:rPr>
          <w:rFonts w:asciiTheme="minorHAnsi" w:hAnsiTheme="minorHAnsi" w:cstheme="minorHAnsi"/>
          <w:color w:val="FF0000"/>
          <w:lang w:val="hr-BA"/>
        </w:rPr>
      </w:pPr>
    </w:p>
    <w:p w14:paraId="0AE25AED" w14:textId="77777777" w:rsidR="00E0397F" w:rsidRPr="00C62BAF" w:rsidRDefault="00E0397F" w:rsidP="00E0397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8C6E9E0" w14:textId="77777777" w:rsidR="00E0397F" w:rsidRPr="00C62BAF" w:rsidRDefault="00E0397F" w:rsidP="00E0397F">
      <w:pPr>
        <w:jc w:val="both"/>
        <w:rPr>
          <w:rFonts w:asciiTheme="minorHAnsi" w:hAnsiTheme="minorHAnsi" w:cstheme="minorHAnsi"/>
          <w:b/>
        </w:rPr>
      </w:pPr>
      <w:r w:rsidRPr="00C62BAF">
        <w:rPr>
          <w:rFonts w:asciiTheme="minorHAnsi" w:hAnsiTheme="minorHAnsi" w:cstheme="minorHAnsi"/>
          <w:b/>
        </w:rPr>
        <w:t>JAVNA USTANOVA RAZVOJNA AGENCIJA GRADA KAŠTELA:</w:t>
      </w:r>
    </w:p>
    <w:p w14:paraId="1E6210CE" w14:textId="7206FD8E" w:rsidR="0062411F" w:rsidRPr="00E07408" w:rsidRDefault="0062411F" w:rsidP="00913692">
      <w:pPr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5119620E" w14:textId="77777777" w:rsidR="00E0397F" w:rsidRPr="00E07408" w:rsidRDefault="00E0397F" w:rsidP="00E0397F">
      <w:pPr>
        <w:pStyle w:val="StandardWeb"/>
        <w:numPr>
          <w:ilvl w:val="0"/>
          <w:numId w:val="11"/>
        </w:numPr>
        <w:shd w:val="clear" w:color="auto" w:fill="FFFFFF"/>
        <w:spacing w:after="360"/>
        <w:jc w:val="both"/>
        <w:rPr>
          <w:rFonts w:asciiTheme="minorHAnsi" w:hAnsiTheme="minorHAnsi" w:cstheme="minorHAnsi"/>
        </w:rPr>
      </w:pPr>
      <w:r w:rsidRPr="00E07408">
        <w:rPr>
          <w:rFonts w:asciiTheme="minorHAnsi" w:hAnsiTheme="minorHAnsi" w:cstheme="minorHAnsi"/>
        </w:rPr>
        <w:t>Ukupna imovina iznosi: 176.638,12 kuna, od čega je nefinancijska imovina 175.100,66 kuna umanjena za iznos amortizacije: 94.324,34 kune, a financijska imovina 1.537,46 kuna. Ukupan zbroj obveza i vlastitih izvora jer 176.638,12 kuna od čega su obveze 21.887,50 kuna, a vlastiti izvori: 154.750,62 kuna.</w:t>
      </w:r>
    </w:p>
    <w:p w14:paraId="113A1FDC" w14:textId="77777777" w:rsidR="00E0397F" w:rsidRPr="00E07408" w:rsidRDefault="00E0397F" w:rsidP="00913692">
      <w:pPr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77309F7B" w14:textId="77777777" w:rsidR="00D60A3D" w:rsidRPr="002B7E1C" w:rsidRDefault="00D60A3D" w:rsidP="00B16ED8">
      <w:pPr>
        <w:rPr>
          <w:rFonts w:asciiTheme="minorHAnsi" w:hAnsiTheme="minorHAnsi" w:cstheme="minorHAnsi"/>
          <w:bCs/>
          <w:lang w:val="hr-BA"/>
        </w:rPr>
      </w:pPr>
    </w:p>
    <w:p w14:paraId="042650BC" w14:textId="0C8074A6" w:rsidR="00A04CB6" w:rsidRPr="002B7E1C" w:rsidRDefault="001E5499" w:rsidP="00E164BE">
      <w:pPr>
        <w:jc w:val="both"/>
        <w:rPr>
          <w:rFonts w:asciiTheme="minorHAnsi" w:hAnsiTheme="minorHAnsi" w:cstheme="minorHAnsi"/>
          <w:b/>
        </w:rPr>
      </w:pPr>
      <w:r w:rsidRPr="002B7E1C">
        <w:rPr>
          <w:rFonts w:asciiTheme="minorHAnsi" w:hAnsiTheme="minorHAnsi" w:cstheme="minorHAnsi"/>
          <w:b/>
        </w:rPr>
        <w:t>VLASTITI IZVORI</w:t>
      </w:r>
    </w:p>
    <w:p w14:paraId="4CF3E655" w14:textId="77777777" w:rsidR="008A5976" w:rsidRPr="00E07408" w:rsidRDefault="008A5976" w:rsidP="00E164BE">
      <w:pPr>
        <w:jc w:val="both"/>
        <w:rPr>
          <w:rFonts w:asciiTheme="minorHAnsi" w:hAnsiTheme="minorHAnsi" w:cstheme="minorHAnsi"/>
          <w:color w:val="FF0000"/>
        </w:rPr>
      </w:pPr>
    </w:p>
    <w:p w14:paraId="7D1645E7" w14:textId="11611A19" w:rsidR="001445E2" w:rsidRPr="004404FE" w:rsidRDefault="001445E2" w:rsidP="001445E2">
      <w:pPr>
        <w:jc w:val="both"/>
        <w:rPr>
          <w:rFonts w:asciiTheme="minorHAnsi" w:hAnsiTheme="minorHAnsi" w:cstheme="minorHAnsi"/>
        </w:rPr>
      </w:pPr>
      <w:r w:rsidRPr="004404FE">
        <w:rPr>
          <w:rFonts w:asciiTheme="minorHAnsi" w:hAnsiTheme="minorHAnsi" w:cstheme="minorHAnsi"/>
        </w:rPr>
        <w:t xml:space="preserve">Vlastiti izvori iz Bilance </w:t>
      </w:r>
      <w:r w:rsidR="001069A4">
        <w:rPr>
          <w:rFonts w:asciiTheme="minorHAnsi" w:hAnsiTheme="minorHAnsi" w:cstheme="minorHAnsi"/>
        </w:rPr>
        <w:t>račun 9</w:t>
      </w:r>
      <w:r w:rsidRPr="004404FE">
        <w:rPr>
          <w:rFonts w:asciiTheme="minorHAnsi" w:hAnsiTheme="minorHAnsi" w:cstheme="minorHAnsi"/>
        </w:rPr>
        <w:t xml:space="preserve"> iznose </w:t>
      </w:r>
      <w:r w:rsidR="001069A4">
        <w:rPr>
          <w:rFonts w:asciiTheme="minorHAnsi" w:hAnsiTheme="minorHAnsi" w:cstheme="minorHAnsi"/>
        </w:rPr>
        <w:t>715</w:t>
      </w:r>
      <w:r w:rsidRPr="004404FE">
        <w:rPr>
          <w:rFonts w:asciiTheme="minorHAnsi" w:hAnsiTheme="minorHAnsi" w:cstheme="minorHAnsi"/>
        </w:rPr>
        <w:t>.</w:t>
      </w:r>
      <w:r w:rsidR="001069A4">
        <w:rPr>
          <w:rFonts w:asciiTheme="minorHAnsi" w:hAnsiTheme="minorHAnsi" w:cstheme="minorHAnsi"/>
        </w:rPr>
        <w:t>541</w:t>
      </w:r>
      <w:r w:rsidRPr="004404FE">
        <w:rPr>
          <w:rFonts w:asciiTheme="minorHAnsi" w:hAnsiTheme="minorHAnsi" w:cstheme="minorHAnsi"/>
        </w:rPr>
        <w:t>.</w:t>
      </w:r>
      <w:r w:rsidR="001069A4">
        <w:rPr>
          <w:rFonts w:asciiTheme="minorHAnsi" w:hAnsiTheme="minorHAnsi" w:cstheme="minorHAnsi"/>
        </w:rPr>
        <w:t>109,59</w:t>
      </w:r>
      <w:r w:rsidRPr="004404FE">
        <w:rPr>
          <w:rFonts w:asciiTheme="minorHAnsi" w:hAnsiTheme="minorHAnsi" w:cstheme="minorHAnsi"/>
        </w:rPr>
        <w:t xml:space="preserve"> kn što je </w:t>
      </w:r>
      <w:r w:rsidRPr="006B6E84">
        <w:rPr>
          <w:rFonts w:asciiTheme="minorHAnsi" w:hAnsiTheme="minorHAnsi" w:cstheme="minorHAnsi"/>
        </w:rPr>
        <w:t xml:space="preserve">za </w:t>
      </w:r>
      <w:r w:rsidR="006B6E84" w:rsidRPr="006B6E84">
        <w:rPr>
          <w:rFonts w:asciiTheme="minorHAnsi" w:hAnsiTheme="minorHAnsi" w:cstheme="minorHAnsi"/>
        </w:rPr>
        <w:t>3</w:t>
      </w:r>
      <w:r w:rsidRPr="006B6E84">
        <w:rPr>
          <w:rFonts w:asciiTheme="minorHAnsi" w:hAnsiTheme="minorHAnsi" w:cstheme="minorHAnsi"/>
        </w:rPr>
        <w:t>,</w:t>
      </w:r>
      <w:r w:rsidR="006B6E84" w:rsidRPr="006B6E84">
        <w:rPr>
          <w:rFonts w:asciiTheme="minorHAnsi" w:hAnsiTheme="minorHAnsi" w:cstheme="minorHAnsi"/>
        </w:rPr>
        <w:t>6</w:t>
      </w:r>
      <w:r w:rsidRPr="004404FE">
        <w:rPr>
          <w:rFonts w:asciiTheme="minorHAnsi" w:hAnsiTheme="minorHAnsi" w:cstheme="minorHAnsi"/>
        </w:rPr>
        <w:t xml:space="preserve"> % više nego na početku razdoblja.</w:t>
      </w:r>
    </w:p>
    <w:p w14:paraId="5A849964" w14:textId="77777777" w:rsidR="001445E2" w:rsidRPr="004404FE" w:rsidRDefault="001445E2" w:rsidP="001445E2">
      <w:pPr>
        <w:jc w:val="both"/>
        <w:rPr>
          <w:rFonts w:asciiTheme="minorHAnsi" w:hAnsiTheme="minorHAnsi" w:cstheme="minorHAnsi"/>
          <w:color w:val="FF0000"/>
        </w:rPr>
      </w:pPr>
    </w:p>
    <w:p w14:paraId="2BFD6F84" w14:textId="2C61E367" w:rsidR="001445E2" w:rsidRPr="004404FE" w:rsidRDefault="001445E2" w:rsidP="001445E2">
      <w:pPr>
        <w:jc w:val="both"/>
        <w:rPr>
          <w:rFonts w:asciiTheme="minorHAnsi" w:hAnsiTheme="minorHAnsi" w:cstheme="minorHAnsi"/>
        </w:rPr>
      </w:pPr>
      <w:r w:rsidRPr="004404FE">
        <w:rPr>
          <w:rFonts w:asciiTheme="minorHAnsi" w:hAnsiTheme="minorHAnsi" w:cstheme="minorHAnsi"/>
        </w:rPr>
        <w:t xml:space="preserve">Vlastiti izvori i ispravak vlastitih izvora </w:t>
      </w:r>
      <w:r w:rsidR="001069A4">
        <w:rPr>
          <w:rFonts w:asciiTheme="minorHAnsi" w:hAnsiTheme="minorHAnsi" w:cstheme="minorHAnsi"/>
        </w:rPr>
        <w:t>šifra 91</w:t>
      </w:r>
      <w:r w:rsidRPr="004404FE">
        <w:rPr>
          <w:rFonts w:asciiTheme="minorHAnsi" w:hAnsiTheme="minorHAnsi" w:cstheme="minorHAnsi"/>
        </w:rPr>
        <w:t xml:space="preserve"> iznose 6</w:t>
      </w:r>
      <w:r w:rsidR="001069A4">
        <w:rPr>
          <w:rFonts w:asciiTheme="minorHAnsi" w:hAnsiTheme="minorHAnsi" w:cstheme="minorHAnsi"/>
        </w:rPr>
        <w:t>93</w:t>
      </w:r>
      <w:r w:rsidRPr="004404FE">
        <w:rPr>
          <w:rFonts w:asciiTheme="minorHAnsi" w:hAnsiTheme="minorHAnsi" w:cstheme="minorHAnsi"/>
        </w:rPr>
        <w:t>.</w:t>
      </w:r>
      <w:r w:rsidR="001069A4">
        <w:rPr>
          <w:rFonts w:asciiTheme="minorHAnsi" w:hAnsiTheme="minorHAnsi" w:cstheme="minorHAnsi"/>
        </w:rPr>
        <w:t>574</w:t>
      </w:r>
      <w:r w:rsidRPr="004404FE">
        <w:rPr>
          <w:rFonts w:asciiTheme="minorHAnsi" w:hAnsiTheme="minorHAnsi" w:cstheme="minorHAnsi"/>
        </w:rPr>
        <w:t>.</w:t>
      </w:r>
      <w:r w:rsidR="001069A4">
        <w:rPr>
          <w:rFonts w:asciiTheme="minorHAnsi" w:hAnsiTheme="minorHAnsi" w:cstheme="minorHAnsi"/>
        </w:rPr>
        <w:t>591,64</w:t>
      </w:r>
      <w:r w:rsidRPr="004404FE">
        <w:rPr>
          <w:rFonts w:asciiTheme="minorHAnsi" w:hAnsiTheme="minorHAnsi" w:cstheme="minorHAnsi"/>
        </w:rPr>
        <w:t xml:space="preserve"> kn  a sastoje se od:</w:t>
      </w:r>
    </w:p>
    <w:p w14:paraId="34ABDACB" w14:textId="1D266BBC" w:rsidR="001445E2" w:rsidRPr="004404FE" w:rsidRDefault="001445E2" w:rsidP="001445E2">
      <w:pPr>
        <w:pStyle w:val="Odlomakpopisa"/>
        <w:numPr>
          <w:ilvl w:val="0"/>
          <w:numId w:val="7"/>
        </w:numPr>
        <w:jc w:val="both"/>
        <w:rPr>
          <w:rFonts w:cstheme="minorHAnsi"/>
        </w:rPr>
      </w:pPr>
      <w:r w:rsidRPr="004404FE">
        <w:rPr>
          <w:rFonts w:cstheme="minorHAnsi"/>
        </w:rPr>
        <w:t xml:space="preserve">Vlastitih izvora iz proračuna </w:t>
      </w:r>
      <w:r w:rsidR="001069A4">
        <w:rPr>
          <w:rFonts w:cstheme="minorHAnsi"/>
        </w:rPr>
        <w:t>šifra 9111</w:t>
      </w:r>
      <w:r w:rsidRPr="004404FE">
        <w:rPr>
          <w:rFonts w:cstheme="minorHAnsi"/>
        </w:rPr>
        <w:t>=5</w:t>
      </w:r>
      <w:r w:rsidR="001069A4">
        <w:rPr>
          <w:rFonts w:cstheme="minorHAnsi"/>
        </w:rPr>
        <w:t>9</w:t>
      </w:r>
      <w:r w:rsidRPr="004404FE">
        <w:rPr>
          <w:rFonts w:cstheme="minorHAnsi"/>
        </w:rPr>
        <w:t>6.</w:t>
      </w:r>
      <w:r w:rsidR="001069A4">
        <w:rPr>
          <w:rFonts w:cstheme="minorHAnsi"/>
        </w:rPr>
        <w:t>667</w:t>
      </w:r>
      <w:r w:rsidRPr="004404FE">
        <w:rPr>
          <w:rFonts w:cstheme="minorHAnsi"/>
        </w:rPr>
        <w:t>.</w:t>
      </w:r>
      <w:r w:rsidR="001069A4">
        <w:rPr>
          <w:rFonts w:cstheme="minorHAnsi"/>
        </w:rPr>
        <w:t>066,22</w:t>
      </w:r>
      <w:r w:rsidRPr="004404FE">
        <w:rPr>
          <w:rFonts w:cstheme="minorHAnsi"/>
        </w:rPr>
        <w:t xml:space="preserve"> </w:t>
      </w:r>
      <w:r w:rsidR="006B6E84">
        <w:rPr>
          <w:rFonts w:cstheme="minorHAnsi"/>
        </w:rPr>
        <w:t>KN</w:t>
      </w:r>
    </w:p>
    <w:p w14:paraId="3FF56E4B" w14:textId="2C0B343C" w:rsidR="001445E2" w:rsidRPr="004404FE" w:rsidRDefault="001445E2" w:rsidP="001445E2">
      <w:pPr>
        <w:pStyle w:val="Odlomakpopisa"/>
        <w:numPr>
          <w:ilvl w:val="0"/>
          <w:numId w:val="7"/>
        </w:numPr>
        <w:jc w:val="both"/>
        <w:rPr>
          <w:rFonts w:cstheme="minorHAnsi"/>
          <w:color w:val="FF0000"/>
        </w:rPr>
      </w:pPr>
      <w:r w:rsidRPr="004404FE">
        <w:rPr>
          <w:rFonts w:cstheme="minorHAnsi"/>
        </w:rPr>
        <w:t xml:space="preserve">Ostalih vlastitih izvora </w:t>
      </w:r>
      <w:r w:rsidR="001069A4">
        <w:rPr>
          <w:rFonts w:cstheme="minorHAnsi"/>
        </w:rPr>
        <w:t>šifra 9112</w:t>
      </w:r>
      <w:r w:rsidRPr="004404FE">
        <w:rPr>
          <w:rFonts w:cstheme="minorHAnsi"/>
        </w:rPr>
        <w:t xml:space="preserve"> =103.3</w:t>
      </w:r>
      <w:r w:rsidR="001069A4">
        <w:rPr>
          <w:rFonts w:cstheme="minorHAnsi"/>
        </w:rPr>
        <w:t>72</w:t>
      </w:r>
      <w:r w:rsidRPr="004404FE">
        <w:rPr>
          <w:rFonts w:cstheme="minorHAnsi"/>
        </w:rPr>
        <w:t>.</w:t>
      </w:r>
      <w:r w:rsidR="001069A4">
        <w:rPr>
          <w:rFonts w:cstheme="minorHAnsi"/>
        </w:rPr>
        <w:t>695,27</w:t>
      </w:r>
      <w:r w:rsidRPr="004404FE">
        <w:rPr>
          <w:rFonts w:cstheme="minorHAnsi"/>
        </w:rPr>
        <w:t xml:space="preserve"> kn sadrže vlasničke udjele ( obrazloženo u bilješkama uz vlasničke udjele) te imovinu korisnika</w:t>
      </w:r>
    </w:p>
    <w:p w14:paraId="45951733" w14:textId="3D92F7EF" w:rsidR="001445E2" w:rsidRPr="004404FE" w:rsidRDefault="001445E2" w:rsidP="001445E2">
      <w:pPr>
        <w:pStyle w:val="Odlomakpopisa"/>
        <w:numPr>
          <w:ilvl w:val="0"/>
          <w:numId w:val="7"/>
        </w:numPr>
        <w:jc w:val="both"/>
        <w:rPr>
          <w:rFonts w:cstheme="minorHAnsi"/>
        </w:rPr>
      </w:pPr>
      <w:r w:rsidRPr="004404FE">
        <w:rPr>
          <w:rFonts w:cstheme="minorHAnsi"/>
        </w:rPr>
        <w:t xml:space="preserve">Ispravak vlastitih izvora za obveze </w:t>
      </w:r>
      <w:r w:rsidR="001069A4">
        <w:rPr>
          <w:rFonts w:cstheme="minorHAnsi"/>
        </w:rPr>
        <w:t>šifra 912</w:t>
      </w:r>
      <w:r w:rsidRPr="004404FE">
        <w:rPr>
          <w:rFonts w:cstheme="minorHAnsi"/>
        </w:rPr>
        <w:t xml:space="preserve"> iznosi </w:t>
      </w:r>
      <w:r w:rsidR="001069A4">
        <w:rPr>
          <w:rFonts w:cstheme="minorHAnsi"/>
        </w:rPr>
        <w:t>6</w:t>
      </w:r>
      <w:r w:rsidRPr="004404FE">
        <w:rPr>
          <w:rFonts w:cstheme="minorHAnsi"/>
        </w:rPr>
        <w:t>.</w:t>
      </w:r>
      <w:r w:rsidR="001069A4">
        <w:rPr>
          <w:rFonts w:cstheme="minorHAnsi"/>
        </w:rPr>
        <w:t>465</w:t>
      </w:r>
      <w:r w:rsidRPr="004404FE">
        <w:rPr>
          <w:rFonts w:cstheme="minorHAnsi"/>
        </w:rPr>
        <w:t>.</w:t>
      </w:r>
      <w:r w:rsidR="001069A4">
        <w:rPr>
          <w:rFonts w:cstheme="minorHAnsi"/>
        </w:rPr>
        <w:t>169,85</w:t>
      </w:r>
      <w:r w:rsidRPr="004404FE">
        <w:rPr>
          <w:rFonts w:cstheme="minorHAnsi"/>
        </w:rPr>
        <w:t xml:space="preserve"> kn i odnosi se na ispravak za obveze grada </w:t>
      </w:r>
      <w:r w:rsidR="00B34A91">
        <w:rPr>
          <w:rFonts w:cstheme="minorHAnsi"/>
        </w:rPr>
        <w:t>6</w:t>
      </w:r>
      <w:r w:rsidRPr="004404FE">
        <w:rPr>
          <w:rFonts w:cstheme="minorHAnsi"/>
        </w:rPr>
        <w:t>.</w:t>
      </w:r>
      <w:r w:rsidR="00B34A91">
        <w:rPr>
          <w:rFonts w:cstheme="minorHAnsi"/>
        </w:rPr>
        <w:t>293</w:t>
      </w:r>
      <w:r w:rsidRPr="004404FE">
        <w:rPr>
          <w:rFonts w:cstheme="minorHAnsi"/>
        </w:rPr>
        <w:t>.</w:t>
      </w:r>
      <w:r w:rsidR="00B34A91">
        <w:rPr>
          <w:rFonts w:cstheme="minorHAnsi"/>
        </w:rPr>
        <w:t>040,29</w:t>
      </w:r>
      <w:r w:rsidRPr="004404FE">
        <w:rPr>
          <w:rFonts w:cstheme="minorHAnsi"/>
        </w:rPr>
        <w:t xml:space="preserve"> kn (</w:t>
      </w:r>
      <w:r w:rsidR="00B34A91">
        <w:rPr>
          <w:rFonts w:cstheme="minorHAnsi"/>
        </w:rPr>
        <w:t>račun 91211</w:t>
      </w:r>
      <w:r w:rsidRPr="004404FE">
        <w:rPr>
          <w:rFonts w:cstheme="minorHAnsi"/>
        </w:rPr>
        <w:t>)  i za korisnike-Dječji vrtić 172.1</w:t>
      </w:r>
      <w:r w:rsidR="00B34A91">
        <w:rPr>
          <w:rFonts w:cstheme="minorHAnsi"/>
        </w:rPr>
        <w:t>29,56</w:t>
      </w:r>
      <w:r w:rsidRPr="004404FE">
        <w:rPr>
          <w:rFonts w:cstheme="minorHAnsi"/>
        </w:rPr>
        <w:t xml:space="preserve">  kn (</w:t>
      </w:r>
      <w:r w:rsidR="00B34A91">
        <w:rPr>
          <w:rFonts w:cstheme="minorHAnsi"/>
        </w:rPr>
        <w:t>račun 91221</w:t>
      </w:r>
      <w:r w:rsidRPr="004404FE">
        <w:rPr>
          <w:rFonts w:cstheme="minorHAnsi"/>
        </w:rPr>
        <w:t>).</w:t>
      </w:r>
    </w:p>
    <w:p w14:paraId="03A7E536" w14:textId="67B7A552" w:rsidR="001445E2" w:rsidRDefault="001445E2" w:rsidP="001445E2">
      <w:pPr>
        <w:jc w:val="both"/>
        <w:rPr>
          <w:rFonts w:asciiTheme="minorHAnsi" w:hAnsiTheme="minorHAnsi" w:cstheme="minorHAnsi"/>
        </w:rPr>
      </w:pPr>
      <w:r w:rsidRPr="004404FE">
        <w:rPr>
          <w:rFonts w:asciiTheme="minorHAnsi" w:hAnsiTheme="minorHAnsi" w:cstheme="minorHAnsi"/>
        </w:rPr>
        <w:t>Višak prihoda poslovanja</w:t>
      </w:r>
      <w:r w:rsidR="004F1537">
        <w:rPr>
          <w:rFonts w:asciiTheme="minorHAnsi" w:hAnsiTheme="minorHAnsi" w:cstheme="minorHAnsi"/>
        </w:rPr>
        <w:t xml:space="preserve"> šifra 92211</w:t>
      </w:r>
      <w:r w:rsidRPr="004404FE">
        <w:rPr>
          <w:rFonts w:asciiTheme="minorHAnsi" w:hAnsiTheme="minorHAnsi" w:cstheme="minorHAnsi"/>
        </w:rPr>
        <w:t xml:space="preserve"> iznosi 3</w:t>
      </w:r>
      <w:r w:rsidR="004F1537">
        <w:rPr>
          <w:rFonts w:asciiTheme="minorHAnsi" w:hAnsiTheme="minorHAnsi" w:cstheme="minorHAnsi"/>
        </w:rPr>
        <w:t>8</w:t>
      </w:r>
      <w:r w:rsidRPr="004404FE">
        <w:rPr>
          <w:rFonts w:asciiTheme="minorHAnsi" w:hAnsiTheme="minorHAnsi" w:cstheme="minorHAnsi"/>
        </w:rPr>
        <w:t>.</w:t>
      </w:r>
      <w:r w:rsidR="004F1537">
        <w:rPr>
          <w:rFonts w:asciiTheme="minorHAnsi" w:hAnsiTheme="minorHAnsi" w:cstheme="minorHAnsi"/>
        </w:rPr>
        <w:t>201</w:t>
      </w:r>
      <w:r w:rsidRPr="004404FE">
        <w:rPr>
          <w:rFonts w:asciiTheme="minorHAnsi" w:hAnsiTheme="minorHAnsi" w:cstheme="minorHAnsi"/>
        </w:rPr>
        <w:t>.</w:t>
      </w:r>
      <w:r w:rsidR="004F1537">
        <w:rPr>
          <w:rFonts w:asciiTheme="minorHAnsi" w:hAnsiTheme="minorHAnsi" w:cstheme="minorHAnsi"/>
        </w:rPr>
        <w:t>302,49</w:t>
      </w:r>
      <w:r w:rsidRPr="004404FE">
        <w:rPr>
          <w:rFonts w:asciiTheme="minorHAnsi" w:hAnsiTheme="minorHAnsi" w:cstheme="minorHAnsi"/>
        </w:rPr>
        <w:t xml:space="preserve"> kn nakon sprovedene raspodjele rezultata po odluci za 202</w:t>
      </w:r>
      <w:r w:rsidR="004F1537">
        <w:rPr>
          <w:rFonts w:asciiTheme="minorHAnsi" w:hAnsiTheme="minorHAnsi" w:cstheme="minorHAnsi"/>
        </w:rPr>
        <w:t>1</w:t>
      </w:r>
      <w:r w:rsidRPr="004404FE">
        <w:rPr>
          <w:rFonts w:asciiTheme="minorHAnsi" w:hAnsiTheme="minorHAnsi" w:cstheme="minorHAnsi"/>
        </w:rPr>
        <w:t>.godinu, prebijanja viškova i manjkova te izvršenih korekcija na kraju godine:</w:t>
      </w:r>
    </w:p>
    <w:p w14:paraId="0B4E39F2" w14:textId="5311B5C1" w:rsidR="0022709A" w:rsidRDefault="0022709A" w:rsidP="001445E2">
      <w:pPr>
        <w:jc w:val="both"/>
        <w:rPr>
          <w:rFonts w:asciiTheme="minorHAnsi" w:hAnsiTheme="minorHAnsi" w:cstheme="minorHAnsi"/>
        </w:rPr>
      </w:pPr>
    </w:p>
    <w:p w14:paraId="697699D5" w14:textId="05F86FBA" w:rsidR="0022709A" w:rsidRDefault="0022709A" w:rsidP="001445E2">
      <w:pPr>
        <w:jc w:val="both"/>
        <w:rPr>
          <w:rFonts w:asciiTheme="minorHAnsi" w:hAnsiTheme="minorHAnsi" w:cstheme="minorHAnsi"/>
        </w:rPr>
      </w:pPr>
    </w:p>
    <w:tbl>
      <w:tblPr>
        <w:tblW w:w="6124" w:type="dxa"/>
        <w:tblInd w:w="108" w:type="dxa"/>
        <w:tblLook w:val="04A0" w:firstRow="1" w:lastRow="0" w:firstColumn="1" w:lastColumn="0" w:noHBand="0" w:noVBand="1"/>
      </w:tblPr>
      <w:tblGrid>
        <w:gridCol w:w="1092"/>
        <w:gridCol w:w="599"/>
        <w:gridCol w:w="3541"/>
        <w:gridCol w:w="1420"/>
        <w:gridCol w:w="1900"/>
      </w:tblGrid>
      <w:tr w:rsidR="0022709A" w:rsidRPr="0022709A" w14:paraId="68E05C72" w14:textId="77777777" w:rsidTr="0022709A">
        <w:trPr>
          <w:trHeight w:val="170"/>
        </w:trPr>
        <w:tc>
          <w:tcPr>
            <w:tcW w:w="5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8C646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22709A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lastRenderedPageBreak/>
              <w:t>92211- VIŠAK PRIHODA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B353C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6156A" w14:textId="77777777" w:rsidR="0022709A" w:rsidRPr="0022709A" w:rsidRDefault="0022709A" w:rsidP="0022709A">
            <w:pPr>
              <w:suppressAutoHyphens w:val="0"/>
              <w:rPr>
                <w:sz w:val="18"/>
                <w:szCs w:val="18"/>
                <w:lang w:eastAsia="hr-HR"/>
              </w:rPr>
            </w:pPr>
          </w:p>
        </w:tc>
      </w:tr>
      <w:tr w:rsidR="0022709A" w:rsidRPr="0022709A" w14:paraId="0C80FF3B" w14:textId="77777777" w:rsidTr="0022709A">
        <w:trPr>
          <w:trHeight w:val="170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247728F" w14:textId="77777777" w:rsidR="0022709A" w:rsidRPr="0022709A" w:rsidRDefault="0022709A" w:rsidP="0022709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22709A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Knjiženo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A029612" w14:textId="77777777" w:rsidR="0022709A" w:rsidRPr="0022709A" w:rsidRDefault="0022709A" w:rsidP="0022709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22709A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Dok.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043D3E9" w14:textId="77777777" w:rsidR="0022709A" w:rsidRPr="0022709A" w:rsidRDefault="0022709A" w:rsidP="0022709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22709A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52551EC" w14:textId="77777777" w:rsidR="0022709A" w:rsidRPr="0022709A" w:rsidRDefault="0022709A" w:rsidP="0022709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22709A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Duguje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3C4B5D8" w14:textId="77777777" w:rsidR="0022709A" w:rsidRPr="0022709A" w:rsidRDefault="0022709A" w:rsidP="0022709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22709A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Potražuje</w:t>
            </w:r>
          </w:p>
        </w:tc>
      </w:tr>
      <w:tr w:rsidR="0022709A" w:rsidRPr="0022709A" w14:paraId="12B44735" w14:textId="77777777" w:rsidTr="0022709A">
        <w:trPr>
          <w:trHeight w:val="17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3327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07.07.2022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4C43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TEM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922A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Raspodjela rezultata za 2021.g.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176A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22.175.787,59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4CA0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22709A" w:rsidRPr="0022709A" w14:paraId="008799A1" w14:textId="77777777" w:rsidTr="0022709A">
        <w:trPr>
          <w:trHeight w:val="17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6EC2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E34A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6D6C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6C0D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01D2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15.172.505,55</w:t>
            </w:r>
          </w:p>
        </w:tc>
      </w:tr>
      <w:tr w:rsidR="0022709A" w:rsidRPr="0022709A" w14:paraId="3F27C55E" w14:textId="77777777" w:rsidTr="0022709A">
        <w:trPr>
          <w:trHeight w:val="17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5BC6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B42B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9098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C8D2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0392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35.000,00</w:t>
            </w:r>
          </w:p>
        </w:tc>
      </w:tr>
      <w:tr w:rsidR="0022709A" w:rsidRPr="0022709A" w14:paraId="43319DD4" w14:textId="77777777" w:rsidTr="0022709A">
        <w:trPr>
          <w:trHeight w:val="17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6C01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5FCB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CB49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6F83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ACB5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2.188.866,59</w:t>
            </w:r>
          </w:p>
        </w:tc>
      </w:tr>
      <w:tr w:rsidR="0022709A" w:rsidRPr="0022709A" w14:paraId="51B21708" w14:textId="77777777" w:rsidTr="0022709A">
        <w:trPr>
          <w:trHeight w:val="17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B471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3882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8474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3CF2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CB7B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958.855,21</w:t>
            </w:r>
          </w:p>
        </w:tc>
      </w:tr>
      <w:tr w:rsidR="0022709A" w:rsidRPr="0022709A" w14:paraId="02B8044F" w14:textId="77777777" w:rsidTr="0022709A">
        <w:trPr>
          <w:trHeight w:val="17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7695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0274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EB31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827B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6DB1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1.348.223,69</w:t>
            </w:r>
          </w:p>
        </w:tc>
      </w:tr>
      <w:tr w:rsidR="0022709A" w:rsidRPr="0022709A" w14:paraId="2183A207" w14:textId="77777777" w:rsidTr="0022709A">
        <w:trPr>
          <w:trHeight w:val="17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F87A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5FDB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FE86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035D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F8D3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2.191.093,08</w:t>
            </w:r>
          </w:p>
        </w:tc>
      </w:tr>
      <w:tr w:rsidR="0022709A" w:rsidRPr="0022709A" w14:paraId="518028B1" w14:textId="77777777" w:rsidTr="0022709A">
        <w:trPr>
          <w:trHeight w:val="17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A52F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D038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CD82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D3EA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69C2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15.263.236,54</w:t>
            </w:r>
          </w:p>
        </w:tc>
      </w:tr>
      <w:tr w:rsidR="0022709A" w:rsidRPr="0022709A" w14:paraId="3BC5B959" w14:textId="77777777" w:rsidTr="0022709A">
        <w:trPr>
          <w:trHeight w:val="17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F9C0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005C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9973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83F4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03CD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3.975.995,35</w:t>
            </w:r>
          </w:p>
        </w:tc>
      </w:tr>
      <w:tr w:rsidR="0022709A" w:rsidRPr="0022709A" w14:paraId="7E007504" w14:textId="77777777" w:rsidTr="0022709A">
        <w:trPr>
          <w:trHeight w:val="17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5823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F129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7F71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122D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396A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82.816,42</w:t>
            </w:r>
          </w:p>
        </w:tc>
      </w:tr>
      <w:tr w:rsidR="0022709A" w:rsidRPr="0022709A" w14:paraId="418BD160" w14:textId="77777777" w:rsidTr="0022709A">
        <w:trPr>
          <w:trHeight w:val="17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0EAA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8579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3438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2A35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DFE9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132.065,89</w:t>
            </w:r>
          </w:p>
        </w:tc>
      </w:tr>
      <w:tr w:rsidR="0022709A" w:rsidRPr="0022709A" w14:paraId="0EAD57BF" w14:textId="77777777" w:rsidTr="0022709A">
        <w:trPr>
          <w:trHeight w:val="17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20A6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52CE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5BCA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1BA4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3274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127.482,87</w:t>
            </w:r>
          </w:p>
        </w:tc>
      </w:tr>
      <w:tr w:rsidR="0022709A" w:rsidRPr="0022709A" w14:paraId="23A13048" w14:textId="77777777" w:rsidTr="0022709A">
        <w:trPr>
          <w:trHeight w:val="17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F86E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56BA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CAF9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B582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0A3B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2.400.129,70</w:t>
            </w:r>
          </w:p>
        </w:tc>
      </w:tr>
      <w:tr w:rsidR="0022709A" w:rsidRPr="0022709A" w14:paraId="455EE219" w14:textId="77777777" w:rsidTr="0022709A">
        <w:trPr>
          <w:trHeight w:val="17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127E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71E5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3D6C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Prebijanje viškova i manjkova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5345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7.743.178,77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3B6E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22709A" w:rsidRPr="0022709A" w14:paraId="19F9D279" w14:textId="77777777" w:rsidTr="0022709A">
        <w:trPr>
          <w:trHeight w:val="17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ABBA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E5D3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8EAA" w14:textId="59D115BD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Korekcija </w:t>
            </w:r>
            <w:r w:rsidR="006D0F83"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rezultata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06BE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877.376,96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91F3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22709A" w:rsidRPr="0022709A" w14:paraId="5198B4BE" w14:textId="77777777" w:rsidTr="0022709A">
        <w:trPr>
          <w:trHeight w:val="17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3278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D627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3E40" w14:textId="22EE31AC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Korekcija </w:t>
            </w:r>
            <w:r w:rsidR="006D0F83"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rezultata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2445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1.281.778,58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5131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22709A" w:rsidRPr="0022709A" w14:paraId="14BD33D4" w14:textId="77777777" w:rsidTr="0022709A">
        <w:trPr>
          <w:trHeight w:val="17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C519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3563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E09E" w14:textId="08AE6ADD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Korekcija </w:t>
            </w:r>
            <w:r w:rsidR="006D0F83"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rezultata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FC71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325.000,00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5C3B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22709A" w:rsidRPr="0022709A" w14:paraId="0ED7B294" w14:textId="77777777" w:rsidTr="0022709A">
        <w:trPr>
          <w:trHeight w:val="17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112D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B7ED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CB00" w14:textId="74CE5D13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Korekcija </w:t>
            </w:r>
            <w:r w:rsidR="006D0F83"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rezultata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98EA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4.652.251,94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21A6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22709A" w:rsidRPr="0022709A" w14:paraId="31F93170" w14:textId="77777777" w:rsidTr="0022709A">
        <w:trPr>
          <w:trHeight w:val="17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8002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01.01.2022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6E98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PST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9AF5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6565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BCF8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22.175.787,59</w:t>
            </w:r>
          </w:p>
        </w:tc>
      </w:tr>
      <w:tr w:rsidR="0022709A" w:rsidRPr="0022709A" w14:paraId="6B4B87B8" w14:textId="77777777" w:rsidTr="0022709A">
        <w:trPr>
          <w:trHeight w:val="17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6A22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6907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00BD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52A4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1A59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73.043,71</w:t>
            </w:r>
          </w:p>
        </w:tc>
      </w:tr>
      <w:tr w:rsidR="0022709A" w:rsidRPr="0022709A" w14:paraId="39D97F8A" w14:textId="77777777" w:rsidTr="0022709A">
        <w:trPr>
          <w:trHeight w:val="17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914F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D5A18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0EC1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D941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75F8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9.000,00</w:t>
            </w:r>
          </w:p>
        </w:tc>
      </w:tr>
      <w:tr w:rsidR="0022709A" w:rsidRPr="0022709A" w14:paraId="7468289D" w14:textId="77777777" w:rsidTr="0022709A">
        <w:trPr>
          <w:trHeight w:val="17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9FCE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9766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FDAB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6C3F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B900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2.518,97</w:t>
            </w:r>
          </w:p>
        </w:tc>
      </w:tr>
      <w:tr w:rsidR="0022709A" w:rsidRPr="0022709A" w14:paraId="1454876A" w14:textId="77777777" w:rsidTr="0022709A">
        <w:trPr>
          <w:trHeight w:val="17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F34A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3939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034B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27F2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3546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20.420,00</w:t>
            </w:r>
          </w:p>
        </w:tc>
      </w:tr>
      <w:tr w:rsidR="0022709A" w:rsidRPr="0022709A" w14:paraId="4E6A143B" w14:textId="77777777" w:rsidTr="0022709A">
        <w:trPr>
          <w:trHeight w:val="17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9DD7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FAA6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9F54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Korekcija rezultata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1802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36.875,68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CAF0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22709A" w:rsidRPr="0022709A" w14:paraId="08437E36" w14:textId="77777777" w:rsidTr="0022709A">
        <w:trPr>
          <w:trHeight w:val="17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FA5E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C74E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EF66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Korekcija rezultata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03D5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CBE3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22709A" w:rsidRPr="0022709A" w14:paraId="451F44D7" w14:textId="77777777" w:rsidTr="0022709A">
        <w:trPr>
          <w:trHeight w:val="17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A0AE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FC7D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39FA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Korekcija rezultata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FB3E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23.610,39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680C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22709A" w:rsidRPr="0022709A" w14:paraId="752EE5F6" w14:textId="77777777" w:rsidTr="0022709A">
        <w:trPr>
          <w:trHeight w:val="17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B396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6645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4AAB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Korekcija rezultata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67A7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12.719,53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29DE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22709A" w:rsidRPr="0022709A" w14:paraId="4E413299" w14:textId="77777777" w:rsidTr="0022709A">
        <w:trPr>
          <w:trHeight w:val="17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170A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9A18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8528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Korekcija rezultata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FB5D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16.350,00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0298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22709A" w:rsidRPr="0022709A" w14:paraId="0D36C94F" w14:textId="77777777" w:rsidTr="0022709A">
        <w:trPr>
          <w:trHeight w:val="17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E5F5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C1B2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8D66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63B0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8.289,08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246A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22709A" w:rsidRPr="0022709A" w14:paraId="7814226A" w14:textId="77777777" w:rsidTr="0022709A">
        <w:trPr>
          <w:trHeight w:val="17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842A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01.01.2022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F607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PST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6248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21AD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A231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308.338,32</w:t>
            </w:r>
          </w:p>
        </w:tc>
      </w:tr>
      <w:tr w:rsidR="0022709A" w:rsidRPr="0022709A" w14:paraId="631F945C" w14:textId="77777777" w:rsidTr="0022709A">
        <w:trPr>
          <w:trHeight w:val="17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3D03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6359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1D34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45DC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C709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167.878,40</w:t>
            </w:r>
          </w:p>
        </w:tc>
      </w:tr>
      <w:tr w:rsidR="0022709A" w:rsidRPr="0022709A" w14:paraId="7E45509D" w14:textId="77777777" w:rsidTr="0022709A">
        <w:trPr>
          <w:trHeight w:val="17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836F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1662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9E5E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6439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C417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</w:tr>
      <w:tr w:rsidR="0022709A" w:rsidRPr="0022709A" w14:paraId="24EA425D" w14:textId="77777777" w:rsidTr="0022709A">
        <w:trPr>
          <w:trHeight w:val="17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81F5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75A2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BBB0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4818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B5FC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112,00</w:t>
            </w:r>
          </w:p>
        </w:tc>
      </w:tr>
      <w:tr w:rsidR="0022709A" w:rsidRPr="0022709A" w14:paraId="5084F625" w14:textId="77777777" w:rsidTr="0022709A">
        <w:trPr>
          <w:trHeight w:val="17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BE01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0C80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3FB3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8E85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4BA6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14.400,75</w:t>
            </w:r>
          </w:p>
        </w:tc>
      </w:tr>
      <w:tr w:rsidR="0022709A" w:rsidRPr="0022709A" w14:paraId="443866AF" w14:textId="77777777" w:rsidTr="0022709A">
        <w:trPr>
          <w:trHeight w:val="17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D74A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F04D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7936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F226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53FF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11.077,99</w:t>
            </w:r>
          </w:p>
        </w:tc>
      </w:tr>
      <w:tr w:rsidR="0022709A" w:rsidRPr="0022709A" w14:paraId="4478B0BF" w14:textId="77777777" w:rsidTr="0022709A">
        <w:trPr>
          <w:trHeight w:val="17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1A85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3D15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FD28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Korekcija rezultata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E004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124.365,71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D64B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22709A" w:rsidRPr="0022709A" w14:paraId="16E56C3A" w14:textId="77777777" w:rsidTr="0022709A">
        <w:trPr>
          <w:trHeight w:val="17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5D63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7C2D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A2AF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Korekcija rezultata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19B2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A0E6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22709A" w:rsidRPr="0022709A" w14:paraId="0D3E6074" w14:textId="77777777" w:rsidTr="0022709A">
        <w:trPr>
          <w:trHeight w:val="17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AA49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9BB9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BC95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Korekcija rezultata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78B2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11.077,99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12F7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22709A" w:rsidRPr="0022709A" w14:paraId="28AAEF21" w14:textId="77777777" w:rsidTr="0022709A">
        <w:trPr>
          <w:trHeight w:val="17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0A00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01.01.2022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5CE6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PST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8E30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AED8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5210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3.668,20</w:t>
            </w:r>
          </w:p>
        </w:tc>
      </w:tr>
      <w:tr w:rsidR="0022709A" w:rsidRPr="0022709A" w14:paraId="2C67391E" w14:textId="77777777" w:rsidTr="0022709A">
        <w:trPr>
          <w:trHeight w:val="17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969F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3ADA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7A57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1779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5BD1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365.838,00</w:t>
            </w:r>
          </w:p>
        </w:tc>
      </w:tr>
      <w:tr w:rsidR="0022709A" w:rsidRPr="0022709A" w14:paraId="05B281FE" w14:textId="77777777" w:rsidTr="0022709A">
        <w:trPr>
          <w:trHeight w:val="17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05B9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4B2C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9CF8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A298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8C84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478,75</w:t>
            </w:r>
          </w:p>
        </w:tc>
      </w:tr>
      <w:tr w:rsidR="0022709A" w:rsidRPr="0022709A" w14:paraId="4B7749B8" w14:textId="77777777" w:rsidTr="0022709A">
        <w:trPr>
          <w:trHeight w:val="17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9F2D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5A24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D3EB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CB18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20B4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204.512,00</w:t>
            </w:r>
          </w:p>
        </w:tc>
      </w:tr>
      <w:tr w:rsidR="0022709A" w:rsidRPr="0022709A" w14:paraId="1EDC6371" w14:textId="77777777" w:rsidTr="0022709A">
        <w:trPr>
          <w:trHeight w:val="17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F7C1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6DC5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036C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0C72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2C76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528.865,72</w:t>
            </w:r>
          </w:p>
        </w:tc>
      </w:tr>
      <w:tr w:rsidR="0022709A" w:rsidRPr="0022709A" w14:paraId="7A903749" w14:textId="77777777" w:rsidTr="0022709A">
        <w:trPr>
          <w:trHeight w:val="17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AA5A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01.01.2022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F4AF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PST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9F52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08C2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D55D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7.438.753,32</w:t>
            </w:r>
          </w:p>
        </w:tc>
      </w:tr>
      <w:tr w:rsidR="0022709A" w:rsidRPr="0022709A" w14:paraId="32FCE358" w14:textId="77777777" w:rsidTr="0022709A">
        <w:trPr>
          <w:trHeight w:val="17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D7F2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0C19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E2DD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1293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6686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44.034,46</w:t>
            </w:r>
          </w:p>
        </w:tc>
      </w:tr>
      <w:tr w:rsidR="0022709A" w:rsidRPr="0022709A" w14:paraId="55908D56" w14:textId="77777777" w:rsidTr="0022709A">
        <w:trPr>
          <w:trHeight w:val="17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7772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0709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CE13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4E4D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9792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15.986,03</w:t>
            </w:r>
          </w:p>
        </w:tc>
      </w:tr>
      <w:tr w:rsidR="0022709A" w:rsidRPr="0022709A" w14:paraId="5B5FE99C" w14:textId="77777777" w:rsidTr="0022709A">
        <w:trPr>
          <w:trHeight w:val="17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F928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2FFF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39E2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Korekcija rezultata-kapitalni prijenosi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4A52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11.095,35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26FA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22709A" w:rsidRPr="0022709A" w14:paraId="6588E964" w14:textId="77777777" w:rsidTr="0022709A">
        <w:trPr>
          <w:trHeight w:val="17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E6A2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89FA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0D58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Prebijanje manjka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B46D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275.212,78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69B4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22709A" w:rsidRPr="0022709A" w14:paraId="287D976D" w14:textId="77777777" w:rsidTr="0022709A">
        <w:trPr>
          <w:trHeight w:val="17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9AB6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01.01.2022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1BD9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PST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249B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20CE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5827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524.287,74</w:t>
            </w:r>
          </w:p>
        </w:tc>
      </w:tr>
      <w:tr w:rsidR="0022709A" w:rsidRPr="0022709A" w14:paraId="5ABCD63A" w14:textId="77777777" w:rsidTr="0022709A">
        <w:trPr>
          <w:trHeight w:val="17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5270078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22709A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449ED8F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22709A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32B6B6D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22709A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VIŠAK PRIHODA POSLOVANJA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3C524C4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22709A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37.733.970,35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D2049D1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22709A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75.935.272,84</w:t>
            </w:r>
          </w:p>
        </w:tc>
      </w:tr>
      <w:tr w:rsidR="0022709A" w:rsidRPr="0022709A" w14:paraId="6F706F7D" w14:textId="77777777" w:rsidTr="0022709A">
        <w:trPr>
          <w:trHeight w:val="170"/>
        </w:trPr>
        <w:tc>
          <w:tcPr>
            <w:tcW w:w="5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604A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22709A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92221 -MANJAK PRIHODA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1BBF7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4DEB4" w14:textId="77777777" w:rsidR="0022709A" w:rsidRPr="0022709A" w:rsidRDefault="0022709A" w:rsidP="0022709A">
            <w:pPr>
              <w:suppressAutoHyphens w:val="0"/>
              <w:rPr>
                <w:sz w:val="18"/>
                <w:szCs w:val="18"/>
                <w:lang w:eastAsia="hr-HR"/>
              </w:rPr>
            </w:pPr>
          </w:p>
        </w:tc>
      </w:tr>
      <w:tr w:rsidR="0022709A" w:rsidRPr="0022709A" w14:paraId="4BF90EB5" w14:textId="77777777" w:rsidTr="0022709A">
        <w:trPr>
          <w:trHeight w:val="170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771EEEB" w14:textId="77777777" w:rsidR="0022709A" w:rsidRPr="0022709A" w:rsidRDefault="0022709A" w:rsidP="0022709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22709A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Knjiženo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8E78569" w14:textId="77777777" w:rsidR="0022709A" w:rsidRPr="0022709A" w:rsidRDefault="0022709A" w:rsidP="0022709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22709A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Dok.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4F5F764" w14:textId="77777777" w:rsidR="0022709A" w:rsidRPr="0022709A" w:rsidRDefault="0022709A" w:rsidP="0022709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22709A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B20A70C" w14:textId="77777777" w:rsidR="0022709A" w:rsidRPr="0022709A" w:rsidRDefault="0022709A" w:rsidP="0022709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22709A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Duguje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EB54A88" w14:textId="77777777" w:rsidR="0022709A" w:rsidRPr="0022709A" w:rsidRDefault="0022709A" w:rsidP="0022709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22709A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Potražuje</w:t>
            </w:r>
          </w:p>
        </w:tc>
      </w:tr>
      <w:tr w:rsidR="0022709A" w:rsidRPr="0022709A" w14:paraId="1EEE554E" w14:textId="77777777" w:rsidTr="0022709A">
        <w:trPr>
          <w:trHeight w:val="17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24A6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C78C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3E7E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528D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988E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22709A" w:rsidRPr="0022709A" w14:paraId="39EE0B78" w14:textId="77777777" w:rsidTr="0022709A">
        <w:trPr>
          <w:trHeight w:val="17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6362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7C78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E794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E663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7.499.202,65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6B0F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22709A" w:rsidRPr="0022709A" w14:paraId="7643DC5D" w14:textId="77777777" w:rsidTr="0022709A">
        <w:trPr>
          <w:trHeight w:val="17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DF85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E4DA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82FF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3797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193.976,12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9C96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22709A" w:rsidRPr="0022709A" w14:paraId="273E8526" w14:textId="77777777" w:rsidTr="0022709A">
        <w:trPr>
          <w:trHeight w:val="17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CCA1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053F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03AC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Prebijanje viškova i manjkova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C9C2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DD02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7.743.178,77</w:t>
            </w:r>
          </w:p>
        </w:tc>
      </w:tr>
      <w:tr w:rsidR="0022709A" w:rsidRPr="0022709A" w14:paraId="353EE9E4" w14:textId="77777777" w:rsidTr="0022709A">
        <w:trPr>
          <w:trHeight w:val="17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BA1B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533B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EBD4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055A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8.289,08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FF4D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22709A" w:rsidRPr="0022709A" w14:paraId="494A0DF1" w14:textId="77777777" w:rsidTr="0022709A">
        <w:trPr>
          <w:trHeight w:val="17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9D27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CC65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EF66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D214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21AF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8.289,08</w:t>
            </w:r>
          </w:p>
        </w:tc>
      </w:tr>
      <w:tr w:rsidR="0022709A" w:rsidRPr="0022709A" w14:paraId="22C9FD81" w14:textId="77777777" w:rsidTr="0022709A">
        <w:trPr>
          <w:trHeight w:val="17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A873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0BB6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06FB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9810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17.552,59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5F39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22709A" w:rsidRPr="0022709A" w14:paraId="5828522C" w14:textId="77777777" w:rsidTr="0022709A">
        <w:trPr>
          <w:trHeight w:val="17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F1A4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E7C2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ECBE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2B1D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257.660,19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B534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22709A" w:rsidRPr="0022709A" w14:paraId="7E93E65C" w14:textId="77777777" w:rsidTr="0022709A">
        <w:trPr>
          <w:trHeight w:val="17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4A5D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863D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8B54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Prebijanje manjka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060F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4EEE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22709A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275.212,78</w:t>
            </w:r>
          </w:p>
        </w:tc>
      </w:tr>
      <w:tr w:rsidR="0022709A" w:rsidRPr="0022709A" w14:paraId="5E5379DF" w14:textId="77777777" w:rsidTr="0022709A">
        <w:trPr>
          <w:trHeight w:val="17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AF958D4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22709A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AD164CE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22709A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E14F79E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22709A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MANJAK PRIHODA POSLOVANJA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56C5EDC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22709A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8.026.680,63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97FFE82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22709A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8.026.680,63</w:t>
            </w:r>
          </w:p>
        </w:tc>
      </w:tr>
      <w:tr w:rsidR="0022709A" w:rsidRPr="0022709A" w14:paraId="6EE7787B" w14:textId="77777777" w:rsidTr="0022709A">
        <w:trPr>
          <w:trHeight w:val="17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3774624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22709A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1CA9CA8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22709A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4E8C11B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22709A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SALDO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0450E1C" w14:textId="77777777" w:rsidR="0022709A" w:rsidRPr="0022709A" w:rsidRDefault="0022709A" w:rsidP="0022709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22709A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43B3832" w14:textId="77777777" w:rsidR="0022709A" w:rsidRPr="0022709A" w:rsidRDefault="0022709A" w:rsidP="0022709A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22709A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38.201.302,49</w:t>
            </w:r>
          </w:p>
        </w:tc>
      </w:tr>
    </w:tbl>
    <w:p w14:paraId="2938A8E4" w14:textId="46D5A55A" w:rsidR="0022709A" w:rsidRDefault="0022709A" w:rsidP="001445E2">
      <w:pPr>
        <w:jc w:val="both"/>
        <w:rPr>
          <w:rFonts w:asciiTheme="minorHAnsi" w:hAnsiTheme="minorHAnsi" w:cstheme="minorHAnsi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698"/>
        <w:gridCol w:w="1849"/>
        <w:gridCol w:w="708"/>
        <w:gridCol w:w="951"/>
        <w:gridCol w:w="951"/>
        <w:gridCol w:w="951"/>
        <w:gridCol w:w="951"/>
        <w:gridCol w:w="1016"/>
        <w:gridCol w:w="1559"/>
      </w:tblGrid>
      <w:tr w:rsidR="00BF2B0D" w:rsidRPr="00BF2B0D" w14:paraId="3D4A56C6" w14:textId="77777777" w:rsidTr="00E26882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45158E3" w14:textId="77777777" w:rsidR="00BF2B0D" w:rsidRPr="00BF2B0D" w:rsidRDefault="00BF2B0D" w:rsidP="00BF2B0D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lastRenderedPageBreak/>
              <w:t>Račun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FCBF254" w14:textId="77777777" w:rsidR="00BF2B0D" w:rsidRPr="00BF2B0D" w:rsidRDefault="00BF2B0D" w:rsidP="00BF2B0D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E1C4FA3" w14:textId="77777777" w:rsidR="00BF2B0D" w:rsidRPr="00BF2B0D" w:rsidRDefault="00BF2B0D" w:rsidP="00BF2B0D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Duguje PS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F281939" w14:textId="77777777" w:rsidR="00BF2B0D" w:rsidRPr="00BF2B0D" w:rsidRDefault="00BF2B0D" w:rsidP="00BF2B0D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Potražuje PS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05C8708" w14:textId="77777777" w:rsidR="00BF2B0D" w:rsidRPr="00BF2B0D" w:rsidRDefault="00BF2B0D" w:rsidP="00BF2B0D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Duguje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8B52A42" w14:textId="77777777" w:rsidR="00BF2B0D" w:rsidRPr="00BF2B0D" w:rsidRDefault="00BF2B0D" w:rsidP="00BF2B0D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Potražuje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922CC1E" w14:textId="77777777" w:rsidR="00BF2B0D" w:rsidRPr="00BF2B0D" w:rsidRDefault="00BF2B0D" w:rsidP="00BF2B0D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Duguje ukupno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6FD5FD5" w14:textId="77777777" w:rsidR="00BF2B0D" w:rsidRPr="00BF2B0D" w:rsidRDefault="00BF2B0D" w:rsidP="00BF2B0D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Potražuje ukupno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1524C6A" w14:textId="77777777" w:rsidR="00BF2B0D" w:rsidRPr="00BF2B0D" w:rsidRDefault="00BF2B0D" w:rsidP="00BF2B0D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Saldo</w:t>
            </w:r>
          </w:p>
        </w:tc>
      </w:tr>
      <w:tr w:rsidR="00BF2B0D" w:rsidRPr="00BF2B0D" w14:paraId="69B4755D" w14:textId="77777777" w:rsidTr="00E26882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C2B8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92211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F00C" w14:textId="77777777" w:rsidR="00BF2B0D" w:rsidRPr="00BF2B0D" w:rsidRDefault="00BF2B0D" w:rsidP="00BF2B0D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GRAD KAŠTELA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E914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93B0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22.175.788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7E3B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37.055.374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9F96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43.876.271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0487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37.055.374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6A03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66.052.058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CD0D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-28.996.684,64</w:t>
            </w:r>
          </w:p>
        </w:tc>
      </w:tr>
      <w:tr w:rsidR="00BF2B0D" w:rsidRPr="00BF2B0D" w14:paraId="330DDB98" w14:textId="77777777" w:rsidTr="00E26882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648D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92211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410C" w14:textId="77777777" w:rsidR="00BF2B0D" w:rsidRPr="00BF2B0D" w:rsidRDefault="00BF2B0D" w:rsidP="00BF2B0D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MUZEJ GRADA KAŠTELA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62AA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16F4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308.338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90F0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106.845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4298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104.983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A146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106.845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F564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413.321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B3A6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-306.476,32</w:t>
            </w:r>
          </w:p>
        </w:tc>
      </w:tr>
      <w:tr w:rsidR="00BF2B0D" w:rsidRPr="00BF2B0D" w14:paraId="05781D57" w14:textId="77777777" w:rsidTr="00E26882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2C76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92211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8753" w14:textId="77777777" w:rsidR="00BF2B0D" w:rsidRPr="00BF2B0D" w:rsidRDefault="00BF2B0D" w:rsidP="00BF2B0D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GRADSKA KNJIŽNICA KAŠTELA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80E7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DA3D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3.668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121A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285.444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5546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343.469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3280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285.444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2AB2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347.137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D277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-61.693,64</w:t>
            </w:r>
          </w:p>
        </w:tc>
      </w:tr>
      <w:tr w:rsidR="00BF2B0D" w:rsidRPr="00BF2B0D" w14:paraId="25187D1E" w14:textId="77777777" w:rsidTr="00E26882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3A9D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92211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9916" w14:textId="77777777" w:rsidR="00BF2B0D" w:rsidRPr="00BF2B0D" w:rsidRDefault="00BF2B0D" w:rsidP="00BF2B0D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DJEČJI VRTIĆ KAŠTELA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CB2B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F2DC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7.438.753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AB47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95F7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1.099.694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F009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51CD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8.538.448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F8B7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-8.538.447,79</w:t>
            </w:r>
          </w:p>
        </w:tc>
      </w:tr>
      <w:tr w:rsidR="00BF2B0D" w:rsidRPr="00BF2B0D" w14:paraId="69F26434" w14:textId="77777777" w:rsidTr="00E26882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AC4F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92211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2651" w14:textId="77777777" w:rsidR="00BF2B0D" w:rsidRPr="00BF2B0D" w:rsidRDefault="00BF2B0D" w:rsidP="00BF2B0D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JAVNA USTANOVA ŠPORTSKI OBJEKTI KAŠTELA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E689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125F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C969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11.095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A791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60.020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717E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11.095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C684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60.020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8454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-48.925,14</w:t>
            </w:r>
          </w:p>
        </w:tc>
      </w:tr>
      <w:tr w:rsidR="00BF2B0D" w:rsidRPr="00BF2B0D" w14:paraId="3AF23A27" w14:textId="77777777" w:rsidTr="00E26882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08FE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92211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B38B" w14:textId="77777777" w:rsidR="00BF2B0D" w:rsidRPr="00BF2B0D" w:rsidRDefault="00BF2B0D" w:rsidP="00BF2B0D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RAZVOJNA AGENCIJA GRADA KAŠTELA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A8F9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2B40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524.288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2B70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275.213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44D3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2407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275.213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DE0F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524.288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C429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-249.074,96</w:t>
            </w:r>
          </w:p>
        </w:tc>
      </w:tr>
      <w:tr w:rsidR="00BF2B0D" w:rsidRPr="00BF2B0D" w14:paraId="0AE74352" w14:textId="77777777" w:rsidTr="00E26882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9ADBB2A" w14:textId="77777777" w:rsidR="00BF2B0D" w:rsidRPr="00BF2B0D" w:rsidRDefault="00BF2B0D" w:rsidP="00BF2B0D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8F221A9" w14:textId="77777777" w:rsidR="00BF2B0D" w:rsidRPr="00BF2B0D" w:rsidRDefault="00BF2B0D" w:rsidP="00BF2B0D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VIŠAK PRIHODA POSLOVANJA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C021D59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82CA7B7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30.450.835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42ADCCB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37.733.970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B650BE5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45.484.438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E863A36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37.733.970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E742AB8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75.935.273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997AD7C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-38.201.302,49</w:t>
            </w:r>
          </w:p>
        </w:tc>
      </w:tr>
      <w:tr w:rsidR="00BF2B0D" w:rsidRPr="00BF2B0D" w14:paraId="765CCAB8" w14:textId="77777777" w:rsidTr="00E26882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4906" w14:textId="77777777" w:rsidR="00BF2B0D" w:rsidRPr="00BF2B0D" w:rsidRDefault="00BF2B0D" w:rsidP="00BF2B0D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59C5" w14:textId="77777777" w:rsidR="00BF2B0D" w:rsidRPr="00BF2B0D" w:rsidRDefault="00BF2B0D" w:rsidP="00BF2B0D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DEAA" w14:textId="77777777" w:rsidR="00BF2B0D" w:rsidRPr="00BF2B0D" w:rsidRDefault="00BF2B0D" w:rsidP="00BF2B0D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0297" w14:textId="77777777" w:rsidR="00BF2B0D" w:rsidRPr="00BF2B0D" w:rsidRDefault="00BF2B0D" w:rsidP="00BF2B0D">
            <w:pPr>
              <w:suppressAutoHyphens w:val="0"/>
              <w:rPr>
                <w:sz w:val="16"/>
                <w:szCs w:val="16"/>
                <w:lang w:eastAsia="hr-HR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24BD" w14:textId="77777777" w:rsidR="00BF2B0D" w:rsidRPr="00BF2B0D" w:rsidRDefault="00BF2B0D" w:rsidP="00BF2B0D">
            <w:pPr>
              <w:suppressAutoHyphens w:val="0"/>
              <w:rPr>
                <w:sz w:val="16"/>
                <w:szCs w:val="16"/>
                <w:lang w:eastAsia="hr-HR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51DE1" w14:textId="77777777" w:rsidR="00BF2B0D" w:rsidRPr="00BF2B0D" w:rsidRDefault="00BF2B0D" w:rsidP="00BF2B0D">
            <w:pPr>
              <w:suppressAutoHyphens w:val="0"/>
              <w:rPr>
                <w:sz w:val="16"/>
                <w:szCs w:val="16"/>
                <w:lang w:eastAsia="hr-HR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83BED" w14:textId="77777777" w:rsidR="00BF2B0D" w:rsidRPr="00BF2B0D" w:rsidRDefault="00BF2B0D" w:rsidP="00BF2B0D">
            <w:pPr>
              <w:suppressAutoHyphens w:val="0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F97E4" w14:textId="77777777" w:rsidR="00BF2B0D" w:rsidRPr="00BF2B0D" w:rsidRDefault="00BF2B0D" w:rsidP="00BF2B0D">
            <w:pPr>
              <w:suppressAutoHyphens w:val="0"/>
              <w:rPr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C06D" w14:textId="77777777" w:rsidR="00BF2B0D" w:rsidRPr="00BF2B0D" w:rsidRDefault="00BF2B0D" w:rsidP="00BF2B0D">
            <w:pPr>
              <w:suppressAutoHyphens w:val="0"/>
              <w:rPr>
                <w:sz w:val="16"/>
                <w:szCs w:val="16"/>
                <w:lang w:eastAsia="hr-HR"/>
              </w:rPr>
            </w:pPr>
          </w:p>
        </w:tc>
      </w:tr>
      <w:tr w:rsidR="00BF2B0D" w:rsidRPr="00BF2B0D" w14:paraId="524072C4" w14:textId="77777777" w:rsidTr="00E26882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0D9ECBA" w14:textId="77777777" w:rsidR="00BF2B0D" w:rsidRPr="00BF2B0D" w:rsidRDefault="00BF2B0D" w:rsidP="00BF2B0D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RAČUN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35B8D63" w14:textId="77777777" w:rsidR="00BF2B0D" w:rsidRPr="00BF2B0D" w:rsidRDefault="00BF2B0D" w:rsidP="00BF2B0D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A4BE570" w14:textId="77777777" w:rsidR="00BF2B0D" w:rsidRPr="00BF2B0D" w:rsidRDefault="00BF2B0D" w:rsidP="00BF2B0D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Duguje PS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CAD9E54" w14:textId="77777777" w:rsidR="00BF2B0D" w:rsidRPr="00BF2B0D" w:rsidRDefault="00BF2B0D" w:rsidP="00BF2B0D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Potražuje PS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B9FCF89" w14:textId="77777777" w:rsidR="00BF2B0D" w:rsidRPr="00BF2B0D" w:rsidRDefault="00BF2B0D" w:rsidP="00BF2B0D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Duguje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CE99E80" w14:textId="77777777" w:rsidR="00BF2B0D" w:rsidRPr="00BF2B0D" w:rsidRDefault="00BF2B0D" w:rsidP="00BF2B0D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Potražuje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9726546" w14:textId="77777777" w:rsidR="00BF2B0D" w:rsidRPr="00BF2B0D" w:rsidRDefault="00BF2B0D" w:rsidP="00BF2B0D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Duguje ukupno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4A400EC" w14:textId="77777777" w:rsidR="00BF2B0D" w:rsidRPr="00BF2B0D" w:rsidRDefault="00BF2B0D" w:rsidP="00BF2B0D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Potražuje ukupno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2C45D69" w14:textId="77777777" w:rsidR="00BF2B0D" w:rsidRPr="00BF2B0D" w:rsidRDefault="00BF2B0D" w:rsidP="00BF2B0D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Saldo</w:t>
            </w:r>
          </w:p>
        </w:tc>
      </w:tr>
      <w:tr w:rsidR="00BF2B0D" w:rsidRPr="00BF2B0D" w14:paraId="28FBCD3F" w14:textId="77777777" w:rsidTr="00E26882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9915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92221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5FDE" w14:textId="77777777" w:rsidR="00BF2B0D" w:rsidRPr="00BF2B0D" w:rsidRDefault="00BF2B0D" w:rsidP="00BF2B0D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GRAD KAŠTELA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AC0E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57DA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F399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7.743.179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37A3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7.743.179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1B64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7.743.179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A77E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7.743.179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5049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BF2B0D" w:rsidRPr="00BF2B0D" w14:paraId="3DE901A6" w14:textId="77777777" w:rsidTr="00E26882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C3B9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92221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883E" w14:textId="77777777" w:rsidR="00BF2B0D" w:rsidRPr="00BF2B0D" w:rsidRDefault="00BF2B0D" w:rsidP="00BF2B0D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MUZEJ GRADA KAŠTELA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8BE9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5E3B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EF8E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8.289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C046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8.289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2549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8.289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0BB5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8.289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DC58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BF2B0D" w:rsidRPr="00BF2B0D" w14:paraId="76460904" w14:textId="77777777" w:rsidTr="00E26882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0370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92221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BA20" w14:textId="77777777" w:rsidR="00BF2B0D" w:rsidRPr="00BF2B0D" w:rsidRDefault="00BF2B0D" w:rsidP="00BF2B0D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RAZVOJNA AGENCIJA GRADA KAŠTELA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40AE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3226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949A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275.213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A5A5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275.213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92A5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275.213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8668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275.213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FBAD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BF2B0D" w:rsidRPr="00BF2B0D" w14:paraId="7597610D" w14:textId="77777777" w:rsidTr="00E26882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7D4D151" w14:textId="77777777" w:rsidR="00BF2B0D" w:rsidRPr="00BF2B0D" w:rsidRDefault="00BF2B0D" w:rsidP="00BF2B0D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A6EFBCC" w14:textId="77777777" w:rsidR="00BF2B0D" w:rsidRPr="00BF2B0D" w:rsidRDefault="00BF2B0D" w:rsidP="00BF2B0D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MANJAK PRIHODA POSLOVANJA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EBEA630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2FA5A8E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970A844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8.026.681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1F418C3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8.026.681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C66DC70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8.026.681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123883C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8.026.681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B2E2D94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BF2B0D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BF2B0D" w:rsidRPr="00E26882" w14:paraId="5CA92172" w14:textId="77777777" w:rsidTr="00E26882">
        <w:trPr>
          <w:trHeight w:val="30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32B34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C4D50EB" w14:textId="77777777" w:rsidR="00BF2B0D" w:rsidRPr="00BF2B0D" w:rsidRDefault="00BF2B0D" w:rsidP="00BF2B0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2B0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SALDO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D2617D8" w14:textId="77777777" w:rsidR="00BF2B0D" w:rsidRPr="00BF2B0D" w:rsidRDefault="00BF2B0D" w:rsidP="00BF2B0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2B0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96D9675" w14:textId="77777777" w:rsidR="00BF2B0D" w:rsidRPr="00BF2B0D" w:rsidRDefault="00BF2B0D" w:rsidP="00BF2B0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2B0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C31C9F1" w14:textId="77777777" w:rsidR="00BF2B0D" w:rsidRPr="00BF2B0D" w:rsidRDefault="00BF2B0D" w:rsidP="00BF2B0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2B0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D1CE84F" w14:textId="77777777" w:rsidR="00BF2B0D" w:rsidRPr="00BF2B0D" w:rsidRDefault="00BF2B0D" w:rsidP="00BF2B0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2B0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908FCA9" w14:textId="77777777" w:rsidR="00BF2B0D" w:rsidRPr="00BF2B0D" w:rsidRDefault="00BF2B0D" w:rsidP="00BF2B0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2B0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8D1B0B2" w14:textId="77777777" w:rsidR="00BF2B0D" w:rsidRPr="00BF2B0D" w:rsidRDefault="00BF2B0D" w:rsidP="00BF2B0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2B0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F745336" w14:textId="77777777" w:rsidR="00BF2B0D" w:rsidRPr="00BF2B0D" w:rsidRDefault="00BF2B0D" w:rsidP="00BF2B0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F2B0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-38.201.302,49</w:t>
            </w:r>
          </w:p>
        </w:tc>
      </w:tr>
    </w:tbl>
    <w:p w14:paraId="0D354225" w14:textId="77777777" w:rsidR="00BF2B0D" w:rsidRPr="00E26882" w:rsidRDefault="00BF2B0D" w:rsidP="001445E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7C9A9D1" w14:textId="77777777" w:rsidR="001445E2" w:rsidRPr="004404FE" w:rsidRDefault="001445E2" w:rsidP="001445E2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0E84B75B" w14:textId="01C0DC71" w:rsidR="001445E2" w:rsidRDefault="001445E2" w:rsidP="001445E2">
      <w:pPr>
        <w:jc w:val="both"/>
        <w:rPr>
          <w:rFonts w:asciiTheme="minorHAnsi" w:hAnsiTheme="minorHAnsi" w:cstheme="minorHAnsi"/>
        </w:rPr>
      </w:pPr>
      <w:r w:rsidRPr="004404FE">
        <w:rPr>
          <w:rFonts w:asciiTheme="minorHAnsi" w:hAnsiTheme="minorHAnsi" w:cstheme="minorHAnsi"/>
        </w:rPr>
        <w:t xml:space="preserve">Višak primitaka od financijske imovine </w:t>
      </w:r>
      <w:r w:rsidR="00E26882">
        <w:rPr>
          <w:rFonts w:asciiTheme="minorHAnsi" w:hAnsiTheme="minorHAnsi" w:cstheme="minorHAnsi"/>
        </w:rPr>
        <w:t>RAČUN 92213</w:t>
      </w:r>
      <w:r w:rsidRPr="004404FE">
        <w:rPr>
          <w:rFonts w:asciiTheme="minorHAnsi" w:hAnsiTheme="minorHAnsi" w:cstheme="minorHAnsi"/>
        </w:rPr>
        <w:t xml:space="preserve"> iznosi 9.485.624:</w:t>
      </w:r>
    </w:p>
    <w:p w14:paraId="5ED5890E" w14:textId="40F7CC29" w:rsidR="00E26882" w:rsidRDefault="00E26882" w:rsidP="001445E2">
      <w:pPr>
        <w:jc w:val="both"/>
        <w:rPr>
          <w:rFonts w:asciiTheme="minorHAnsi" w:hAnsiTheme="minorHAnsi" w:cstheme="minorHAnsi"/>
        </w:rPr>
      </w:pPr>
    </w:p>
    <w:tbl>
      <w:tblPr>
        <w:tblW w:w="9435" w:type="dxa"/>
        <w:tblInd w:w="113" w:type="dxa"/>
        <w:tblLook w:val="04A0" w:firstRow="1" w:lastRow="0" w:firstColumn="1" w:lastColumn="0" w:noHBand="0" w:noVBand="1"/>
      </w:tblPr>
      <w:tblGrid>
        <w:gridCol w:w="675"/>
        <w:gridCol w:w="1872"/>
        <w:gridCol w:w="745"/>
        <w:gridCol w:w="951"/>
        <w:gridCol w:w="951"/>
        <w:gridCol w:w="929"/>
        <w:gridCol w:w="960"/>
        <w:gridCol w:w="992"/>
        <w:gridCol w:w="1360"/>
      </w:tblGrid>
      <w:tr w:rsidR="00E26882" w:rsidRPr="00E26882" w14:paraId="570D4800" w14:textId="77777777" w:rsidTr="00E26882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76BB04C" w14:textId="77777777" w:rsidR="00E26882" w:rsidRPr="00E26882" w:rsidRDefault="00E26882" w:rsidP="00E26882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E26882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Račun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957475F" w14:textId="77777777" w:rsidR="00E26882" w:rsidRPr="00E26882" w:rsidRDefault="00E26882" w:rsidP="00E26882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E26882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459F9B5" w14:textId="77777777" w:rsidR="00E26882" w:rsidRPr="00E26882" w:rsidRDefault="00E26882" w:rsidP="00E26882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E26882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Duguje PS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ACD4157" w14:textId="77777777" w:rsidR="00E26882" w:rsidRPr="00E26882" w:rsidRDefault="00E26882" w:rsidP="00E26882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E26882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Potražuje PS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F505D00" w14:textId="77777777" w:rsidR="00E26882" w:rsidRPr="00E26882" w:rsidRDefault="00E26882" w:rsidP="00E26882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E26882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Duguje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90CC442" w14:textId="77777777" w:rsidR="00E26882" w:rsidRPr="00E26882" w:rsidRDefault="00E26882" w:rsidP="00E26882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E26882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Potražuje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9D1EA2D" w14:textId="77777777" w:rsidR="00E26882" w:rsidRPr="00E26882" w:rsidRDefault="00E26882" w:rsidP="00E26882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E26882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Duguje ukupno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5117DCA" w14:textId="77777777" w:rsidR="00E26882" w:rsidRPr="00E26882" w:rsidRDefault="00E26882" w:rsidP="00E26882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E26882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Potražuje ukupno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B138620" w14:textId="77777777" w:rsidR="00E26882" w:rsidRPr="00E26882" w:rsidRDefault="00E26882" w:rsidP="00E26882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E26882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Saldo</w:t>
            </w:r>
          </w:p>
        </w:tc>
      </w:tr>
      <w:tr w:rsidR="00E26882" w:rsidRPr="00E26882" w14:paraId="6FED2112" w14:textId="77777777" w:rsidTr="00E26882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01B1" w14:textId="77777777" w:rsidR="00E26882" w:rsidRPr="00E26882" w:rsidRDefault="00E26882" w:rsidP="00E268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2688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92213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A709" w14:textId="77777777" w:rsidR="00E26882" w:rsidRPr="00E26882" w:rsidRDefault="00E26882" w:rsidP="00E268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2688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E5E6" w14:textId="77777777" w:rsidR="00E26882" w:rsidRPr="00E26882" w:rsidRDefault="00E26882" w:rsidP="00E268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2688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9C64" w14:textId="77777777" w:rsidR="00E26882" w:rsidRPr="00E26882" w:rsidRDefault="00E26882" w:rsidP="00E268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2688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9.338.532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A17C" w14:textId="77777777" w:rsidR="00E26882" w:rsidRPr="00E26882" w:rsidRDefault="00E26882" w:rsidP="00E268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2688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3.045.492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0750" w14:textId="77777777" w:rsidR="00E26882" w:rsidRPr="00E26882" w:rsidRDefault="00E26882" w:rsidP="00E268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2688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45CF" w14:textId="77777777" w:rsidR="00E26882" w:rsidRPr="00E26882" w:rsidRDefault="00E26882" w:rsidP="00E268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2688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3.045.492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BD16" w14:textId="77777777" w:rsidR="00E26882" w:rsidRPr="00E26882" w:rsidRDefault="00E26882" w:rsidP="00E268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2688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9.338.532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D93F" w14:textId="77777777" w:rsidR="00E26882" w:rsidRPr="00E26882" w:rsidRDefault="00E26882" w:rsidP="00E268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2688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-6.293.040,29</w:t>
            </w:r>
          </w:p>
        </w:tc>
      </w:tr>
      <w:tr w:rsidR="00E26882" w:rsidRPr="00E26882" w14:paraId="331ECB3C" w14:textId="77777777" w:rsidTr="00E26882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B1E9" w14:textId="77777777" w:rsidR="00E26882" w:rsidRPr="00E26882" w:rsidRDefault="00E26882" w:rsidP="00E268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2688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92213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39F2" w14:textId="77777777" w:rsidR="00E26882" w:rsidRPr="00E26882" w:rsidRDefault="00E26882" w:rsidP="00E2688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2688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DJEČJI VRTIĆ KAŠTELA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CDF5" w14:textId="77777777" w:rsidR="00E26882" w:rsidRPr="00E26882" w:rsidRDefault="00E26882" w:rsidP="00E268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2688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1010" w14:textId="77777777" w:rsidR="00E26882" w:rsidRPr="00E26882" w:rsidRDefault="00E26882" w:rsidP="00E268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2688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147.092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0A67" w14:textId="77777777" w:rsidR="00E26882" w:rsidRPr="00E26882" w:rsidRDefault="00E26882" w:rsidP="00E268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2688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1465" w14:textId="77777777" w:rsidR="00E26882" w:rsidRPr="00E26882" w:rsidRDefault="00E26882" w:rsidP="00E268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2688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2DA6" w14:textId="77777777" w:rsidR="00E26882" w:rsidRPr="00E26882" w:rsidRDefault="00E26882" w:rsidP="00E268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2688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13AA" w14:textId="77777777" w:rsidR="00E26882" w:rsidRPr="00E26882" w:rsidRDefault="00E26882" w:rsidP="00E268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2688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147.092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6336" w14:textId="77777777" w:rsidR="00E26882" w:rsidRPr="00E26882" w:rsidRDefault="00E26882" w:rsidP="00E268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2688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-147.092,05</w:t>
            </w:r>
          </w:p>
        </w:tc>
      </w:tr>
      <w:tr w:rsidR="00E26882" w:rsidRPr="00E26882" w14:paraId="1B36196F" w14:textId="77777777" w:rsidTr="00E26882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F67949D" w14:textId="77777777" w:rsidR="00E26882" w:rsidRPr="00E26882" w:rsidRDefault="00E26882" w:rsidP="00E26882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E26882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3BD2062" w14:textId="77777777" w:rsidR="00E26882" w:rsidRPr="00E26882" w:rsidRDefault="00E26882" w:rsidP="00E26882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E26882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Višak primitaka od financijske imovine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98FFECF" w14:textId="77777777" w:rsidR="00E26882" w:rsidRPr="00E26882" w:rsidRDefault="00E26882" w:rsidP="00E2688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E26882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42F0F4E" w14:textId="77777777" w:rsidR="00E26882" w:rsidRPr="00E26882" w:rsidRDefault="00E26882" w:rsidP="00E2688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E26882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9.485.624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C6B27CF" w14:textId="77777777" w:rsidR="00E26882" w:rsidRPr="00E26882" w:rsidRDefault="00E26882" w:rsidP="00E2688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E26882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3.045.492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5E30F6F" w14:textId="77777777" w:rsidR="00E26882" w:rsidRPr="00E26882" w:rsidRDefault="00E26882" w:rsidP="00E2688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E26882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2D3E9FF" w14:textId="77777777" w:rsidR="00E26882" w:rsidRPr="00E26882" w:rsidRDefault="00E26882" w:rsidP="00E2688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E26882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3.045.492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6C498DB" w14:textId="77777777" w:rsidR="00E26882" w:rsidRPr="00E26882" w:rsidRDefault="00E26882" w:rsidP="00E2688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E26882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9.485.624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F28CC65" w14:textId="77777777" w:rsidR="00E26882" w:rsidRPr="00E26882" w:rsidRDefault="00E26882" w:rsidP="00E2688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E26882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-6.440.132,34</w:t>
            </w:r>
          </w:p>
        </w:tc>
      </w:tr>
    </w:tbl>
    <w:p w14:paraId="7D6004DA" w14:textId="77777777" w:rsidR="00E26882" w:rsidRPr="00E26882" w:rsidRDefault="00E26882" w:rsidP="001445E2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11CB1911" w14:textId="77777777" w:rsidR="001445E2" w:rsidRPr="004404FE" w:rsidRDefault="001445E2" w:rsidP="001445E2">
      <w:pPr>
        <w:jc w:val="both"/>
        <w:rPr>
          <w:rFonts w:asciiTheme="minorHAnsi" w:hAnsiTheme="minorHAnsi" w:cstheme="minorHAnsi"/>
          <w:color w:val="FF0000"/>
          <w:sz w:val="18"/>
          <w:szCs w:val="18"/>
        </w:rPr>
      </w:pPr>
    </w:p>
    <w:p w14:paraId="378D4D76" w14:textId="72B2084B" w:rsidR="001445E2" w:rsidRDefault="001445E2" w:rsidP="001445E2">
      <w:pPr>
        <w:jc w:val="both"/>
        <w:rPr>
          <w:rFonts w:asciiTheme="minorHAnsi" w:hAnsiTheme="minorHAnsi" w:cstheme="minorHAnsi"/>
          <w:color w:val="000000" w:themeColor="text1"/>
        </w:rPr>
      </w:pPr>
      <w:r w:rsidRPr="004404FE">
        <w:rPr>
          <w:rFonts w:asciiTheme="minorHAnsi" w:hAnsiTheme="minorHAnsi" w:cstheme="minorHAnsi"/>
          <w:color w:val="000000" w:themeColor="text1"/>
        </w:rPr>
        <w:t xml:space="preserve">Manjak prihoda od nefinancijske imovine </w:t>
      </w:r>
      <w:r w:rsidR="00E26882">
        <w:rPr>
          <w:rFonts w:asciiTheme="minorHAnsi" w:hAnsiTheme="minorHAnsi" w:cstheme="minorHAnsi"/>
          <w:color w:val="000000" w:themeColor="text1"/>
        </w:rPr>
        <w:t>račun 92222</w:t>
      </w:r>
      <w:r w:rsidRPr="004404FE">
        <w:rPr>
          <w:rFonts w:asciiTheme="minorHAnsi" w:hAnsiTheme="minorHAnsi" w:cstheme="minorHAnsi"/>
          <w:color w:val="000000" w:themeColor="text1"/>
        </w:rPr>
        <w:t xml:space="preserve"> iznosi 4</w:t>
      </w:r>
      <w:r w:rsidR="00E26882">
        <w:rPr>
          <w:rFonts w:asciiTheme="minorHAnsi" w:hAnsiTheme="minorHAnsi" w:cstheme="minorHAnsi"/>
          <w:color w:val="000000" w:themeColor="text1"/>
        </w:rPr>
        <w:t>2</w:t>
      </w:r>
      <w:r w:rsidRPr="004404FE">
        <w:rPr>
          <w:rFonts w:asciiTheme="minorHAnsi" w:hAnsiTheme="minorHAnsi" w:cstheme="minorHAnsi"/>
          <w:color w:val="000000" w:themeColor="text1"/>
        </w:rPr>
        <w:t>.</w:t>
      </w:r>
      <w:r w:rsidR="00E26882">
        <w:rPr>
          <w:rFonts w:asciiTheme="minorHAnsi" w:hAnsiTheme="minorHAnsi" w:cstheme="minorHAnsi"/>
          <w:color w:val="000000" w:themeColor="text1"/>
        </w:rPr>
        <w:t>441</w:t>
      </w:r>
      <w:r w:rsidRPr="004404FE">
        <w:rPr>
          <w:rFonts w:asciiTheme="minorHAnsi" w:hAnsiTheme="minorHAnsi" w:cstheme="minorHAnsi"/>
          <w:color w:val="000000" w:themeColor="text1"/>
        </w:rPr>
        <w:t>.</w:t>
      </w:r>
      <w:r w:rsidR="00E26882">
        <w:rPr>
          <w:rFonts w:asciiTheme="minorHAnsi" w:hAnsiTheme="minorHAnsi" w:cstheme="minorHAnsi"/>
          <w:color w:val="000000" w:themeColor="text1"/>
        </w:rPr>
        <w:t>590,83</w:t>
      </w:r>
      <w:r w:rsidRPr="004404FE">
        <w:rPr>
          <w:rFonts w:asciiTheme="minorHAnsi" w:hAnsiTheme="minorHAnsi" w:cstheme="minorHAnsi"/>
          <w:color w:val="000000" w:themeColor="text1"/>
        </w:rPr>
        <w:t xml:space="preserve"> kn nakon sprovedene raspodjele rezultata po odluci za 202</w:t>
      </w:r>
      <w:r w:rsidR="00E26882">
        <w:rPr>
          <w:rFonts w:asciiTheme="minorHAnsi" w:hAnsiTheme="minorHAnsi" w:cstheme="minorHAnsi"/>
          <w:color w:val="000000" w:themeColor="text1"/>
        </w:rPr>
        <w:t>1</w:t>
      </w:r>
      <w:r w:rsidRPr="004404FE">
        <w:rPr>
          <w:rFonts w:asciiTheme="minorHAnsi" w:hAnsiTheme="minorHAnsi" w:cstheme="minorHAnsi"/>
          <w:color w:val="000000" w:themeColor="text1"/>
        </w:rPr>
        <w:t>.godinu, prebijanja  manjkova te izvršenih obveznih korekcija na kraju godine za primljene kapitalne pomoći i donacije:</w:t>
      </w:r>
    </w:p>
    <w:p w14:paraId="32F5168A" w14:textId="7F6E782E" w:rsidR="00A036B4" w:rsidRDefault="00A036B4" w:rsidP="001445E2">
      <w:pPr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W w:w="9441" w:type="dxa"/>
        <w:tblInd w:w="108" w:type="dxa"/>
        <w:tblLook w:val="04A0" w:firstRow="1" w:lastRow="0" w:firstColumn="1" w:lastColumn="0" w:noHBand="0" w:noVBand="1"/>
      </w:tblPr>
      <w:tblGrid>
        <w:gridCol w:w="1090"/>
        <w:gridCol w:w="646"/>
        <w:gridCol w:w="855"/>
        <w:gridCol w:w="3630"/>
        <w:gridCol w:w="1900"/>
        <w:gridCol w:w="1320"/>
      </w:tblGrid>
      <w:tr w:rsidR="00A036B4" w:rsidRPr="00A036B4" w14:paraId="48061DB5" w14:textId="77777777" w:rsidTr="000E655B">
        <w:trPr>
          <w:trHeight w:val="300"/>
        </w:trPr>
        <w:tc>
          <w:tcPr>
            <w:tcW w:w="6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AAE44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92212 Višak prihoda od nefinancijske imovine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C33BC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5C48" w14:textId="77777777" w:rsidR="00A036B4" w:rsidRPr="00A036B4" w:rsidRDefault="00A036B4" w:rsidP="00A036B4">
            <w:pPr>
              <w:suppressAutoHyphens w:val="0"/>
              <w:rPr>
                <w:sz w:val="18"/>
                <w:szCs w:val="18"/>
                <w:lang w:eastAsia="hr-HR"/>
              </w:rPr>
            </w:pPr>
          </w:p>
        </w:tc>
      </w:tr>
      <w:tr w:rsidR="00A036B4" w:rsidRPr="00A036B4" w14:paraId="7CA0B608" w14:textId="77777777" w:rsidTr="000E655B">
        <w:trPr>
          <w:trHeight w:val="30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DAE83A5" w14:textId="77777777" w:rsidR="00A036B4" w:rsidRPr="00A036B4" w:rsidRDefault="00A036B4" w:rsidP="00A036B4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Knjiženo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AFD1115" w14:textId="77777777" w:rsidR="00A036B4" w:rsidRPr="00A036B4" w:rsidRDefault="00A036B4" w:rsidP="00A036B4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Dok.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98518AF" w14:textId="77777777" w:rsidR="00A036B4" w:rsidRPr="00A036B4" w:rsidRDefault="00A036B4" w:rsidP="00A036B4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Konto</w:t>
            </w:r>
          </w:p>
        </w:tc>
        <w:tc>
          <w:tcPr>
            <w:tcW w:w="3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210EB69" w14:textId="77777777" w:rsidR="00A036B4" w:rsidRPr="00A036B4" w:rsidRDefault="00A036B4" w:rsidP="00A036B4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E23DC1B" w14:textId="77777777" w:rsidR="00A036B4" w:rsidRPr="00A036B4" w:rsidRDefault="00A036B4" w:rsidP="00A036B4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Duguje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0BFE429" w14:textId="77777777" w:rsidR="00A036B4" w:rsidRPr="00A036B4" w:rsidRDefault="00A036B4" w:rsidP="00A036B4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Potražuje</w:t>
            </w:r>
          </w:p>
        </w:tc>
      </w:tr>
      <w:tr w:rsidR="00A036B4" w:rsidRPr="00A036B4" w14:paraId="186551F4" w14:textId="77777777" w:rsidTr="000E655B">
        <w:trPr>
          <w:trHeight w:val="227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5980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626F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1B7B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9221200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31BF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542B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98C4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1.046.717,24</w:t>
            </w:r>
          </w:p>
        </w:tc>
      </w:tr>
      <w:tr w:rsidR="00A036B4" w:rsidRPr="00A036B4" w14:paraId="50A222E3" w14:textId="77777777" w:rsidTr="000E655B">
        <w:trPr>
          <w:trHeight w:val="227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B158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3D2F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011B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9221200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28CC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Prebijanje viškova i manjkova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F898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1.046.717,24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BAEF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36B4" w:rsidRPr="00A036B4" w14:paraId="0C8C5BF4" w14:textId="77777777" w:rsidTr="000E655B">
        <w:trPr>
          <w:trHeight w:val="227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43EB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7CF7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ED77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9221200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D0FC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Korekcija rezultata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3CD2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2611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36.875,68</w:t>
            </w:r>
          </w:p>
        </w:tc>
      </w:tr>
      <w:tr w:rsidR="00A036B4" w:rsidRPr="00A036B4" w14:paraId="2065445C" w14:textId="77777777" w:rsidTr="000E655B">
        <w:trPr>
          <w:trHeight w:val="227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6A31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CFBD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5BE8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9221200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8960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Korekcija rezultata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2D9F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0F71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9.000,00</w:t>
            </w:r>
          </w:p>
        </w:tc>
      </w:tr>
      <w:tr w:rsidR="00A036B4" w:rsidRPr="00A036B4" w14:paraId="57A4C76B" w14:textId="77777777" w:rsidTr="000E655B">
        <w:trPr>
          <w:trHeight w:val="227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3CE2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A489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EDF8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9221200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008A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Korekcija rezultata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5F83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F2F7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23.610,39</w:t>
            </w:r>
          </w:p>
        </w:tc>
      </w:tr>
      <w:tr w:rsidR="00A036B4" w:rsidRPr="00A036B4" w14:paraId="78EB4088" w14:textId="77777777" w:rsidTr="000E655B">
        <w:trPr>
          <w:trHeight w:val="227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3DF8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34BA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910D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9221200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4C27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Korekcija rezultata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695C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A532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12.719,53</w:t>
            </w:r>
          </w:p>
        </w:tc>
      </w:tr>
      <w:tr w:rsidR="00A036B4" w:rsidRPr="00A036B4" w14:paraId="37603F9A" w14:textId="77777777" w:rsidTr="000E655B">
        <w:trPr>
          <w:trHeight w:val="227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ABA5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DE17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E9A7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9221200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8894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Korekcija rezultata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7898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4F77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16.350,00</w:t>
            </w:r>
          </w:p>
        </w:tc>
      </w:tr>
      <w:tr w:rsidR="00A036B4" w:rsidRPr="00A036B4" w14:paraId="7F021048" w14:textId="77777777" w:rsidTr="000E655B">
        <w:trPr>
          <w:trHeight w:val="227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D9B4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914D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18AE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9221200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B6A9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Prebijanje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3728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36.875,68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B121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36B4" w:rsidRPr="00A036B4" w14:paraId="5BCAA1A3" w14:textId="77777777" w:rsidTr="000E655B">
        <w:trPr>
          <w:trHeight w:val="227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9D6F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67CB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A0A0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9221200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F7B7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Prebijanje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D5EF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2357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36B4" w:rsidRPr="00A036B4" w14:paraId="0818DF61" w14:textId="77777777" w:rsidTr="000E655B">
        <w:trPr>
          <w:trHeight w:val="227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CCAD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AFE3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634B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9221200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0731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Prebijanje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BF90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23.610,39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CC34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36B4" w:rsidRPr="00A036B4" w14:paraId="63FCF74B" w14:textId="77777777" w:rsidTr="000E655B">
        <w:trPr>
          <w:trHeight w:val="227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42B6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1BFB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3A2F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9221200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FA49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Prebijanje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9ADD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12.719,53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C9AE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36B4" w:rsidRPr="00A036B4" w14:paraId="2158FF3E" w14:textId="77777777" w:rsidTr="000E655B">
        <w:trPr>
          <w:trHeight w:val="227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E557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266E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0C1F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9221200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EA03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Prebijanje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4C88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16.350,00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D646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36B4" w:rsidRPr="00A036B4" w14:paraId="15EF770C" w14:textId="77777777" w:rsidTr="000E655B">
        <w:trPr>
          <w:trHeight w:val="227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AFC2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9531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726A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9221200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F86A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Korekcija rezultata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E547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CEC8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124.365,71</w:t>
            </w:r>
          </w:p>
        </w:tc>
      </w:tr>
      <w:tr w:rsidR="00A036B4" w:rsidRPr="00A036B4" w14:paraId="5559559D" w14:textId="77777777" w:rsidTr="000E655B">
        <w:trPr>
          <w:trHeight w:val="227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B72B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A740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3467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9221200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3606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Korekcija rezultata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5F85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34E7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150.000,00</w:t>
            </w:r>
          </w:p>
        </w:tc>
      </w:tr>
      <w:tr w:rsidR="00A036B4" w:rsidRPr="00A036B4" w14:paraId="43D69884" w14:textId="77777777" w:rsidTr="000E655B">
        <w:trPr>
          <w:trHeight w:val="227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3DC0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E729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E5C2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9221200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49D3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Korekcija rezultata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F15A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F165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11.077,99</w:t>
            </w:r>
          </w:p>
        </w:tc>
      </w:tr>
      <w:tr w:rsidR="00A036B4" w:rsidRPr="00A036B4" w14:paraId="4DC0BEA2" w14:textId="77777777" w:rsidTr="000E655B">
        <w:trPr>
          <w:trHeight w:val="227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DE4A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lastRenderedPageBreak/>
              <w:t>31.12.2022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8AA8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3DB4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9221200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E0BB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Korekcija rezultata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4492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124.365,71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6F53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36B4" w:rsidRPr="00A036B4" w14:paraId="687C3D3B" w14:textId="77777777" w:rsidTr="000E655B">
        <w:trPr>
          <w:trHeight w:val="227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33E0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0F37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67C0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9221200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287D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Korekcija rezultata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0113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228D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36B4" w:rsidRPr="00A036B4" w14:paraId="20D28966" w14:textId="77777777" w:rsidTr="000E655B">
        <w:trPr>
          <w:trHeight w:val="227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019D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9D34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C46F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9221200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B4F5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Korekcija rezultata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04A7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11.077,99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58DA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36B4" w:rsidRPr="00A036B4" w14:paraId="5664AA75" w14:textId="77777777" w:rsidTr="000E655B">
        <w:trPr>
          <w:trHeight w:val="227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DE9A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9DE7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663C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9221200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D1EE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Korekcija rezultata-kapitalni prijenosi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71E6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679C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11.095,35</w:t>
            </w:r>
          </w:p>
        </w:tc>
      </w:tr>
      <w:tr w:rsidR="00A036B4" w:rsidRPr="00A036B4" w14:paraId="1FBCEAA7" w14:textId="77777777" w:rsidTr="000E655B">
        <w:trPr>
          <w:trHeight w:val="227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1BB9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8483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7C9F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9221200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89F3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Korekcija rezultata-kapitalni prijenosi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ECDF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11.095,35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E653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36B4" w:rsidRPr="00A036B4" w14:paraId="6A547918" w14:textId="77777777" w:rsidTr="000E655B">
        <w:trPr>
          <w:trHeight w:val="227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BCBF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01.01.2022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A815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PST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E60D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9221200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51F2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86DC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6683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5.814,39</w:t>
            </w:r>
          </w:p>
        </w:tc>
      </w:tr>
      <w:tr w:rsidR="00A036B4" w:rsidRPr="00A036B4" w14:paraId="516037A1" w14:textId="77777777" w:rsidTr="000E655B">
        <w:trPr>
          <w:trHeight w:val="30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5B66ED3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2C67E15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3DF8E8C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26C5D11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VIŠAK PRIHOD OD NEFIN.IMOVINE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23B153E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1.441.811,89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FAAAA9D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1.447.626,28</w:t>
            </w:r>
          </w:p>
        </w:tc>
      </w:tr>
      <w:tr w:rsidR="00A036B4" w:rsidRPr="00A036B4" w14:paraId="4A1A446C" w14:textId="77777777" w:rsidTr="000E655B">
        <w:trPr>
          <w:trHeight w:val="30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342F939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B5FE276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87FB24A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5E7B09A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SALDO 99212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46ED71E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B3F6533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5.814,39</w:t>
            </w:r>
          </w:p>
        </w:tc>
      </w:tr>
      <w:tr w:rsidR="00A036B4" w:rsidRPr="00A036B4" w14:paraId="5A15F2DE" w14:textId="77777777" w:rsidTr="000E655B">
        <w:trPr>
          <w:trHeight w:val="300"/>
        </w:trPr>
        <w:tc>
          <w:tcPr>
            <w:tcW w:w="6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FB67A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92222 Manjak prihoda od nefinancijske imovine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85EF5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FA190" w14:textId="77777777" w:rsidR="00A036B4" w:rsidRPr="00A036B4" w:rsidRDefault="00A036B4" w:rsidP="00A036B4">
            <w:pPr>
              <w:suppressAutoHyphens w:val="0"/>
              <w:rPr>
                <w:sz w:val="18"/>
                <w:szCs w:val="18"/>
                <w:lang w:eastAsia="hr-HR"/>
              </w:rPr>
            </w:pPr>
          </w:p>
        </w:tc>
      </w:tr>
      <w:tr w:rsidR="00A036B4" w:rsidRPr="00A036B4" w14:paraId="071C13B0" w14:textId="77777777" w:rsidTr="000E655B">
        <w:trPr>
          <w:trHeight w:val="30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7131B86" w14:textId="77777777" w:rsidR="00A036B4" w:rsidRPr="00A036B4" w:rsidRDefault="00A036B4" w:rsidP="00A036B4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Knjiženo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313943B" w14:textId="77777777" w:rsidR="00A036B4" w:rsidRPr="00A036B4" w:rsidRDefault="00A036B4" w:rsidP="00A036B4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Dok.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12A903F" w14:textId="77777777" w:rsidR="00A036B4" w:rsidRPr="00A036B4" w:rsidRDefault="00A036B4" w:rsidP="00A036B4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Konto</w:t>
            </w:r>
          </w:p>
        </w:tc>
        <w:tc>
          <w:tcPr>
            <w:tcW w:w="3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8ECA18B" w14:textId="77777777" w:rsidR="00A036B4" w:rsidRPr="00A036B4" w:rsidRDefault="00A036B4" w:rsidP="00A036B4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8FE3779" w14:textId="77777777" w:rsidR="00A036B4" w:rsidRPr="00A036B4" w:rsidRDefault="00A036B4" w:rsidP="00A036B4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Duguje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BA2FEF7" w14:textId="77777777" w:rsidR="00A036B4" w:rsidRPr="00A036B4" w:rsidRDefault="00A036B4" w:rsidP="00A036B4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Potražuje</w:t>
            </w:r>
          </w:p>
        </w:tc>
      </w:tr>
      <w:tr w:rsidR="00A036B4" w:rsidRPr="00A036B4" w14:paraId="203DF2B0" w14:textId="77777777" w:rsidTr="000E655B">
        <w:trPr>
          <w:trHeight w:val="227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0520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07.07.2022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93B0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TEM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9277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BCAB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Raspodjela rezultata za 2021.g.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B300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00C3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22.175.787,59</w:t>
            </w:r>
          </w:p>
        </w:tc>
      </w:tr>
      <w:tr w:rsidR="00A036B4" w:rsidRPr="00A036B4" w14:paraId="2C1871D0" w14:textId="77777777" w:rsidTr="000E655B">
        <w:trPr>
          <w:trHeight w:val="227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061C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0E2D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C26C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5631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6F0A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5.618.179,12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D049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36B4" w:rsidRPr="00A036B4" w14:paraId="2F48B817" w14:textId="77777777" w:rsidTr="000E655B">
        <w:trPr>
          <w:trHeight w:val="227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049D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E2E2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EEDE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6A61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D9C3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F577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36B4" w:rsidRPr="00A036B4" w14:paraId="6D3F4FAA" w14:textId="77777777" w:rsidTr="000E655B">
        <w:trPr>
          <w:trHeight w:val="227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0687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170C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156E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F05C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B345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1.942.762,50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1A3D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36B4" w:rsidRPr="00A036B4" w14:paraId="0B61C986" w14:textId="77777777" w:rsidTr="000E655B">
        <w:trPr>
          <w:trHeight w:val="227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297A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012B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8BEB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59D0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572D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506.000,00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58A7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36B4" w:rsidRPr="00A036B4" w14:paraId="57CE5F57" w14:textId="77777777" w:rsidTr="000E655B">
        <w:trPr>
          <w:trHeight w:val="227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DEC4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CACF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5D95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1D09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9824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124.660,40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8DEC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36B4" w:rsidRPr="00A036B4" w14:paraId="2DA00A8F" w14:textId="77777777" w:rsidTr="000E655B">
        <w:trPr>
          <w:trHeight w:val="227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66D2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5470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37D7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DCFE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C45C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691.290,18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A6DB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36B4" w:rsidRPr="00A036B4" w14:paraId="22E034FF" w14:textId="77777777" w:rsidTr="000E655B">
        <w:trPr>
          <w:trHeight w:val="227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D21C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64EB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892C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5C4A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4DBD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1.504.787,88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10C0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36B4" w:rsidRPr="00A036B4" w14:paraId="2966B3EE" w14:textId="77777777" w:rsidTr="000E655B">
        <w:trPr>
          <w:trHeight w:val="227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EAAA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2EEF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62FC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476D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C6F7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12.910.448,39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A535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36B4" w:rsidRPr="00A036B4" w14:paraId="314C806A" w14:textId="77777777" w:rsidTr="000E655B">
        <w:trPr>
          <w:trHeight w:val="227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72DF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C4CF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ECF9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FA01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C145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65.761,27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43CA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36B4" w:rsidRPr="00A036B4" w14:paraId="169A14EE" w14:textId="77777777" w:rsidTr="000E655B">
        <w:trPr>
          <w:trHeight w:val="227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28DD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95A0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182E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7C9E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A66A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89.459,31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3BBA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36B4" w:rsidRPr="00A036B4" w14:paraId="10A804C2" w14:textId="77777777" w:rsidTr="000E655B">
        <w:trPr>
          <w:trHeight w:val="227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B771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40BF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98EF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CF7A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868A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180.593,75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227D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36B4" w:rsidRPr="00A036B4" w14:paraId="111E6A97" w14:textId="77777777" w:rsidTr="000E655B">
        <w:trPr>
          <w:trHeight w:val="227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36CF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5CBE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D20B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D4DA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7568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138.980,86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D1D4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36B4" w:rsidRPr="00A036B4" w14:paraId="7FEA5182" w14:textId="77777777" w:rsidTr="000E655B">
        <w:trPr>
          <w:trHeight w:val="227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DBA6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635F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F4D9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11A8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384B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48.750,00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5C0D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36B4" w:rsidRPr="00A036B4" w14:paraId="51ABDD68" w14:textId="77777777" w:rsidTr="000E655B">
        <w:trPr>
          <w:trHeight w:val="227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F2EB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039B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09CD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FC07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Prebijanje viškova i manjkova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6A70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38FC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1.046.717,24</w:t>
            </w:r>
          </w:p>
        </w:tc>
      </w:tr>
      <w:tr w:rsidR="00A036B4" w:rsidRPr="00A036B4" w14:paraId="56ACB422" w14:textId="77777777" w:rsidTr="000E655B">
        <w:trPr>
          <w:trHeight w:val="227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D205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F198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1DA7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4371" w14:textId="3DCFB685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Korekcija </w:t>
            </w:r>
            <w:r w:rsidR="006D0F83"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rezultata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3399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3D7C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877.376,96</w:t>
            </w:r>
          </w:p>
        </w:tc>
      </w:tr>
      <w:tr w:rsidR="00A036B4" w:rsidRPr="00A036B4" w14:paraId="12D9A83E" w14:textId="77777777" w:rsidTr="000E655B">
        <w:trPr>
          <w:trHeight w:val="227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6062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55E2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A77B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CE35" w14:textId="00E869A5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Korekcija </w:t>
            </w:r>
            <w:r w:rsidR="006D0F83"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rezultata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ADC1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B189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1.281.778,58</w:t>
            </w:r>
          </w:p>
        </w:tc>
      </w:tr>
      <w:tr w:rsidR="00A036B4" w:rsidRPr="00A036B4" w14:paraId="707939BC" w14:textId="77777777" w:rsidTr="000E655B">
        <w:trPr>
          <w:trHeight w:val="227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1356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A8A8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E369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1DB2" w14:textId="285BCAA0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Korekcija </w:t>
            </w:r>
            <w:r w:rsidR="006D0F83"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rezultata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F460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085B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325.000,00</w:t>
            </w:r>
          </w:p>
        </w:tc>
      </w:tr>
      <w:tr w:rsidR="00A036B4" w:rsidRPr="00A036B4" w14:paraId="0A7D07F4" w14:textId="77777777" w:rsidTr="000E655B">
        <w:trPr>
          <w:trHeight w:val="227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E7B7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5296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2F1D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57A8" w14:textId="154C821E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Korekcija </w:t>
            </w:r>
            <w:r w:rsidR="006D0F83"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rezultata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A5FE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D293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4.652.251,94</w:t>
            </w:r>
          </w:p>
        </w:tc>
      </w:tr>
      <w:tr w:rsidR="00A036B4" w:rsidRPr="00A036B4" w14:paraId="56F76372" w14:textId="77777777" w:rsidTr="000E655B">
        <w:trPr>
          <w:trHeight w:val="227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D81B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01.01.2022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740E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PST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F475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0F43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4040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40.479.089,43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B8F5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36B4" w:rsidRPr="00A036B4" w14:paraId="43CEA408" w14:textId="77777777" w:rsidTr="000E655B">
        <w:trPr>
          <w:trHeight w:val="227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0173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8E57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794B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1C59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3D9A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36.875,68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0A6C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36B4" w:rsidRPr="00A036B4" w14:paraId="356D9445" w14:textId="77777777" w:rsidTr="000E655B">
        <w:trPr>
          <w:trHeight w:val="227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95BB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0412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F7E9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8986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B863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9E96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36B4" w:rsidRPr="00A036B4" w14:paraId="6CD58C84" w14:textId="77777777" w:rsidTr="000E655B">
        <w:trPr>
          <w:trHeight w:val="227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E240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7A28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2042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41A5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1D39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23.610,39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FC15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36B4" w:rsidRPr="00A036B4" w14:paraId="3C5A1B2C" w14:textId="77777777" w:rsidTr="000E655B">
        <w:trPr>
          <w:trHeight w:val="227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8A74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708F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17C9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3AD5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DBCA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12.719,53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A921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36B4" w:rsidRPr="00A036B4" w14:paraId="204237CE" w14:textId="77777777" w:rsidTr="000E655B">
        <w:trPr>
          <w:trHeight w:val="227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4C0F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DCEC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4524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5624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5176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16.350,00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E00E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36B4" w:rsidRPr="00A036B4" w14:paraId="3E4D97AF" w14:textId="77777777" w:rsidTr="000E655B">
        <w:trPr>
          <w:trHeight w:val="227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8E96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E589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98D5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D19C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Prebijanje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2A49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F97B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36.875,68</w:t>
            </w:r>
          </w:p>
        </w:tc>
      </w:tr>
      <w:tr w:rsidR="00A036B4" w:rsidRPr="00A036B4" w14:paraId="1AE0F53C" w14:textId="77777777" w:rsidTr="000E655B">
        <w:trPr>
          <w:trHeight w:val="227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F0A9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664D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68D2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19C1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Prebijanje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D64F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5C54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9.000,00</w:t>
            </w:r>
          </w:p>
        </w:tc>
      </w:tr>
      <w:tr w:rsidR="00A036B4" w:rsidRPr="00A036B4" w14:paraId="0B369858" w14:textId="77777777" w:rsidTr="000E655B">
        <w:trPr>
          <w:trHeight w:val="227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B5CB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1306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A4B2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207F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Prebijanje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8E31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B06A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23.610,39</w:t>
            </w:r>
          </w:p>
        </w:tc>
      </w:tr>
      <w:tr w:rsidR="00A036B4" w:rsidRPr="00A036B4" w14:paraId="48C54D1C" w14:textId="77777777" w:rsidTr="000E655B">
        <w:trPr>
          <w:trHeight w:val="227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2689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22F2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7B34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32D5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Prebijanje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1762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C3C6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12.719,53</w:t>
            </w:r>
          </w:p>
        </w:tc>
      </w:tr>
      <w:tr w:rsidR="00A036B4" w:rsidRPr="00A036B4" w14:paraId="3E051B4A" w14:textId="77777777" w:rsidTr="000E655B">
        <w:trPr>
          <w:trHeight w:val="227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FE44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6167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7911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7A68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Prebijanje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E417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0705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16.350,00</w:t>
            </w:r>
          </w:p>
        </w:tc>
      </w:tr>
      <w:tr w:rsidR="00A036B4" w:rsidRPr="00A036B4" w14:paraId="1C0497CD" w14:textId="77777777" w:rsidTr="000E655B">
        <w:trPr>
          <w:trHeight w:val="227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C2DE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01.01.2022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A873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PST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098A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AABB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993B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111.812,37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4958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36B4" w:rsidRPr="00A036B4" w14:paraId="5627FBBB" w14:textId="77777777" w:rsidTr="000E655B">
        <w:trPr>
          <w:trHeight w:val="227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5D59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2347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560C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02EC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D52D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124.365,71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F716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36B4" w:rsidRPr="00A036B4" w14:paraId="075F297B" w14:textId="77777777" w:rsidTr="000E655B">
        <w:trPr>
          <w:trHeight w:val="227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0E9F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D3DB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808E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9523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397A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EE64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36B4" w:rsidRPr="00A036B4" w14:paraId="1468F2B0" w14:textId="77777777" w:rsidTr="000E655B">
        <w:trPr>
          <w:trHeight w:val="227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FB2B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9642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428F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46F6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0B21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11.077,99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E0EF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36B4" w:rsidRPr="00A036B4" w14:paraId="1A86C5DA" w14:textId="77777777" w:rsidTr="000E655B">
        <w:trPr>
          <w:trHeight w:val="227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16D1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1156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0008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3368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Korekcija rezultata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0A67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E14B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124.365,71</w:t>
            </w:r>
          </w:p>
        </w:tc>
      </w:tr>
      <w:tr w:rsidR="00A036B4" w:rsidRPr="00A036B4" w14:paraId="7DD005E4" w14:textId="77777777" w:rsidTr="000E655B">
        <w:trPr>
          <w:trHeight w:val="227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FA3C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B8ED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0982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768D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Korekcija rezultata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CD25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010C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150.000,00</w:t>
            </w:r>
          </w:p>
        </w:tc>
      </w:tr>
      <w:tr w:rsidR="00A036B4" w:rsidRPr="00A036B4" w14:paraId="407E04B6" w14:textId="77777777" w:rsidTr="000E655B">
        <w:trPr>
          <w:trHeight w:val="227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088B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9B22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2AA3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8D67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Korekcija rezultata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6841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7C87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11.077,99</w:t>
            </w:r>
          </w:p>
        </w:tc>
      </w:tr>
      <w:tr w:rsidR="00A036B4" w:rsidRPr="00A036B4" w14:paraId="62AF0CBF" w14:textId="77777777" w:rsidTr="000E655B">
        <w:trPr>
          <w:trHeight w:val="227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8067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B16F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A3C5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C278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197D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318.438,00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841C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36B4" w:rsidRPr="00A036B4" w14:paraId="4ED5C6F3" w14:textId="77777777" w:rsidTr="000E655B">
        <w:trPr>
          <w:trHeight w:val="227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EEC6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17A4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D634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6ABF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03C6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390.201,17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6300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36B4" w:rsidRPr="00A036B4" w14:paraId="79F8558F" w14:textId="77777777" w:rsidTr="000E655B">
        <w:trPr>
          <w:trHeight w:val="227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2AD8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01.01.2022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A71E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PST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ED1B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2263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1A4B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7.380.677,90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590E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36B4" w:rsidRPr="00A036B4" w14:paraId="101BC1B4" w14:textId="77777777" w:rsidTr="000E655B">
        <w:trPr>
          <w:trHeight w:val="227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54D9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D317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CD0F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78A9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DEC9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11.095,35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945E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36B4" w:rsidRPr="00A036B4" w14:paraId="67C1F15D" w14:textId="77777777" w:rsidTr="000E655B">
        <w:trPr>
          <w:trHeight w:val="227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CAEB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5982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BCA5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FFD9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Korekcija rezultata-kapitalni prijenosi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15F9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F21C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11.095,35</w:t>
            </w:r>
          </w:p>
        </w:tc>
      </w:tr>
      <w:tr w:rsidR="00A036B4" w:rsidRPr="00A036B4" w14:paraId="083033A3" w14:textId="77777777" w:rsidTr="000E655B">
        <w:trPr>
          <w:trHeight w:val="227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6AC8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01.01.2022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4702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PST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F517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9222200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3345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B595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269.425,00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006D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036B4" w:rsidRPr="00A036B4" w14:paraId="77F57549" w14:textId="77777777" w:rsidTr="000E655B">
        <w:trPr>
          <w:trHeight w:val="30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C39A61E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AA6A5B1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62F3425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BF035CC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MANJAK PRIHOD OD NEFIN.IMOVINE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94CC274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73.201.412,18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0CCB2D4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30.754.006,96</w:t>
            </w:r>
          </w:p>
        </w:tc>
      </w:tr>
      <w:tr w:rsidR="00A036B4" w:rsidRPr="00A036B4" w14:paraId="0AC08EAE" w14:textId="77777777" w:rsidTr="000E655B">
        <w:trPr>
          <w:trHeight w:val="30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EA15E8B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FB4B910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32C67FD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99E3233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SALDO 92222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4F88779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42.447.405,22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D720899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A036B4" w:rsidRPr="00A036B4" w14:paraId="0A1CD0FD" w14:textId="77777777" w:rsidTr="000E655B">
        <w:trPr>
          <w:trHeight w:val="30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F33F1B2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6CC10A8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DA7D274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A416250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SALDO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9657D6A" w14:textId="77777777" w:rsidR="00A036B4" w:rsidRPr="00A036B4" w:rsidRDefault="00A036B4" w:rsidP="00A036B4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42.441.590,83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58929FE" w14:textId="77777777" w:rsidR="00A036B4" w:rsidRPr="00A036B4" w:rsidRDefault="00A036B4" w:rsidP="00A036B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36B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</w:tbl>
    <w:p w14:paraId="4C058AED" w14:textId="317B1641" w:rsidR="00A036B4" w:rsidRDefault="00A036B4" w:rsidP="001445E2">
      <w:pPr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5A117A7A" w14:textId="6B94835E" w:rsidR="00454959" w:rsidRDefault="00454959" w:rsidP="001445E2">
      <w:pPr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3B80A050" w14:textId="77777777" w:rsidR="00454959" w:rsidRPr="00A036B4" w:rsidRDefault="00454959" w:rsidP="001445E2">
      <w:pPr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65677BE5" w14:textId="4E08E5DE" w:rsidR="00A036B4" w:rsidRPr="00A036B4" w:rsidRDefault="00A036B4" w:rsidP="001445E2">
      <w:pPr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675"/>
        <w:gridCol w:w="2014"/>
        <w:gridCol w:w="997"/>
        <w:gridCol w:w="889"/>
        <w:gridCol w:w="997"/>
        <w:gridCol w:w="997"/>
        <w:gridCol w:w="997"/>
        <w:gridCol w:w="997"/>
        <w:gridCol w:w="1213"/>
      </w:tblGrid>
      <w:tr w:rsidR="00454959" w:rsidRPr="00454959" w14:paraId="222E3C8E" w14:textId="77777777" w:rsidTr="00454959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359D3DF" w14:textId="77777777" w:rsidR="00454959" w:rsidRPr="00454959" w:rsidRDefault="00454959" w:rsidP="0045495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  <w:t>Račun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821F990" w14:textId="77777777" w:rsidR="00454959" w:rsidRPr="00454959" w:rsidRDefault="00454959" w:rsidP="0045495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  <w:t>Naziv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A6FE434" w14:textId="77777777" w:rsidR="00454959" w:rsidRPr="00454959" w:rsidRDefault="00454959" w:rsidP="0045495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  <w:t>Duguje PS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1925F09" w14:textId="77777777" w:rsidR="00454959" w:rsidRPr="00454959" w:rsidRDefault="00454959" w:rsidP="0045495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  <w:t>Potražuje PS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7547BF6" w14:textId="77777777" w:rsidR="00454959" w:rsidRPr="00454959" w:rsidRDefault="00454959" w:rsidP="0045495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  <w:t>Duguje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F248634" w14:textId="77777777" w:rsidR="00454959" w:rsidRPr="00454959" w:rsidRDefault="00454959" w:rsidP="0045495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  <w:t>Potražuje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73D452B" w14:textId="77777777" w:rsidR="00454959" w:rsidRPr="00454959" w:rsidRDefault="00454959" w:rsidP="0045495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  <w:t>Duguje ukupno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4935903" w14:textId="77777777" w:rsidR="00454959" w:rsidRPr="00454959" w:rsidRDefault="00454959" w:rsidP="0045495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  <w:t>Potražuje ukupno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3CAB27D" w14:textId="77777777" w:rsidR="00454959" w:rsidRPr="00454959" w:rsidRDefault="00454959" w:rsidP="0045495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  <w:t>Saldo</w:t>
            </w:r>
          </w:p>
        </w:tc>
      </w:tr>
      <w:tr w:rsidR="00454959" w:rsidRPr="00454959" w14:paraId="126C77DE" w14:textId="77777777" w:rsidTr="00454959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D093" w14:textId="77777777" w:rsidR="00454959" w:rsidRPr="00454959" w:rsidRDefault="00454959" w:rsidP="00454959">
            <w:pPr>
              <w:suppressAutoHyphens w:val="0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92212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920F" w14:textId="77777777" w:rsidR="00454959" w:rsidRPr="00454959" w:rsidRDefault="00454959" w:rsidP="00454959">
            <w:pPr>
              <w:suppressAutoHyphens w:val="0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GRAD KAŠTELA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308D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68AA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1AA0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1.046.717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2FF0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1.046.717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CC6D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1.046.717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3AF4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1.046.717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75D0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 </w:t>
            </w:r>
          </w:p>
        </w:tc>
      </w:tr>
      <w:tr w:rsidR="00454959" w:rsidRPr="00454959" w14:paraId="27F8BCE5" w14:textId="77777777" w:rsidTr="00454959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482D" w14:textId="77777777" w:rsidR="00454959" w:rsidRPr="00454959" w:rsidRDefault="00454959" w:rsidP="00454959">
            <w:pPr>
              <w:suppressAutoHyphens w:val="0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92212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DFF5" w14:textId="77777777" w:rsidR="00454959" w:rsidRPr="00454959" w:rsidRDefault="00454959" w:rsidP="00454959">
            <w:pPr>
              <w:suppressAutoHyphens w:val="0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MUZEJ GRADA KAŠTELA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8C47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4433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5283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98.556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3A57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98.556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F1C6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98.556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0E6C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98.556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28BD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 </w:t>
            </w:r>
          </w:p>
        </w:tc>
      </w:tr>
      <w:tr w:rsidR="00454959" w:rsidRPr="00454959" w14:paraId="4B4D9080" w14:textId="77777777" w:rsidTr="00454959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55C4" w14:textId="77777777" w:rsidR="00454959" w:rsidRPr="00454959" w:rsidRDefault="00454959" w:rsidP="00454959">
            <w:pPr>
              <w:suppressAutoHyphens w:val="0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92212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F900" w14:textId="77777777" w:rsidR="00454959" w:rsidRPr="00454959" w:rsidRDefault="00454959" w:rsidP="00454959">
            <w:pPr>
              <w:suppressAutoHyphens w:val="0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GRADSKA KNJIŽNICA KAŠTELA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42B4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B4BB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2C65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285.444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FCF4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285.444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E372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285.444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7F35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285.444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D238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 </w:t>
            </w:r>
          </w:p>
        </w:tc>
      </w:tr>
      <w:tr w:rsidR="00454959" w:rsidRPr="00454959" w14:paraId="4BE05ACC" w14:textId="77777777" w:rsidTr="00454959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5663" w14:textId="77777777" w:rsidR="00454959" w:rsidRPr="00454959" w:rsidRDefault="00454959" w:rsidP="00454959">
            <w:pPr>
              <w:suppressAutoHyphens w:val="0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92212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16A5" w14:textId="77777777" w:rsidR="00454959" w:rsidRPr="00454959" w:rsidRDefault="00454959" w:rsidP="00454959">
            <w:pPr>
              <w:suppressAutoHyphens w:val="0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JAVNA USTANOVA ŠPORTSKI OBJEKTI KAŠTELA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6306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C807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5.814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8F21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11.095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D5FC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11.095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D4BA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11.095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B58B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16.910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6464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-5.814,39</w:t>
            </w:r>
          </w:p>
        </w:tc>
      </w:tr>
      <w:tr w:rsidR="00454959" w:rsidRPr="00454959" w14:paraId="08103DAE" w14:textId="77777777" w:rsidTr="00454959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908115B" w14:textId="77777777" w:rsidR="00454959" w:rsidRPr="00454959" w:rsidRDefault="00454959" w:rsidP="00454959">
            <w:pPr>
              <w:suppressAutoHyphens w:val="0"/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58EDAAD" w14:textId="77777777" w:rsidR="00454959" w:rsidRPr="00454959" w:rsidRDefault="00454959" w:rsidP="00454959">
            <w:pPr>
              <w:suppressAutoHyphens w:val="0"/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  <w:t>Višak prihoda od nefinancijske imovine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467FA30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3F5C705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  <w:t>5.814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6E104E0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  <w:t>1.441.812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184DB2A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  <w:t>1.441.812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0D8D9A4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  <w:t>1.441.812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A2213F6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  <w:t>1.447.626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864A4BA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  <w:t>-5.814,39</w:t>
            </w:r>
          </w:p>
        </w:tc>
      </w:tr>
      <w:tr w:rsidR="00454959" w:rsidRPr="00454959" w14:paraId="4D165F89" w14:textId="77777777" w:rsidTr="00454959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E1F9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BFC48" w14:textId="77777777" w:rsidR="00454959" w:rsidRPr="00454959" w:rsidRDefault="00454959" w:rsidP="00454959">
            <w:pPr>
              <w:suppressAutoHyphens w:val="0"/>
              <w:rPr>
                <w:sz w:val="17"/>
                <w:szCs w:val="17"/>
                <w:lang w:eastAsia="hr-H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9FC25" w14:textId="77777777" w:rsidR="00454959" w:rsidRPr="00454959" w:rsidRDefault="00454959" w:rsidP="00454959">
            <w:pPr>
              <w:suppressAutoHyphens w:val="0"/>
              <w:rPr>
                <w:sz w:val="17"/>
                <w:szCs w:val="17"/>
                <w:lang w:eastAsia="hr-HR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F4CE" w14:textId="77777777" w:rsidR="00454959" w:rsidRPr="00454959" w:rsidRDefault="00454959" w:rsidP="00454959">
            <w:pPr>
              <w:suppressAutoHyphens w:val="0"/>
              <w:rPr>
                <w:sz w:val="17"/>
                <w:szCs w:val="17"/>
                <w:lang w:eastAsia="hr-H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42C1" w14:textId="77777777" w:rsidR="00454959" w:rsidRPr="00454959" w:rsidRDefault="00454959" w:rsidP="00454959">
            <w:pPr>
              <w:suppressAutoHyphens w:val="0"/>
              <w:rPr>
                <w:sz w:val="17"/>
                <w:szCs w:val="17"/>
                <w:lang w:eastAsia="hr-H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39745" w14:textId="77777777" w:rsidR="00454959" w:rsidRPr="00454959" w:rsidRDefault="00454959" w:rsidP="00454959">
            <w:pPr>
              <w:suppressAutoHyphens w:val="0"/>
              <w:rPr>
                <w:sz w:val="17"/>
                <w:szCs w:val="17"/>
                <w:lang w:eastAsia="hr-H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EEB8A" w14:textId="77777777" w:rsidR="00454959" w:rsidRPr="00454959" w:rsidRDefault="00454959" w:rsidP="00454959">
            <w:pPr>
              <w:suppressAutoHyphens w:val="0"/>
              <w:rPr>
                <w:sz w:val="17"/>
                <w:szCs w:val="17"/>
                <w:lang w:eastAsia="hr-H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ECCD3" w14:textId="77777777" w:rsidR="00454959" w:rsidRPr="00454959" w:rsidRDefault="00454959" w:rsidP="00454959">
            <w:pPr>
              <w:suppressAutoHyphens w:val="0"/>
              <w:rPr>
                <w:sz w:val="17"/>
                <w:szCs w:val="17"/>
                <w:lang w:eastAsia="hr-HR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7D44" w14:textId="77777777" w:rsidR="00454959" w:rsidRPr="00454959" w:rsidRDefault="00454959" w:rsidP="00454959">
            <w:pPr>
              <w:suppressAutoHyphens w:val="0"/>
              <w:rPr>
                <w:sz w:val="17"/>
                <w:szCs w:val="17"/>
                <w:lang w:eastAsia="hr-HR"/>
              </w:rPr>
            </w:pPr>
          </w:p>
        </w:tc>
      </w:tr>
      <w:tr w:rsidR="00454959" w:rsidRPr="00454959" w14:paraId="7C3FFC92" w14:textId="77777777" w:rsidTr="00454959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E5BEFB2" w14:textId="77777777" w:rsidR="00454959" w:rsidRPr="00454959" w:rsidRDefault="00454959" w:rsidP="0045495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  <w:t>Račun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8077334" w14:textId="77777777" w:rsidR="00454959" w:rsidRPr="00454959" w:rsidRDefault="00454959" w:rsidP="0045495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  <w:t>Naziv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0DB6F54" w14:textId="77777777" w:rsidR="00454959" w:rsidRPr="00454959" w:rsidRDefault="00454959" w:rsidP="0045495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  <w:t>Duguje PS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D4AB065" w14:textId="77777777" w:rsidR="00454959" w:rsidRPr="00454959" w:rsidRDefault="00454959" w:rsidP="0045495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  <w:t>Potražuje PS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55E0C73" w14:textId="77777777" w:rsidR="00454959" w:rsidRPr="00454959" w:rsidRDefault="00454959" w:rsidP="0045495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  <w:t>Duguje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410780F" w14:textId="77777777" w:rsidR="00454959" w:rsidRPr="00454959" w:rsidRDefault="00454959" w:rsidP="0045495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  <w:t>Potražuje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6DAC0F2" w14:textId="77777777" w:rsidR="00454959" w:rsidRPr="00454959" w:rsidRDefault="00454959" w:rsidP="0045495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  <w:t>Duguje ukupno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128FA86" w14:textId="77777777" w:rsidR="00454959" w:rsidRPr="00454959" w:rsidRDefault="00454959" w:rsidP="0045495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  <w:t>Potražuje ukupno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C1FD520" w14:textId="77777777" w:rsidR="00454959" w:rsidRPr="00454959" w:rsidRDefault="00454959" w:rsidP="0045495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  <w:t>Saldo</w:t>
            </w:r>
          </w:p>
        </w:tc>
      </w:tr>
      <w:tr w:rsidR="00454959" w:rsidRPr="00454959" w14:paraId="1CAE3BCC" w14:textId="77777777" w:rsidTr="00454959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65F9" w14:textId="77777777" w:rsidR="00454959" w:rsidRPr="00454959" w:rsidRDefault="00454959" w:rsidP="00454959">
            <w:pPr>
              <w:suppressAutoHyphens w:val="0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92222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E1E3" w14:textId="77777777" w:rsidR="00454959" w:rsidRPr="00454959" w:rsidRDefault="00454959" w:rsidP="00454959">
            <w:pPr>
              <w:suppressAutoHyphens w:val="0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GRAD KAŠTELA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B8E6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40.479.089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3E12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35BF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23.856.674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A7F1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30.358.912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B44C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64.335.763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A93E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30.358.912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7D00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33.976.850,78</w:t>
            </w:r>
          </w:p>
        </w:tc>
      </w:tr>
      <w:tr w:rsidR="00454959" w:rsidRPr="00454959" w14:paraId="3C08C83E" w14:textId="77777777" w:rsidTr="00454959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CFEF" w14:textId="77777777" w:rsidR="00454959" w:rsidRPr="00454959" w:rsidRDefault="00454959" w:rsidP="00454959">
            <w:pPr>
              <w:suppressAutoHyphens w:val="0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92222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E0F7" w14:textId="77777777" w:rsidR="00454959" w:rsidRPr="00454959" w:rsidRDefault="00454959" w:rsidP="00454959">
            <w:pPr>
              <w:suppressAutoHyphens w:val="0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MUZEJ GRADA KAŠTELA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0EBC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111.812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4C8B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28EB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98.556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9097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98.556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ED2A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210.368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24EB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98.556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4235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111.812,37</w:t>
            </w:r>
          </w:p>
        </w:tc>
      </w:tr>
      <w:tr w:rsidR="00454959" w:rsidRPr="00454959" w14:paraId="3464C6D9" w14:textId="77777777" w:rsidTr="00454959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B5F6" w14:textId="77777777" w:rsidR="00454959" w:rsidRPr="00454959" w:rsidRDefault="00454959" w:rsidP="00454959">
            <w:pPr>
              <w:suppressAutoHyphens w:val="0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92222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6421" w14:textId="77777777" w:rsidR="00454959" w:rsidRPr="00454959" w:rsidRDefault="00454959" w:rsidP="00454959">
            <w:pPr>
              <w:suppressAutoHyphens w:val="0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GRADSKA KNJIŽNICA KAŠTELA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FD95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34CA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065E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285.444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2DF2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285.444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890A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285.444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FC3C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285.444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34BB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 </w:t>
            </w:r>
          </w:p>
        </w:tc>
      </w:tr>
      <w:tr w:rsidR="00454959" w:rsidRPr="00454959" w14:paraId="09AA8A75" w14:textId="77777777" w:rsidTr="00454959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2F4D" w14:textId="77777777" w:rsidR="00454959" w:rsidRPr="00454959" w:rsidRDefault="00454959" w:rsidP="00454959">
            <w:pPr>
              <w:suppressAutoHyphens w:val="0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92222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66D9" w14:textId="77777777" w:rsidR="00454959" w:rsidRPr="00454959" w:rsidRDefault="00454959" w:rsidP="00454959">
            <w:pPr>
              <w:suppressAutoHyphens w:val="0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DJEČJI VRTIĆ KAŠTELA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96C8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7.380.678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4B8C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3258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708.639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36CE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58B2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8.089.317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9907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7EC0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8.089.317,07</w:t>
            </w:r>
          </w:p>
        </w:tc>
      </w:tr>
      <w:tr w:rsidR="00454959" w:rsidRPr="00454959" w14:paraId="6BEB376D" w14:textId="77777777" w:rsidTr="00454959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63F9" w14:textId="77777777" w:rsidR="00454959" w:rsidRPr="00454959" w:rsidRDefault="00454959" w:rsidP="00454959">
            <w:pPr>
              <w:suppressAutoHyphens w:val="0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92222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2D82" w14:textId="77777777" w:rsidR="00454959" w:rsidRPr="00454959" w:rsidRDefault="00454959" w:rsidP="00454959">
            <w:pPr>
              <w:suppressAutoHyphens w:val="0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JAVNA USTANOVA ŠPORTSKI OBJEKTI KAŠTELA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BD5A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F976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26EA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11.095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D360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11.095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C0B8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11.095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518B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11.095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47B1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 </w:t>
            </w:r>
          </w:p>
        </w:tc>
      </w:tr>
      <w:tr w:rsidR="00454959" w:rsidRPr="00454959" w14:paraId="0109F936" w14:textId="77777777" w:rsidTr="00454959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408B" w14:textId="77777777" w:rsidR="00454959" w:rsidRPr="00454959" w:rsidRDefault="00454959" w:rsidP="00454959">
            <w:pPr>
              <w:suppressAutoHyphens w:val="0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92222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D65C" w14:textId="77777777" w:rsidR="00454959" w:rsidRPr="00454959" w:rsidRDefault="00454959" w:rsidP="00454959">
            <w:pPr>
              <w:suppressAutoHyphens w:val="0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RAZVOJNA AGENCIJA GRADA KAŠTELA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544D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269.425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CF62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D265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46D4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2090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269.425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FD38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1D11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269.425,00</w:t>
            </w:r>
          </w:p>
        </w:tc>
      </w:tr>
      <w:tr w:rsidR="00454959" w:rsidRPr="00454959" w14:paraId="3ED0DB8C" w14:textId="77777777" w:rsidTr="00454959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6AA2C89" w14:textId="77777777" w:rsidR="00454959" w:rsidRPr="00454959" w:rsidRDefault="00454959" w:rsidP="00454959">
            <w:pPr>
              <w:suppressAutoHyphens w:val="0"/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97B6C25" w14:textId="77777777" w:rsidR="00454959" w:rsidRPr="00454959" w:rsidRDefault="00454959" w:rsidP="00454959">
            <w:pPr>
              <w:suppressAutoHyphens w:val="0"/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  <w:t>Manjak prihoda od nefinancijske imovine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EF0ADDF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  <w:t>48.241.005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24B032D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2C5B3E8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  <w:t>24.960.407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593ADF7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  <w:t>30.754.007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D8598AD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  <w:t>73.201.412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93EE450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  <w:t>30.754.007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CC9A521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b/>
                <w:bCs/>
                <w:sz w:val="17"/>
                <w:szCs w:val="17"/>
                <w:lang w:eastAsia="hr-HR"/>
              </w:rPr>
              <w:t>42.447.405,22</w:t>
            </w:r>
          </w:p>
        </w:tc>
      </w:tr>
      <w:tr w:rsidR="00454959" w:rsidRPr="00454959" w14:paraId="1176B90C" w14:textId="77777777" w:rsidTr="00454959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D836DA9" w14:textId="77777777" w:rsidR="00454959" w:rsidRPr="00454959" w:rsidRDefault="00454959" w:rsidP="00454959">
            <w:pPr>
              <w:suppressAutoHyphens w:val="0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612EA7F" w14:textId="77777777" w:rsidR="00454959" w:rsidRPr="00454959" w:rsidRDefault="00454959" w:rsidP="0045495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  <w:lang w:eastAsia="hr-HR"/>
              </w:rPr>
              <w:t>SALDO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EBAFEF2" w14:textId="77777777" w:rsidR="00454959" w:rsidRPr="00454959" w:rsidRDefault="00454959" w:rsidP="0045495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  <w:lang w:eastAsia="hr-HR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6D390EF" w14:textId="77777777" w:rsidR="00454959" w:rsidRPr="00454959" w:rsidRDefault="00454959" w:rsidP="0045495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  <w:lang w:eastAsia="hr-H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D6C06F3" w14:textId="77777777" w:rsidR="00454959" w:rsidRPr="00454959" w:rsidRDefault="00454959" w:rsidP="0045495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  <w:lang w:eastAsia="hr-H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4538839" w14:textId="77777777" w:rsidR="00454959" w:rsidRPr="00454959" w:rsidRDefault="00454959" w:rsidP="0045495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  <w:lang w:eastAsia="hr-H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39DB46B" w14:textId="77777777" w:rsidR="00454959" w:rsidRPr="00454959" w:rsidRDefault="00454959" w:rsidP="0045495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  <w:lang w:eastAsia="hr-H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41F522D" w14:textId="77777777" w:rsidR="00454959" w:rsidRPr="00454959" w:rsidRDefault="00454959" w:rsidP="0045495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  <w:lang w:eastAsia="hr-HR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0A05201" w14:textId="77777777" w:rsidR="00454959" w:rsidRPr="00454959" w:rsidRDefault="00454959" w:rsidP="00454959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454959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  <w:lang w:eastAsia="hr-HR"/>
              </w:rPr>
              <w:t>42.441.590,83</w:t>
            </w:r>
          </w:p>
        </w:tc>
      </w:tr>
    </w:tbl>
    <w:p w14:paraId="46676225" w14:textId="77777777" w:rsidR="00A036B4" w:rsidRPr="00454959" w:rsidRDefault="00A036B4" w:rsidP="001445E2">
      <w:pPr>
        <w:jc w:val="both"/>
        <w:rPr>
          <w:rFonts w:asciiTheme="minorHAnsi" w:hAnsiTheme="minorHAnsi" w:cstheme="minorHAnsi"/>
          <w:color w:val="000000" w:themeColor="text1"/>
          <w:sz w:val="17"/>
          <w:szCs w:val="17"/>
        </w:rPr>
      </w:pPr>
    </w:p>
    <w:p w14:paraId="5580C138" w14:textId="77777777" w:rsidR="001445E2" w:rsidRPr="004404FE" w:rsidRDefault="001445E2" w:rsidP="001445E2">
      <w:pPr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14F62E2C" w14:textId="77777777" w:rsidR="001445E2" w:rsidRPr="004404FE" w:rsidRDefault="001445E2" w:rsidP="001445E2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35609C7" w14:textId="5F7F09B0" w:rsidR="001445E2" w:rsidRPr="004404FE" w:rsidRDefault="001445E2" w:rsidP="001445E2">
      <w:pPr>
        <w:jc w:val="both"/>
        <w:rPr>
          <w:rFonts w:asciiTheme="minorHAnsi" w:hAnsiTheme="minorHAnsi" w:cstheme="minorHAnsi"/>
        </w:rPr>
      </w:pPr>
      <w:r w:rsidRPr="004404FE">
        <w:rPr>
          <w:rFonts w:asciiTheme="minorHAnsi" w:hAnsiTheme="minorHAnsi" w:cstheme="minorHAnsi"/>
        </w:rPr>
        <w:t xml:space="preserve">Obračunati prihodi poslovanja </w:t>
      </w:r>
      <w:r w:rsidR="00FB3FCC">
        <w:rPr>
          <w:rFonts w:asciiTheme="minorHAnsi" w:hAnsiTheme="minorHAnsi" w:cstheme="minorHAnsi"/>
        </w:rPr>
        <w:t xml:space="preserve">račun 96 </w:t>
      </w:r>
      <w:r w:rsidRPr="004404FE">
        <w:rPr>
          <w:rFonts w:asciiTheme="minorHAnsi" w:hAnsiTheme="minorHAnsi" w:cstheme="minorHAnsi"/>
        </w:rPr>
        <w:t>iznos</w:t>
      </w:r>
      <w:r w:rsidR="00FB3FCC">
        <w:rPr>
          <w:rFonts w:asciiTheme="minorHAnsi" w:hAnsiTheme="minorHAnsi" w:cstheme="minorHAnsi"/>
        </w:rPr>
        <w:t>i</w:t>
      </w:r>
      <w:r w:rsidRPr="004404FE">
        <w:rPr>
          <w:rFonts w:asciiTheme="minorHAnsi" w:hAnsiTheme="minorHAnsi" w:cstheme="minorHAnsi"/>
        </w:rPr>
        <w:t xml:space="preserve"> 1</w:t>
      </w:r>
      <w:r w:rsidR="00FB3FCC">
        <w:rPr>
          <w:rFonts w:asciiTheme="minorHAnsi" w:hAnsiTheme="minorHAnsi" w:cstheme="minorHAnsi"/>
        </w:rPr>
        <w:t>9</w:t>
      </w:r>
      <w:r w:rsidRPr="004404FE">
        <w:rPr>
          <w:rFonts w:asciiTheme="minorHAnsi" w:hAnsiTheme="minorHAnsi" w:cstheme="minorHAnsi"/>
        </w:rPr>
        <w:t>.</w:t>
      </w:r>
      <w:r w:rsidR="00FB3FCC">
        <w:rPr>
          <w:rFonts w:asciiTheme="minorHAnsi" w:hAnsiTheme="minorHAnsi" w:cstheme="minorHAnsi"/>
        </w:rPr>
        <w:t>522</w:t>
      </w:r>
      <w:r w:rsidRPr="004404FE">
        <w:rPr>
          <w:rFonts w:asciiTheme="minorHAnsi" w:hAnsiTheme="minorHAnsi" w:cstheme="minorHAnsi"/>
        </w:rPr>
        <w:t>.</w:t>
      </w:r>
      <w:r w:rsidR="00FB3FCC">
        <w:rPr>
          <w:rFonts w:asciiTheme="minorHAnsi" w:hAnsiTheme="minorHAnsi" w:cstheme="minorHAnsi"/>
        </w:rPr>
        <w:t xml:space="preserve">387,17 kn </w:t>
      </w:r>
      <w:r w:rsidRPr="004404FE">
        <w:rPr>
          <w:rFonts w:asciiTheme="minorHAnsi" w:hAnsiTheme="minorHAnsi" w:cstheme="minorHAnsi"/>
        </w:rPr>
        <w:t xml:space="preserve"> što je za </w:t>
      </w:r>
      <w:r w:rsidR="006B6E84" w:rsidRPr="006B6E84">
        <w:rPr>
          <w:rFonts w:asciiTheme="minorHAnsi" w:hAnsiTheme="minorHAnsi" w:cstheme="minorHAnsi"/>
        </w:rPr>
        <w:t>7</w:t>
      </w:r>
      <w:r w:rsidRPr="006B6E84">
        <w:rPr>
          <w:rFonts w:asciiTheme="minorHAnsi" w:hAnsiTheme="minorHAnsi" w:cstheme="minorHAnsi"/>
        </w:rPr>
        <w:t>,</w:t>
      </w:r>
      <w:r w:rsidR="006B6E84" w:rsidRPr="006B6E84">
        <w:rPr>
          <w:rFonts w:asciiTheme="minorHAnsi" w:hAnsiTheme="minorHAnsi" w:cstheme="minorHAnsi"/>
        </w:rPr>
        <w:t>4</w:t>
      </w:r>
      <w:r w:rsidRPr="006B6E84">
        <w:rPr>
          <w:rFonts w:asciiTheme="minorHAnsi" w:hAnsiTheme="minorHAnsi" w:cstheme="minorHAnsi"/>
        </w:rPr>
        <w:t xml:space="preserve"> % </w:t>
      </w:r>
      <w:r w:rsidR="006B6E84" w:rsidRPr="006B6E84">
        <w:rPr>
          <w:rFonts w:asciiTheme="minorHAnsi" w:hAnsiTheme="minorHAnsi" w:cstheme="minorHAnsi"/>
        </w:rPr>
        <w:t>više</w:t>
      </w:r>
      <w:r w:rsidRPr="006B6E84">
        <w:rPr>
          <w:rFonts w:asciiTheme="minorHAnsi" w:hAnsiTheme="minorHAnsi" w:cstheme="minorHAnsi"/>
        </w:rPr>
        <w:t xml:space="preserve"> nego na početku razdoblja a obračunati prihodi od prodaje nefinancijske imovine </w:t>
      </w:r>
      <w:r w:rsidR="00FB3FCC" w:rsidRPr="006B6E84">
        <w:rPr>
          <w:rFonts w:asciiTheme="minorHAnsi" w:hAnsiTheme="minorHAnsi" w:cstheme="minorHAnsi"/>
        </w:rPr>
        <w:t>račun 97</w:t>
      </w:r>
      <w:r w:rsidRPr="004404FE">
        <w:rPr>
          <w:rFonts w:asciiTheme="minorHAnsi" w:hAnsiTheme="minorHAnsi" w:cstheme="minorHAnsi"/>
        </w:rPr>
        <w:t xml:space="preserve"> iznose </w:t>
      </w:r>
      <w:r w:rsidR="00FB3FCC">
        <w:rPr>
          <w:rFonts w:asciiTheme="minorHAnsi" w:hAnsiTheme="minorHAnsi" w:cstheme="minorHAnsi"/>
        </w:rPr>
        <w:t>165</w:t>
      </w:r>
      <w:r w:rsidRPr="004404FE">
        <w:rPr>
          <w:rFonts w:asciiTheme="minorHAnsi" w:hAnsiTheme="minorHAnsi" w:cstheme="minorHAnsi"/>
        </w:rPr>
        <w:t>.</w:t>
      </w:r>
      <w:r w:rsidR="00FB3FCC">
        <w:rPr>
          <w:rFonts w:asciiTheme="minorHAnsi" w:hAnsiTheme="minorHAnsi" w:cstheme="minorHAnsi"/>
        </w:rPr>
        <w:t>152,18</w:t>
      </w:r>
      <w:r w:rsidRPr="004404FE">
        <w:rPr>
          <w:rFonts w:asciiTheme="minorHAnsi" w:hAnsiTheme="minorHAnsi" w:cstheme="minorHAnsi"/>
        </w:rPr>
        <w:t xml:space="preserve"> kn što je za </w:t>
      </w:r>
      <w:r w:rsidRPr="006B6E84">
        <w:rPr>
          <w:rFonts w:asciiTheme="minorHAnsi" w:hAnsiTheme="minorHAnsi" w:cstheme="minorHAnsi"/>
        </w:rPr>
        <w:t>2</w:t>
      </w:r>
      <w:r w:rsidR="006B6E84" w:rsidRPr="006B6E84">
        <w:rPr>
          <w:rFonts w:asciiTheme="minorHAnsi" w:hAnsiTheme="minorHAnsi" w:cstheme="minorHAnsi"/>
        </w:rPr>
        <w:t>9</w:t>
      </w:r>
      <w:r w:rsidRPr="006B6E84">
        <w:rPr>
          <w:rFonts w:asciiTheme="minorHAnsi" w:hAnsiTheme="minorHAnsi" w:cstheme="minorHAnsi"/>
        </w:rPr>
        <w:t>,</w:t>
      </w:r>
      <w:r w:rsidR="006B6E84" w:rsidRPr="006B6E84">
        <w:rPr>
          <w:rFonts w:asciiTheme="minorHAnsi" w:hAnsiTheme="minorHAnsi" w:cstheme="minorHAnsi"/>
        </w:rPr>
        <w:t>1</w:t>
      </w:r>
      <w:r w:rsidRPr="006B6E84">
        <w:rPr>
          <w:rFonts w:asciiTheme="minorHAnsi" w:hAnsiTheme="minorHAnsi" w:cstheme="minorHAnsi"/>
        </w:rPr>
        <w:t xml:space="preserve"> %</w:t>
      </w:r>
      <w:r w:rsidRPr="004404FE">
        <w:rPr>
          <w:rFonts w:asciiTheme="minorHAnsi" w:hAnsiTheme="minorHAnsi" w:cstheme="minorHAnsi"/>
        </w:rPr>
        <w:t xml:space="preserve"> manje nego na početku razdoblja. Rezerviranja viška prihoda </w:t>
      </w:r>
      <w:r w:rsidR="00FB3FCC">
        <w:rPr>
          <w:rFonts w:asciiTheme="minorHAnsi" w:hAnsiTheme="minorHAnsi" w:cstheme="minorHAnsi"/>
        </w:rPr>
        <w:t>račun 98</w:t>
      </w:r>
      <w:r w:rsidRPr="004404FE">
        <w:rPr>
          <w:rFonts w:asciiTheme="minorHAnsi" w:hAnsiTheme="minorHAnsi" w:cstheme="minorHAnsi"/>
        </w:rPr>
        <w:t xml:space="preserve"> odnose se na Vrtić.</w:t>
      </w:r>
    </w:p>
    <w:p w14:paraId="56C1EF2F" w14:textId="77777777" w:rsidR="001445E2" w:rsidRPr="004404FE" w:rsidRDefault="001445E2" w:rsidP="001445E2">
      <w:pPr>
        <w:jc w:val="both"/>
        <w:rPr>
          <w:rFonts w:asciiTheme="minorHAnsi" w:hAnsiTheme="minorHAnsi" w:cstheme="minorHAnsi"/>
        </w:rPr>
      </w:pPr>
      <w:r w:rsidRPr="004404FE">
        <w:rPr>
          <w:rFonts w:asciiTheme="minorHAnsi" w:hAnsiTheme="minorHAnsi" w:cstheme="minorHAnsi"/>
        </w:rPr>
        <w:t>U nastavku dajemo strukturu manjka/viška po svakom pojedinom korisniku:</w:t>
      </w:r>
    </w:p>
    <w:p w14:paraId="1AD53475" w14:textId="77777777" w:rsidR="001445E2" w:rsidRDefault="001445E2" w:rsidP="00E164BE">
      <w:pPr>
        <w:jc w:val="both"/>
        <w:rPr>
          <w:rFonts w:asciiTheme="minorHAnsi" w:hAnsiTheme="minorHAnsi" w:cstheme="minorHAnsi"/>
          <w:color w:val="FF0000"/>
        </w:rPr>
      </w:pPr>
    </w:p>
    <w:p w14:paraId="37240D12" w14:textId="77777777" w:rsidR="001445E2" w:rsidRDefault="001445E2" w:rsidP="00E164BE">
      <w:pPr>
        <w:jc w:val="both"/>
        <w:rPr>
          <w:rFonts w:asciiTheme="minorHAnsi" w:hAnsiTheme="minorHAnsi" w:cstheme="minorHAnsi"/>
          <w:color w:val="FF0000"/>
        </w:rPr>
      </w:pPr>
    </w:p>
    <w:p w14:paraId="2522C03B" w14:textId="77777777" w:rsidR="008A5976" w:rsidRPr="00E07408" w:rsidRDefault="008A5976" w:rsidP="00E05775">
      <w:pPr>
        <w:jc w:val="both"/>
        <w:rPr>
          <w:rFonts w:asciiTheme="minorHAnsi" w:hAnsiTheme="minorHAnsi" w:cstheme="minorHAnsi"/>
        </w:rPr>
        <w:sectPr w:rsidR="008A5976" w:rsidRPr="00E07408" w:rsidSect="00D0104C">
          <w:pgSz w:w="11906" w:h="16838"/>
          <w:pgMar w:top="1418" w:right="1418" w:bottom="1418" w:left="1418" w:header="720" w:footer="720" w:gutter="0"/>
          <w:cols w:space="720"/>
          <w:docGrid w:linePitch="360"/>
        </w:sectPr>
      </w:pPr>
    </w:p>
    <w:tbl>
      <w:tblPr>
        <w:tblW w:w="14282" w:type="dxa"/>
        <w:tblLook w:val="04A0" w:firstRow="1" w:lastRow="0" w:firstColumn="1" w:lastColumn="0" w:noHBand="0" w:noVBand="1"/>
      </w:tblPr>
      <w:tblGrid>
        <w:gridCol w:w="675"/>
        <w:gridCol w:w="2863"/>
        <w:gridCol w:w="960"/>
        <w:gridCol w:w="995"/>
        <w:gridCol w:w="1073"/>
        <w:gridCol w:w="12"/>
        <w:gridCol w:w="901"/>
        <w:gridCol w:w="1073"/>
        <w:gridCol w:w="17"/>
        <w:gridCol w:w="895"/>
        <w:gridCol w:w="1073"/>
        <w:gridCol w:w="29"/>
        <w:gridCol w:w="882"/>
        <w:gridCol w:w="868"/>
        <w:gridCol w:w="35"/>
        <w:gridCol w:w="940"/>
        <w:gridCol w:w="949"/>
        <w:gridCol w:w="42"/>
      </w:tblGrid>
      <w:tr w:rsidR="00305A2E" w:rsidRPr="00E07408" w14:paraId="67066895" w14:textId="77777777" w:rsidTr="001F6D8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AD49B" w14:textId="77777777" w:rsidR="00305A2E" w:rsidRPr="00E07408" w:rsidRDefault="00305A2E" w:rsidP="00305A2E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lastRenderedPageBreak/>
              <w:t> 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34D9" w14:textId="77777777" w:rsidR="00305A2E" w:rsidRPr="00E07408" w:rsidRDefault="00305A2E" w:rsidP="00305A2E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2A18" w14:textId="77777777" w:rsidR="00305A2E" w:rsidRPr="00E07408" w:rsidRDefault="00305A2E" w:rsidP="00305A2E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726BC92" w14:textId="77777777" w:rsidR="00305A2E" w:rsidRPr="00E07408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MUZEJ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41D35C9" w14:textId="77777777" w:rsidR="00305A2E" w:rsidRPr="00E07408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DJEČJI VRTIĆ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FA52688" w14:textId="77777777" w:rsidR="00305A2E" w:rsidRPr="00E07408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KNJIŽNICA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DC3DFF6" w14:textId="77777777" w:rsidR="00305A2E" w:rsidRPr="00E07408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JUŠOK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E73AED1" w14:textId="77777777" w:rsidR="00305A2E" w:rsidRPr="00E07408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RAZVOJNA AG.</w:t>
            </w:r>
          </w:p>
        </w:tc>
      </w:tr>
      <w:tr w:rsidR="00305A2E" w:rsidRPr="00E07408" w14:paraId="798E6304" w14:textId="77777777" w:rsidTr="001F6D8C">
        <w:trPr>
          <w:gridAfter w:val="1"/>
          <w:wAfter w:w="42" w:type="dxa"/>
          <w:trHeight w:val="300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E6E6E6"/>
            <w:vAlign w:val="center"/>
            <w:hideMark/>
          </w:tcPr>
          <w:p w14:paraId="7BE70241" w14:textId="77777777" w:rsidR="00305A2E" w:rsidRPr="00E07408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Račun iz rač. plana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E6E6E6"/>
            <w:noWrap/>
            <w:vAlign w:val="center"/>
            <w:hideMark/>
          </w:tcPr>
          <w:p w14:paraId="684E678E" w14:textId="77777777" w:rsidR="00305A2E" w:rsidRPr="00E07408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Opis stavke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E6E6E6"/>
            <w:vAlign w:val="center"/>
            <w:hideMark/>
          </w:tcPr>
          <w:p w14:paraId="22E79AD0" w14:textId="77777777" w:rsidR="00305A2E" w:rsidRPr="00E07408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AOP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E6E6E6"/>
            <w:noWrap/>
            <w:vAlign w:val="center"/>
            <w:hideMark/>
          </w:tcPr>
          <w:p w14:paraId="2A2AEA71" w14:textId="77777777" w:rsidR="00305A2E" w:rsidRPr="00E07408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Stanje 1. siječnja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E6E6E6"/>
            <w:vAlign w:val="center"/>
            <w:hideMark/>
          </w:tcPr>
          <w:p w14:paraId="4B70B276" w14:textId="77777777" w:rsidR="00305A2E" w:rsidRPr="00E07408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Stanje 31. prosinca</w:t>
            </w:r>
          </w:p>
        </w:tc>
        <w:tc>
          <w:tcPr>
            <w:tcW w:w="9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E6E6E6"/>
            <w:noWrap/>
            <w:vAlign w:val="center"/>
            <w:hideMark/>
          </w:tcPr>
          <w:p w14:paraId="3D7B48A9" w14:textId="77777777" w:rsidR="00305A2E" w:rsidRPr="00E07408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Stanje 1. siječnja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E6E6E6"/>
            <w:vAlign w:val="center"/>
            <w:hideMark/>
          </w:tcPr>
          <w:p w14:paraId="3D9F5589" w14:textId="77777777" w:rsidR="00305A2E" w:rsidRPr="00E07408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Stanje 31. prosinca</w:t>
            </w:r>
          </w:p>
        </w:tc>
        <w:tc>
          <w:tcPr>
            <w:tcW w:w="91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E6E6E6"/>
            <w:noWrap/>
            <w:vAlign w:val="center"/>
            <w:hideMark/>
          </w:tcPr>
          <w:p w14:paraId="24A12FF4" w14:textId="77777777" w:rsidR="00305A2E" w:rsidRPr="00E07408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Stanje 1. siječnja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E6E6E6"/>
            <w:vAlign w:val="center"/>
            <w:hideMark/>
          </w:tcPr>
          <w:p w14:paraId="56B96C8B" w14:textId="77777777" w:rsidR="00305A2E" w:rsidRPr="00E07408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Stanje 31. prosinca</w:t>
            </w:r>
          </w:p>
        </w:tc>
        <w:tc>
          <w:tcPr>
            <w:tcW w:w="91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E6E6E6"/>
            <w:noWrap/>
            <w:vAlign w:val="center"/>
            <w:hideMark/>
          </w:tcPr>
          <w:p w14:paraId="22860696" w14:textId="77777777" w:rsidR="00305A2E" w:rsidRPr="00E07408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Stanje 1. siječnja</w:t>
            </w:r>
          </w:p>
        </w:tc>
        <w:tc>
          <w:tcPr>
            <w:tcW w:w="8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E6E6E6"/>
            <w:vAlign w:val="center"/>
            <w:hideMark/>
          </w:tcPr>
          <w:p w14:paraId="0AB76629" w14:textId="77777777" w:rsidR="00305A2E" w:rsidRPr="00E07408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Stanje 31. prosinca</w:t>
            </w:r>
          </w:p>
        </w:tc>
        <w:tc>
          <w:tcPr>
            <w:tcW w:w="9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E6E6E6"/>
            <w:noWrap/>
            <w:vAlign w:val="center"/>
            <w:hideMark/>
          </w:tcPr>
          <w:p w14:paraId="38D6F92E" w14:textId="77777777" w:rsidR="00305A2E" w:rsidRPr="00E07408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Stanje 1. siječnja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E6E6E6"/>
            <w:vAlign w:val="center"/>
            <w:hideMark/>
          </w:tcPr>
          <w:p w14:paraId="2A221BB9" w14:textId="77777777" w:rsidR="00305A2E" w:rsidRPr="00E07408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Stanje 31. prosinca</w:t>
            </w:r>
          </w:p>
        </w:tc>
      </w:tr>
      <w:tr w:rsidR="00305A2E" w:rsidRPr="00E07408" w14:paraId="15AEE6AC" w14:textId="77777777" w:rsidTr="001F6D8C">
        <w:trPr>
          <w:gridAfter w:val="1"/>
          <w:wAfter w:w="42" w:type="dxa"/>
          <w:trHeight w:val="30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9659" w14:textId="77777777" w:rsidR="00305A2E" w:rsidRPr="00E07408" w:rsidRDefault="00305A2E" w:rsidP="00305A2E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C4F3" w14:textId="77777777" w:rsidR="00305A2E" w:rsidRPr="00E07408" w:rsidRDefault="00305A2E" w:rsidP="00305A2E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E6E6E6"/>
            <w:vAlign w:val="center"/>
            <w:hideMark/>
          </w:tcPr>
          <w:p w14:paraId="7D557856" w14:textId="77777777" w:rsidR="00305A2E" w:rsidRPr="00E07408" w:rsidRDefault="00305A2E" w:rsidP="00305A2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6882E" w14:textId="77777777" w:rsidR="00305A2E" w:rsidRPr="00E07408" w:rsidRDefault="00305A2E" w:rsidP="00305A2E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3402D" w14:textId="77777777" w:rsidR="00305A2E" w:rsidRPr="00E07408" w:rsidRDefault="00305A2E" w:rsidP="00305A2E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D4AB" w14:textId="77777777" w:rsidR="00305A2E" w:rsidRPr="00E07408" w:rsidRDefault="00305A2E" w:rsidP="00305A2E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86130" w14:textId="77777777" w:rsidR="00305A2E" w:rsidRPr="00E07408" w:rsidRDefault="00305A2E" w:rsidP="00305A2E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549B3" w14:textId="77777777" w:rsidR="00305A2E" w:rsidRPr="00E07408" w:rsidRDefault="00305A2E" w:rsidP="00305A2E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4679" w14:textId="77777777" w:rsidR="00305A2E" w:rsidRPr="00E07408" w:rsidRDefault="00305A2E" w:rsidP="00305A2E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15FC2" w14:textId="77777777" w:rsidR="00305A2E" w:rsidRPr="00E07408" w:rsidRDefault="00305A2E" w:rsidP="00305A2E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5A1C" w14:textId="77777777" w:rsidR="00305A2E" w:rsidRPr="00E07408" w:rsidRDefault="00305A2E" w:rsidP="00305A2E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4CCB3" w14:textId="77777777" w:rsidR="00305A2E" w:rsidRPr="00E07408" w:rsidRDefault="00305A2E" w:rsidP="00305A2E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B17D" w14:textId="77777777" w:rsidR="00305A2E" w:rsidRPr="00E07408" w:rsidRDefault="00305A2E" w:rsidP="00305A2E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580045" w:rsidRPr="00E07408" w14:paraId="354C21C5" w14:textId="77777777" w:rsidTr="001F6D8C">
        <w:trPr>
          <w:gridAfter w:val="1"/>
          <w:wAfter w:w="42" w:type="dxa"/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1B4A" w14:textId="77777777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D8AC" w14:textId="77777777" w:rsidR="00580045" w:rsidRPr="00E07408" w:rsidRDefault="00580045" w:rsidP="00580045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Vlastiti izvori (AOP 232 + 239 - 248 + 249 do 251)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22D1" w14:textId="77777777" w:rsidR="00580045" w:rsidRPr="00E07408" w:rsidRDefault="00580045" w:rsidP="00580045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231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467CC" w14:textId="67AA38C2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4.012.784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EB59C" w14:textId="40F4695A" w:rsidR="00580045" w:rsidRPr="00E07408" w:rsidRDefault="00594630" w:rsidP="00580045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4.024.223,49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9D380" w14:textId="6187FE84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5.281.077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3A752" w14:textId="72FA96FD" w:rsidR="00580045" w:rsidRPr="00E07408" w:rsidRDefault="00594630" w:rsidP="00580045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6.035.094,73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6DC1E" w14:textId="54F43BD5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7.216.439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730E1" w14:textId="3F175000" w:rsidR="00580045" w:rsidRPr="00E07408" w:rsidRDefault="00594630" w:rsidP="00580045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7.613.761,90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B1A9A" w14:textId="39ABDAFA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48.255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8713E" w14:textId="62C72B45" w:rsidR="00580045" w:rsidRPr="00E07408" w:rsidRDefault="00594630" w:rsidP="00580045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90.951,08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D358F" w14:textId="4674FFEE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490.598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C8737" w14:textId="23237DC7" w:rsidR="00580045" w:rsidRPr="00E07408" w:rsidRDefault="00594630" w:rsidP="00580045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154.750,62</w:t>
            </w:r>
          </w:p>
        </w:tc>
      </w:tr>
      <w:tr w:rsidR="00580045" w:rsidRPr="00E07408" w14:paraId="1CDDC454" w14:textId="77777777" w:rsidTr="001F6D8C">
        <w:trPr>
          <w:gridAfter w:val="1"/>
          <w:wAfter w:w="42" w:type="dxa"/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65C6" w14:textId="77777777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91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2349" w14:textId="77777777" w:rsidR="00580045" w:rsidRPr="00E07408" w:rsidRDefault="00580045" w:rsidP="00580045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Vlastiti izvori i ispravak vlastitih izvora (AOP 233-236)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96DD" w14:textId="77777777" w:rsidR="00580045" w:rsidRPr="00E07408" w:rsidRDefault="00580045" w:rsidP="00580045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232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37320" w14:textId="0850545B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3.814.258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48079" w14:textId="4834E664" w:rsidR="00580045" w:rsidRPr="00E07408" w:rsidRDefault="00594630" w:rsidP="00580045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3.829.347,29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1605F" w14:textId="393C0B16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3.628.600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B021E" w14:textId="62DE43C0" w:rsidR="00580045" w:rsidRPr="00E07408" w:rsidRDefault="00594630" w:rsidP="00580045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3.875.196,94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CF80F" w14:textId="38A84753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7.212.771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55C5F" w14:textId="3294F484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58B58" w14:textId="10FC6F1B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25.908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F78D8" w14:textId="50125160" w:rsidR="00580045" w:rsidRPr="00E07408" w:rsidRDefault="00594630" w:rsidP="00580045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27.803,95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BFA6B" w14:textId="118B30AB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235.735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2AFC3" w14:textId="12873672" w:rsidR="00580045" w:rsidRPr="00E07408" w:rsidRDefault="00594630" w:rsidP="00580045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175.100,66</w:t>
            </w:r>
          </w:p>
        </w:tc>
      </w:tr>
      <w:tr w:rsidR="00580045" w:rsidRPr="00E07408" w14:paraId="7C65F994" w14:textId="77777777" w:rsidTr="001F6D8C">
        <w:trPr>
          <w:gridAfter w:val="1"/>
          <w:wAfter w:w="42" w:type="dxa"/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80FE" w14:textId="77777777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911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45C5" w14:textId="77777777" w:rsidR="00580045" w:rsidRPr="00E07408" w:rsidRDefault="00580045" w:rsidP="00580045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Vlastiti izvori (AOP 234+235)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8AF0" w14:textId="77777777" w:rsidR="00580045" w:rsidRPr="00E07408" w:rsidRDefault="00580045" w:rsidP="00580045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233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9C0AD" w14:textId="0CC0CD6D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3.814.258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17C1F" w14:textId="1189B96F" w:rsidR="00580045" w:rsidRPr="00E07408" w:rsidRDefault="00594630" w:rsidP="00580045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594630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3.829.347,29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391D8" w14:textId="4F820B81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3.800.730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EEA7B" w14:textId="3E79E451" w:rsidR="00580045" w:rsidRPr="00E07408" w:rsidRDefault="00594630" w:rsidP="00580045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4.047.326,50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63073" w14:textId="2AC5190A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7.212.771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D755C" w14:textId="43590E82" w:rsidR="00580045" w:rsidRPr="00E07408" w:rsidRDefault="00594630" w:rsidP="00580045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594630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7.552.068,26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C0C23" w14:textId="3F3F20D2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25.908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A59A8" w14:textId="6457EE36" w:rsidR="00580045" w:rsidRPr="00E07408" w:rsidRDefault="00594630" w:rsidP="00580045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27.803,95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E4BB0" w14:textId="23D6D67B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235.735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A679F" w14:textId="5C9EE7BC" w:rsidR="00580045" w:rsidRPr="00E07408" w:rsidRDefault="00594630" w:rsidP="00580045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594630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175.100,66</w:t>
            </w:r>
          </w:p>
        </w:tc>
      </w:tr>
      <w:tr w:rsidR="00580045" w:rsidRPr="00E07408" w14:paraId="12A68FC5" w14:textId="77777777" w:rsidTr="001F6D8C">
        <w:trPr>
          <w:gridAfter w:val="1"/>
          <w:wAfter w:w="42" w:type="dxa"/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9328" w14:textId="77777777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9111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510D" w14:textId="77777777" w:rsidR="00580045" w:rsidRPr="00E07408" w:rsidRDefault="00580045" w:rsidP="00580045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Vlastiti izvori iz proračuna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52BD" w14:textId="77777777" w:rsidR="00580045" w:rsidRPr="00E07408" w:rsidRDefault="00580045" w:rsidP="00580045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234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AEF88" w14:textId="5B958212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2.932.116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40A33" w14:textId="0AE88D73" w:rsidR="00580045" w:rsidRPr="00E07408" w:rsidRDefault="00594630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2.934.605,13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81F8B" w14:textId="4B003CC3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3.675.990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EE93F" w14:textId="189B698E" w:rsidR="00580045" w:rsidRPr="00E07408" w:rsidRDefault="00594630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3.922.586,47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6CFE1" w14:textId="665E5EF6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6.980.036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1DB34" w14:textId="5BDA3774" w:rsidR="00580045" w:rsidRPr="00E07408" w:rsidRDefault="00594630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7.308.255,18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34C61" w14:textId="73DAF319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25.908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61410" w14:textId="0CCC8B38" w:rsidR="00580045" w:rsidRPr="00E07408" w:rsidRDefault="00594630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27.803,95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C4FBA" w14:textId="03EEF5AB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235.735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B68F6" w14:textId="31AD9757" w:rsidR="00580045" w:rsidRPr="00E07408" w:rsidRDefault="00594630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594630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175.100,66</w:t>
            </w:r>
          </w:p>
        </w:tc>
      </w:tr>
      <w:tr w:rsidR="00580045" w:rsidRPr="00E07408" w14:paraId="6DF9F595" w14:textId="77777777" w:rsidTr="001F6D8C">
        <w:trPr>
          <w:gridAfter w:val="1"/>
          <w:wAfter w:w="42" w:type="dxa"/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2959" w14:textId="77777777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9112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F854" w14:textId="77777777" w:rsidR="00580045" w:rsidRPr="00E07408" w:rsidRDefault="00580045" w:rsidP="00580045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Ostali vlastiti izvori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5C72" w14:textId="77777777" w:rsidR="00580045" w:rsidRPr="00E07408" w:rsidRDefault="00580045" w:rsidP="00580045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235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A6885" w14:textId="11ABE494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882.142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86765" w14:textId="6C53E58B" w:rsidR="00580045" w:rsidRPr="00E07408" w:rsidRDefault="00594630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894.742,16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3668E" w14:textId="6327EA11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124.740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23FC3" w14:textId="07A80463" w:rsidR="00580045" w:rsidRPr="00E07408" w:rsidRDefault="00594630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127.740,03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4DE13" w14:textId="4D6DE466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232.735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86E9F" w14:textId="44483FC8" w:rsidR="00580045" w:rsidRPr="00E07408" w:rsidRDefault="00594630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243.813,08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89CEE" w14:textId="31AD0BFB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94820" w14:textId="3AC7EFDF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0E286" w14:textId="01535174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EDB91" w14:textId="05550C67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</w:tr>
      <w:tr w:rsidR="00580045" w:rsidRPr="00E07408" w14:paraId="0CD11BC1" w14:textId="77777777" w:rsidTr="001F6D8C">
        <w:trPr>
          <w:gridAfter w:val="1"/>
          <w:wAfter w:w="42" w:type="dxa"/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3FE7" w14:textId="77777777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912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549C" w14:textId="77777777" w:rsidR="00580045" w:rsidRPr="00E07408" w:rsidRDefault="00580045" w:rsidP="00580045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Ispravak vlastitih izvora za obveze (AOP 237+238)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E0C0" w14:textId="77777777" w:rsidR="00580045" w:rsidRPr="00E07408" w:rsidRDefault="00580045" w:rsidP="00580045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236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81E29" w14:textId="0A6CB4CC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9E0D7" w14:textId="35411BDB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358B2" w14:textId="0D4B773B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172.130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E6E2B" w14:textId="0E534E95" w:rsidR="00580045" w:rsidRPr="00E07408" w:rsidRDefault="00594630" w:rsidP="00580045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172.129,56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548BB" w14:textId="0BDFFF84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3F0FE" w14:textId="66E2D374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12FEA" w14:textId="56B16670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81692" w14:textId="234A0B7D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6D4D3" w14:textId="746888AF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F912C" w14:textId="2AC9705C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</w:p>
        </w:tc>
      </w:tr>
      <w:tr w:rsidR="00580045" w:rsidRPr="00E07408" w14:paraId="264AA710" w14:textId="77777777" w:rsidTr="001F6D8C">
        <w:trPr>
          <w:gridAfter w:val="1"/>
          <w:wAfter w:w="42" w:type="dxa"/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7BA0" w14:textId="77777777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9121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9206" w14:textId="77777777" w:rsidR="00580045" w:rsidRPr="00E07408" w:rsidRDefault="00580045" w:rsidP="00580045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Ispravak vlastitih izvora iz proračuna za obveze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D569" w14:textId="77777777" w:rsidR="00580045" w:rsidRPr="00E07408" w:rsidRDefault="00580045" w:rsidP="00580045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237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2DFD5" w14:textId="07609DFA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1BB2E" w14:textId="1DD68112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6B485" w14:textId="2329B8E0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81FDF" w14:textId="384232E5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B6169" w14:textId="2B5A11FE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4EA36" w14:textId="26D6ECB9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9F720" w14:textId="6EB3B0C0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A7AD6" w14:textId="6AA78D34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75975" w14:textId="69508E98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F9EC4" w14:textId="0CE841F5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</w:tr>
      <w:tr w:rsidR="00580045" w:rsidRPr="00E07408" w14:paraId="29FA9850" w14:textId="77777777" w:rsidTr="001F6D8C">
        <w:trPr>
          <w:gridAfter w:val="1"/>
          <w:wAfter w:w="42" w:type="dxa"/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CCD5" w14:textId="77777777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9122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CDCF" w14:textId="77777777" w:rsidR="00580045" w:rsidRPr="00E07408" w:rsidRDefault="00580045" w:rsidP="00580045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Ispravak ostalih vlastitih izvora za obveze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7482" w14:textId="77777777" w:rsidR="00580045" w:rsidRPr="00E07408" w:rsidRDefault="00580045" w:rsidP="00580045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238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7983D" w14:textId="20992536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81D0C" w14:textId="49224137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F3ABD" w14:textId="12A623D2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172.130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D3549" w14:textId="77190807" w:rsidR="00580045" w:rsidRPr="00E07408" w:rsidRDefault="00594630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594630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172.129,56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1F614" w14:textId="3971091A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A3ED4" w14:textId="1E44380C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8EB2A" w14:textId="7E909C53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25ACF" w14:textId="38E0F914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2AC03" w14:textId="527B4DAF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DCFD4" w14:textId="453700E3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</w:tr>
      <w:tr w:rsidR="00580045" w:rsidRPr="00E07408" w14:paraId="2B36F5CB" w14:textId="77777777" w:rsidTr="001F6D8C">
        <w:trPr>
          <w:gridAfter w:val="1"/>
          <w:wAfter w:w="42" w:type="dxa"/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F38F" w14:textId="77777777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632D" w14:textId="77777777" w:rsidR="00580045" w:rsidRPr="00E07408" w:rsidRDefault="00580045" w:rsidP="00580045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Višak/manjak prihoda (AOP 240-244)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B852" w14:textId="77777777" w:rsidR="00580045" w:rsidRPr="00E07408" w:rsidRDefault="00580045" w:rsidP="00580045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239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20F1C" w14:textId="2E355499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196.526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A7F9C" w14:textId="0D572145" w:rsidR="00580045" w:rsidRPr="00E07408" w:rsidRDefault="00594630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194.663,95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E66BA" w14:textId="0AB8FCD8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205.167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7CC81" w14:textId="5EA2315E" w:rsidR="00580045" w:rsidRPr="00E07408" w:rsidRDefault="00594630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596.222,77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D5006" w14:textId="4076FD64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3.668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3C3E1" w14:textId="3CA21534" w:rsidR="00580045" w:rsidRPr="00E07408" w:rsidRDefault="00594630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61.693,64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E7670" w14:textId="0CCA0F9F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5.814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28F84" w14:textId="3E53962F" w:rsidR="00580045" w:rsidRPr="00E07408" w:rsidRDefault="00594630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54.739,53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872D9" w14:textId="5F602510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254.863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ADC02" w14:textId="37D0CADB" w:rsidR="00580045" w:rsidRPr="00E07408" w:rsidRDefault="00594630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-20.350,04</w:t>
            </w:r>
          </w:p>
        </w:tc>
      </w:tr>
      <w:tr w:rsidR="00580045" w:rsidRPr="00E07408" w14:paraId="1CF95313" w14:textId="77777777" w:rsidTr="001F6D8C">
        <w:trPr>
          <w:gridAfter w:val="1"/>
          <w:wAfter w:w="42" w:type="dxa"/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4801" w14:textId="77777777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57B5" w14:textId="77777777" w:rsidR="00580045" w:rsidRPr="00E07408" w:rsidRDefault="00580045" w:rsidP="00580045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Višak prihoda (AOP 241 do 243)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92A5" w14:textId="77777777" w:rsidR="00580045" w:rsidRPr="00E07408" w:rsidRDefault="00580045" w:rsidP="00580045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240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2A041" w14:textId="4EFB2C1A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308.338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AAF10" w14:textId="0B1D37FA" w:rsidR="00580045" w:rsidRPr="00E07408" w:rsidRDefault="00594630" w:rsidP="00580045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306.476,32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ABD4C" w14:textId="75C89DDE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7.585.845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CE732" w14:textId="54578F5A" w:rsidR="00580045" w:rsidRPr="00E07408" w:rsidRDefault="00594630" w:rsidP="00580045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8.685.539,84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E5A28" w14:textId="2FE3C217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3.668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58713" w14:textId="2171E1ED" w:rsidR="00580045" w:rsidRPr="00E07408" w:rsidRDefault="00594630" w:rsidP="00580045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594630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61.693,64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BB5E1" w14:textId="3EC5F6CB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5.814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D2146" w14:textId="374B08FE" w:rsidR="00580045" w:rsidRPr="00E07408" w:rsidRDefault="00594630" w:rsidP="00580045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594630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54.739,53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25E8A" w14:textId="067AC5A3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524.288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17B06" w14:textId="34EE625B" w:rsidR="00580045" w:rsidRPr="00E07408" w:rsidRDefault="00594630" w:rsidP="00580045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249.074,96</w:t>
            </w:r>
          </w:p>
        </w:tc>
      </w:tr>
      <w:tr w:rsidR="00580045" w:rsidRPr="00E07408" w14:paraId="7947319A" w14:textId="77777777" w:rsidTr="001F6D8C">
        <w:trPr>
          <w:gridAfter w:val="1"/>
          <w:wAfter w:w="42" w:type="dxa"/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C03B" w14:textId="77777777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92211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5BBA" w14:textId="77777777" w:rsidR="00580045" w:rsidRPr="00E07408" w:rsidRDefault="00580045" w:rsidP="00580045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Višak prihoda poslovanja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F148" w14:textId="77777777" w:rsidR="00580045" w:rsidRPr="00E07408" w:rsidRDefault="00580045" w:rsidP="00580045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241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B3F62" w14:textId="14D7B5F8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308.338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B5F7B" w14:textId="758D9681" w:rsidR="00580045" w:rsidRPr="00E07408" w:rsidRDefault="00594630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594630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306.476,32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AB319" w14:textId="2C5D3EB7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7.438.753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58F83" w14:textId="0336D007" w:rsidR="00580045" w:rsidRPr="00E07408" w:rsidRDefault="00594630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8.538.447,79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F6EBB" w14:textId="4F99C140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3.668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7C31D" w14:textId="367F3FD1" w:rsidR="00580045" w:rsidRPr="00E07408" w:rsidRDefault="00594630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594630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61.693,64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51ECD" w14:textId="4B998DC8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B9490" w14:textId="5603C7CA" w:rsidR="00580045" w:rsidRPr="00E07408" w:rsidRDefault="00594630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48.925,14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F15FB" w14:textId="2EFCA421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524.288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B0477" w14:textId="5A837375" w:rsidR="00580045" w:rsidRPr="00E07408" w:rsidRDefault="00594630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594630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249.074,96</w:t>
            </w:r>
          </w:p>
        </w:tc>
      </w:tr>
      <w:tr w:rsidR="00580045" w:rsidRPr="00E07408" w14:paraId="16E75174" w14:textId="77777777" w:rsidTr="001F6D8C">
        <w:trPr>
          <w:gridAfter w:val="1"/>
          <w:wAfter w:w="42" w:type="dxa"/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E232" w14:textId="77777777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92212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7EBE" w14:textId="77777777" w:rsidR="00580045" w:rsidRPr="00E07408" w:rsidRDefault="00580045" w:rsidP="00580045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Višak prihoda od nefinancijske imovine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0C0C" w14:textId="77777777" w:rsidR="00580045" w:rsidRPr="00E07408" w:rsidRDefault="00580045" w:rsidP="00580045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242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A1E12" w14:textId="326C9A60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0802B" w14:textId="41AF701C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1AD1C" w14:textId="103BD012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B13EB" w14:textId="2F5A3BD6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7E4E1" w14:textId="5897865F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462A9" w14:textId="66846549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9957A" w14:textId="5CE108CC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5.814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87058" w14:textId="2ADAA722" w:rsidR="00580045" w:rsidRPr="00E07408" w:rsidRDefault="00594630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5.814,39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A9FBC" w14:textId="2D315C62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EB8E0" w14:textId="33D9DEA5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</w:tr>
      <w:tr w:rsidR="00580045" w:rsidRPr="00E07408" w14:paraId="5316DDFE" w14:textId="77777777" w:rsidTr="001F6D8C">
        <w:trPr>
          <w:gridAfter w:val="1"/>
          <w:wAfter w:w="42" w:type="dxa"/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8E15" w14:textId="77777777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92213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8549" w14:textId="77777777" w:rsidR="00580045" w:rsidRPr="00E07408" w:rsidRDefault="00580045" w:rsidP="00580045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Višak primitaka od financijske imovine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0A33" w14:textId="77777777" w:rsidR="00580045" w:rsidRPr="00E07408" w:rsidRDefault="00580045" w:rsidP="00580045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243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D27B5" w14:textId="0B6B1FF5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93B25" w14:textId="026CA9F5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EE5F6" w14:textId="61A9F0FE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147.092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9014F" w14:textId="4CEBA62A" w:rsidR="00580045" w:rsidRPr="00E07408" w:rsidRDefault="00594630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147.092,05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3FF9B" w14:textId="480AC759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190DC" w14:textId="002E96B6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F2091" w14:textId="401B5D77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10995" w14:textId="1245F3FB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967BC" w14:textId="59B1DFA3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D392A" w14:textId="483F362F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</w:tr>
      <w:tr w:rsidR="00580045" w:rsidRPr="00E07408" w14:paraId="70869A84" w14:textId="77777777" w:rsidTr="001F6D8C">
        <w:trPr>
          <w:gridAfter w:val="1"/>
          <w:wAfter w:w="42" w:type="dxa"/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477F" w14:textId="77777777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9222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8E09" w14:textId="77777777" w:rsidR="00580045" w:rsidRPr="00E07408" w:rsidRDefault="00580045" w:rsidP="00580045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Manjak prihoda (AOP 245 do 247)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99E7" w14:textId="77777777" w:rsidR="00580045" w:rsidRPr="00E07408" w:rsidRDefault="00580045" w:rsidP="00580045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244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41A52" w14:textId="27B5ADA2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111.812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288BD" w14:textId="1AAB5A8E" w:rsidR="00580045" w:rsidRPr="00E07408" w:rsidRDefault="00594630" w:rsidP="00580045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111.812,37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4A967" w14:textId="4F8F31CA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7.380.678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3C018" w14:textId="39D9AF39" w:rsidR="00580045" w:rsidRPr="00E07408" w:rsidRDefault="00594630" w:rsidP="00580045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8.089.317,07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D0CDF" w14:textId="608E7D31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38AAC" w14:textId="16587AE5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BC325" w14:textId="74DD7286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A5A67" w14:textId="20AD97E3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AF3D8" w14:textId="17DD475C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269.425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95174" w14:textId="40C58BDF" w:rsidR="00580045" w:rsidRPr="00E07408" w:rsidRDefault="00594630" w:rsidP="00580045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0080"/>
                <w:sz w:val="16"/>
                <w:szCs w:val="16"/>
                <w:lang w:eastAsia="hr-HR"/>
              </w:rPr>
              <w:t>269.425,00</w:t>
            </w:r>
          </w:p>
        </w:tc>
      </w:tr>
      <w:tr w:rsidR="00580045" w:rsidRPr="00E07408" w14:paraId="56C11D20" w14:textId="77777777" w:rsidTr="001F6D8C">
        <w:trPr>
          <w:gridAfter w:val="1"/>
          <w:wAfter w:w="42" w:type="dxa"/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AFD0" w14:textId="77777777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92221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B41F" w14:textId="77777777" w:rsidR="00580045" w:rsidRPr="00E07408" w:rsidRDefault="00580045" w:rsidP="00580045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Manjak prihoda poslovanja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0950" w14:textId="77777777" w:rsidR="00580045" w:rsidRPr="00E07408" w:rsidRDefault="00580045" w:rsidP="00580045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245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82C3C" w14:textId="7FD2D918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5E265" w14:textId="08F5B296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B2C6A" w14:textId="4375F357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38B51" w14:textId="1743CEA8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6DBA" w14:textId="77777777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26776" w14:textId="5B6F4E33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81379" w14:textId="6E7F65C7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001AA" w14:textId="3EA89FAE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C881" w14:textId="76CB23CD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4A5FF" w14:textId="1425B828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</w:tr>
      <w:tr w:rsidR="00580045" w:rsidRPr="00E07408" w14:paraId="6A5E9723" w14:textId="77777777" w:rsidTr="001F6D8C">
        <w:trPr>
          <w:gridAfter w:val="1"/>
          <w:wAfter w:w="42" w:type="dxa"/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2745" w14:textId="77777777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92222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6951" w14:textId="77777777" w:rsidR="00580045" w:rsidRPr="00E07408" w:rsidRDefault="00580045" w:rsidP="00580045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Manjak prihoda od nefinancijske imovine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2DCF" w14:textId="77777777" w:rsidR="00580045" w:rsidRPr="00E07408" w:rsidRDefault="00580045" w:rsidP="00580045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246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50876" w14:textId="56DF653A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111.812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25B6E" w14:textId="48DC8883" w:rsidR="00580045" w:rsidRPr="00E07408" w:rsidRDefault="00594630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594630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111.812,37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A51A6" w14:textId="1F052C18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7.380.678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B4139" w14:textId="6B279969" w:rsidR="00580045" w:rsidRPr="00E07408" w:rsidRDefault="00594630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594630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8.089.317,07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DB1B" w14:textId="77777777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8BE1" w14:textId="77777777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5F95A" w14:textId="28708119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BB787" w14:textId="6602A33C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9AF9" w14:textId="4EEB1CD8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269.425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20FA1" w14:textId="49E7FF8F" w:rsidR="00580045" w:rsidRPr="00E07408" w:rsidRDefault="00594630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594630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269.425,00</w:t>
            </w:r>
          </w:p>
        </w:tc>
      </w:tr>
      <w:tr w:rsidR="00580045" w:rsidRPr="00E07408" w14:paraId="490C1846" w14:textId="77777777" w:rsidTr="001F6D8C">
        <w:trPr>
          <w:gridAfter w:val="1"/>
          <w:wAfter w:w="42" w:type="dxa"/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F919" w14:textId="77777777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92223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16B1" w14:textId="77777777" w:rsidR="00580045" w:rsidRPr="00E07408" w:rsidRDefault="00580045" w:rsidP="00580045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Manjak primitaka od financijske imovine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3946" w14:textId="77777777" w:rsidR="00580045" w:rsidRPr="00E07408" w:rsidRDefault="00580045" w:rsidP="00580045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247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1C61" w14:textId="2697FBBA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F88EF" w14:textId="6AA6BA84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50E8C" w14:textId="2479663E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BBC8A" w14:textId="1C0DEF8F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F65E" w14:textId="77777777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2DEB" w14:textId="77777777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26BEF" w14:textId="7F157505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38850" w14:textId="0E3D2A83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152C3" w14:textId="77777777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B351" w14:textId="77777777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580045" w:rsidRPr="00E07408" w14:paraId="65318581" w14:textId="77777777" w:rsidTr="001F6D8C">
        <w:trPr>
          <w:gridAfter w:val="1"/>
          <w:wAfter w:w="42" w:type="dxa"/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0AEC" w14:textId="77777777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93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E33E" w14:textId="77777777" w:rsidR="00580045" w:rsidRPr="00E07408" w:rsidRDefault="00580045" w:rsidP="00580045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Obračunati rashodi poslovanja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7D63" w14:textId="77777777" w:rsidR="00580045" w:rsidRPr="00E07408" w:rsidRDefault="00580045" w:rsidP="00580045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248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4431" w14:textId="47E1B9C5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0BDC6" w14:textId="194E37C4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D5B0C" w14:textId="605423F9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AE0F5" w14:textId="5DABEEE1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EBBF" w14:textId="77777777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4E8F0" w14:textId="77777777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8FE0D" w14:textId="753731F5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721C6" w14:textId="5B94A4C7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75E1" w14:textId="77777777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277B" w14:textId="77777777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580045" w:rsidRPr="00E07408" w14:paraId="57415C1C" w14:textId="77777777" w:rsidTr="001F6D8C">
        <w:trPr>
          <w:gridAfter w:val="1"/>
          <w:wAfter w:w="42" w:type="dxa"/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8E50" w14:textId="77777777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96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74D7" w14:textId="77777777" w:rsidR="00580045" w:rsidRPr="00E07408" w:rsidRDefault="00580045" w:rsidP="00580045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Obračunati prihodi poslovanja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5DE3" w14:textId="77777777" w:rsidR="00580045" w:rsidRPr="00E07408" w:rsidRDefault="00580045" w:rsidP="00580045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249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871A8" w14:textId="5F8FB548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D099B" w14:textId="0AA283A4" w:rsidR="00580045" w:rsidRPr="00E07408" w:rsidRDefault="00594630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212,25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65566" w14:textId="16F5044A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1.368.179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71EF2" w14:textId="1B0E674E" w:rsidR="00580045" w:rsidRPr="00E07408" w:rsidRDefault="00594630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1.484.544,42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EB2E" w14:textId="77777777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FF36" w14:textId="77777777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75BC4" w14:textId="618468A2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16.533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86205" w14:textId="63457396" w:rsidR="00580045" w:rsidRPr="00E07408" w:rsidRDefault="00594630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8.407,6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43D6" w14:textId="77777777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69D7" w14:textId="77777777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580045" w:rsidRPr="00E07408" w14:paraId="6CC37074" w14:textId="77777777" w:rsidTr="001F6D8C">
        <w:trPr>
          <w:gridAfter w:val="1"/>
          <w:wAfter w:w="42" w:type="dxa"/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7372" w14:textId="77777777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97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84A6" w14:textId="77777777" w:rsidR="00580045" w:rsidRPr="00E07408" w:rsidRDefault="00580045" w:rsidP="00580045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Obračunati prihodi od prodaje nefinancijske imovine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C2E7" w14:textId="77777777" w:rsidR="00580045" w:rsidRPr="00E07408" w:rsidRDefault="00580045" w:rsidP="00580045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250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DAC0" w14:textId="77777777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AF8DB" w14:textId="77777777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9B2C3" w14:textId="50B255E3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BCE70" w14:textId="7344538B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723C" w14:textId="77777777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2F94" w14:textId="77777777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1B0E" w14:textId="77777777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BD35" w14:textId="77777777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5AEB" w14:textId="77777777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B9D8" w14:textId="77777777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580045" w:rsidRPr="00E07408" w14:paraId="526F3871" w14:textId="77777777" w:rsidTr="001F6D8C">
        <w:trPr>
          <w:gridAfter w:val="1"/>
          <w:wAfter w:w="42" w:type="dxa"/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FBF1" w14:textId="77777777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98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124F" w14:textId="77777777" w:rsidR="00580045" w:rsidRPr="00E07408" w:rsidRDefault="00580045" w:rsidP="00580045">
            <w:pPr>
              <w:suppressAutoHyphens w:val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Rezerviranja viška prihoda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3EA8" w14:textId="77777777" w:rsidR="00580045" w:rsidRPr="00E07408" w:rsidRDefault="00580045" w:rsidP="00580045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hr-HR"/>
              </w:rPr>
              <w:t>251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AAB1" w14:textId="77777777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2549" w14:textId="77777777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E4B53" w14:textId="6495B87C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79.131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C4E8D" w14:textId="350F2C1B" w:rsidR="00580045" w:rsidRPr="00E07408" w:rsidRDefault="00594630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79.130,60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2ED2" w14:textId="77777777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1696" w14:textId="77777777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72B4" w14:textId="77777777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20C1" w14:textId="77777777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88341" w14:textId="77777777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00E6" w14:textId="77777777" w:rsidR="00580045" w:rsidRPr="00E07408" w:rsidRDefault="00580045" w:rsidP="0058004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</w:tbl>
    <w:p w14:paraId="53A47001" w14:textId="77777777" w:rsidR="008A5976" w:rsidRPr="00E07408" w:rsidRDefault="008A5976" w:rsidP="00E05775">
      <w:pPr>
        <w:jc w:val="both"/>
        <w:rPr>
          <w:rFonts w:asciiTheme="minorHAnsi" w:hAnsiTheme="minorHAnsi" w:cstheme="minorHAnsi"/>
        </w:rPr>
      </w:pPr>
    </w:p>
    <w:p w14:paraId="6669AB08" w14:textId="77777777" w:rsidR="008A5976" w:rsidRPr="00E07408" w:rsidRDefault="008A5976" w:rsidP="00E05775">
      <w:pPr>
        <w:jc w:val="both"/>
        <w:rPr>
          <w:rFonts w:asciiTheme="minorHAnsi" w:hAnsiTheme="minorHAnsi" w:cstheme="minorHAnsi"/>
        </w:rPr>
        <w:sectPr w:rsidR="008A5976" w:rsidRPr="00E07408" w:rsidSect="008A5976">
          <w:pgSz w:w="16838" w:h="11906" w:orient="landscape"/>
          <w:pgMar w:top="1418" w:right="1418" w:bottom="1418" w:left="1418" w:header="720" w:footer="720" w:gutter="0"/>
          <w:cols w:space="720"/>
          <w:docGrid w:linePitch="360"/>
        </w:sectPr>
      </w:pPr>
    </w:p>
    <w:p w14:paraId="7ED3357C" w14:textId="7B1A5BB1" w:rsidR="00DA6694" w:rsidRPr="00E07408" w:rsidRDefault="00DA6694" w:rsidP="00E05775">
      <w:pPr>
        <w:jc w:val="both"/>
        <w:rPr>
          <w:rFonts w:asciiTheme="minorHAnsi" w:hAnsiTheme="minorHAnsi" w:cstheme="minorHAnsi"/>
        </w:rPr>
      </w:pPr>
      <w:r w:rsidRPr="00E07408">
        <w:rPr>
          <w:rFonts w:asciiTheme="minorHAnsi" w:hAnsiTheme="minorHAnsi" w:cstheme="minorHAnsi"/>
        </w:rPr>
        <w:lastRenderedPageBreak/>
        <w:t>Izvanbilančni zapisi</w:t>
      </w:r>
      <w:r w:rsidR="00FF0059" w:rsidRPr="00E07408">
        <w:rPr>
          <w:rFonts w:asciiTheme="minorHAnsi" w:hAnsiTheme="minorHAnsi" w:cstheme="minorHAnsi"/>
        </w:rPr>
        <w:t xml:space="preserve"> </w:t>
      </w:r>
      <w:r w:rsidR="00B97F70" w:rsidRPr="00E07408">
        <w:rPr>
          <w:rFonts w:asciiTheme="minorHAnsi" w:hAnsiTheme="minorHAnsi" w:cstheme="minorHAnsi"/>
        </w:rPr>
        <w:t>su obrazloženi u bilješ</w:t>
      </w:r>
      <w:r w:rsidRPr="00E07408">
        <w:rPr>
          <w:rFonts w:asciiTheme="minorHAnsi" w:hAnsiTheme="minorHAnsi" w:cstheme="minorHAnsi"/>
        </w:rPr>
        <w:t>kama uz izvanbilančne zapise</w:t>
      </w:r>
      <w:r w:rsidR="000128AF" w:rsidRPr="00E07408">
        <w:rPr>
          <w:rFonts w:asciiTheme="minorHAnsi" w:hAnsiTheme="minorHAnsi" w:cstheme="minorHAnsi"/>
        </w:rPr>
        <w:t xml:space="preserve"> razine 22</w:t>
      </w:r>
      <w:r w:rsidRPr="00E07408">
        <w:rPr>
          <w:rFonts w:asciiTheme="minorHAnsi" w:hAnsiTheme="minorHAnsi" w:cstheme="minorHAnsi"/>
        </w:rPr>
        <w:t>.</w:t>
      </w:r>
    </w:p>
    <w:p w14:paraId="07B7BF40" w14:textId="77777777" w:rsidR="00DA6694" w:rsidRPr="00E07408" w:rsidRDefault="00DA6694" w:rsidP="00E05775">
      <w:pPr>
        <w:jc w:val="both"/>
        <w:rPr>
          <w:rFonts w:asciiTheme="minorHAnsi" w:hAnsiTheme="minorHAnsi" w:cstheme="minorHAnsi"/>
        </w:rPr>
      </w:pPr>
    </w:p>
    <w:p w14:paraId="2F30AEA0" w14:textId="77777777" w:rsidR="00B73866" w:rsidRPr="004507CC" w:rsidRDefault="00E164BE" w:rsidP="00B73866">
      <w:pPr>
        <w:rPr>
          <w:rFonts w:asciiTheme="minorHAnsi" w:hAnsiTheme="minorHAnsi" w:cstheme="minorHAnsi"/>
          <w:b/>
          <w:u w:val="single"/>
        </w:rPr>
      </w:pPr>
      <w:r w:rsidRPr="004507CC">
        <w:rPr>
          <w:rFonts w:asciiTheme="minorHAnsi" w:hAnsiTheme="minorHAnsi" w:cstheme="minorHAnsi"/>
          <w:b/>
          <w:u w:val="single"/>
        </w:rPr>
        <w:t>V</w:t>
      </w:r>
      <w:r w:rsidR="00B73866" w:rsidRPr="004507CC">
        <w:rPr>
          <w:rFonts w:asciiTheme="minorHAnsi" w:hAnsiTheme="minorHAnsi" w:cstheme="minorHAnsi"/>
          <w:b/>
          <w:u w:val="single"/>
        </w:rPr>
        <w:t xml:space="preserve"> </w:t>
      </w:r>
      <w:r w:rsidR="00077321" w:rsidRPr="004507CC">
        <w:rPr>
          <w:rFonts w:asciiTheme="minorHAnsi" w:hAnsiTheme="minorHAnsi" w:cstheme="minorHAnsi"/>
          <w:b/>
          <w:u w:val="single"/>
        </w:rPr>
        <w:t xml:space="preserve"> </w:t>
      </w:r>
      <w:r w:rsidR="00B73866" w:rsidRPr="004507CC">
        <w:rPr>
          <w:rFonts w:asciiTheme="minorHAnsi" w:hAnsiTheme="minorHAnsi" w:cstheme="minorHAnsi"/>
          <w:b/>
          <w:u w:val="single"/>
        </w:rPr>
        <w:t>BILJEŠKE UZ OBRAZAC OBVEZE</w:t>
      </w:r>
    </w:p>
    <w:p w14:paraId="79A808B0" w14:textId="77777777" w:rsidR="00EA08AC" w:rsidRPr="004507CC" w:rsidRDefault="00EA08AC">
      <w:pPr>
        <w:rPr>
          <w:rFonts w:asciiTheme="minorHAnsi" w:hAnsiTheme="minorHAnsi" w:cstheme="minorHAnsi"/>
          <w:u w:val="single"/>
        </w:rPr>
      </w:pPr>
    </w:p>
    <w:p w14:paraId="3E623C9A" w14:textId="3450AB28" w:rsidR="0044522A" w:rsidRPr="004507CC" w:rsidRDefault="00F83FA2" w:rsidP="000F0AA8">
      <w:pPr>
        <w:jc w:val="both"/>
        <w:rPr>
          <w:rFonts w:asciiTheme="minorHAnsi" w:hAnsiTheme="minorHAnsi" w:cstheme="minorHAnsi"/>
        </w:rPr>
      </w:pPr>
      <w:r w:rsidRPr="004507CC">
        <w:rPr>
          <w:rFonts w:asciiTheme="minorHAnsi" w:hAnsiTheme="minorHAnsi" w:cstheme="minorHAnsi"/>
        </w:rPr>
        <w:t>Stanje obveza na 01.01.20</w:t>
      </w:r>
      <w:r w:rsidR="00682DEA" w:rsidRPr="004507CC">
        <w:rPr>
          <w:rFonts w:asciiTheme="minorHAnsi" w:hAnsiTheme="minorHAnsi" w:cstheme="minorHAnsi"/>
        </w:rPr>
        <w:t>2</w:t>
      </w:r>
      <w:r w:rsidR="004507CC" w:rsidRPr="004507CC">
        <w:rPr>
          <w:rFonts w:asciiTheme="minorHAnsi" w:hAnsiTheme="minorHAnsi" w:cstheme="minorHAnsi"/>
        </w:rPr>
        <w:t>2</w:t>
      </w:r>
      <w:r w:rsidR="0044522A" w:rsidRPr="004507CC">
        <w:rPr>
          <w:rFonts w:asciiTheme="minorHAnsi" w:hAnsiTheme="minorHAnsi" w:cstheme="minorHAnsi"/>
        </w:rPr>
        <w:t xml:space="preserve">. – </w:t>
      </w:r>
      <w:r w:rsidR="004507CC" w:rsidRPr="004507CC">
        <w:rPr>
          <w:rFonts w:asciiTheme="minorHAnsi" w:hAnsiTheme="minorHAnsi" w:cstheme="minorHAnsi"/>
        </w:rPr>
        <w:t>V001</w:t>
      </w:r>
      <w:r w:rsidR="0044522A" w:rsidRPr="004507CC">
        <w:rPr>
          <w:rFonts w:asciiTheme="minorHAnsi" w:hAnsiTheme="minorHAnsi" w:cstheme="minorHAnsi"/>
        </w:rPr>
        <w:t xml:space="preserve"> -</w:t>
      </w:r>
      <w:r w:rsidR="00B831AF" w:rsidRPr="004507CC">
        <w:rPr>
          <w:rFonts w:asciiTheme="minorHAnsi" w:hAnsiTheme="minorHAnsi" w:cstheme="minorHAnsi"/>
        </w:rPr>
        <w:t xml:space="preserve"> </w:t>
      </w:r>
      <w:r w:rsidR="00114FCC" w:rsidRPr="004507CC">
        <w:rPr>
          <w:rFonts w:asciiTheme="minorHAnsi" w:hAnsiTheme="minorHAnsi" w:cstheme="minorHAnsi"/>
        </w:rPr>
        <w:t xml:space="preserve">iznosilo je </w:t>
      </w:r>
      <w:r w:rsidR="004155AB" w:rsidRPr="004507CC">
        <w:rPr>
          <w:rFonts w:asciiTheme="minorHAnsi" w:hAnsiTheme="minorHAnsi" w:cstheme="minorHAnsi"/>
        </w:rPr>
        <w:t>2</w:t>
      </w:r>
      <w:r w:rsidR="004507CC" w:rsidRPr="004507CC">
        <w:rPr>
          <w:rFonts w:asciiTheme="minorHAnsi" w:hAnsiTheme="minorHAnsi" w:cstheme="minorHAnsi"/>
        </w:rPr>
        <w:t>1</w:t>
      </w:r>
      <w:r w:rsidR="0044522A" w:rsidRPr="004507CC">
        <w:rPr>
          <w:rFonts w:asciiTheme="minorHAnsi" w:hAnsiTheme="minorHAnsi" w:cstheme="minorHAnsi"/>
        </w:rPr>
        <w:t>.</w:t>
      </w:r>
      <w:r w:rsidR="004507CC" w:rsidRPr="004507CC">
        <w:rPr>
          <w:rFonts w:asciiTheme="minorHAnsi" w:hAnsiTheme="minorHAnsi" w:cstheme="minorHAnsi"/>
        </w:rPr>
        <w:t>181</w:t>
      </w:r>
      <w:r w:rsidR="0044522A" w:rsidRPr="004507CC">
        <w:rPr>
          <w:rFonts w:asciiTheme="minorHAnsi" w:hAnsiTheme="minorHAnsi" w:cstheme="minorHAnsi"/>
        </w:rPr>
        <w:t>.</w:t>
      </w:r>
      <w:r w:rsidR="004507CC" w:rsidRPr="004507CC">
        <w:rPr>
          <w:rFonts w:asciiTheme="minorHAnsi" w:hAnsiTheme="minorHAnsi" w:cstheme="minorHAnsi"/>
        </w:rPr>
        <w:t>967,12</w:t>
      </w:r>
      <w:r w:rsidRPr="004507CC">
        <w:rPr>
          <w:rFonts w:asciiTheme="minorHAnsi" w:hAnsiTheme="minorHAnsi" w:cstheme="minorHAnsi"/>
        </w:rPr>
        <w:t xml:space="preserve"> kn a na 31.12.20</w:t>
      </w:r>
      <w:r w:rsidR="00682DEA" w:rsidRPr="004507CC">
        <w:rPr>
          <w:rFonts w:asciiTheme="minorHAnsi" w:hAnsiTheme="minorHAnsi" w:cstheme="minorHAnsi"/>
        </w:rPr>
        <w:t>2</w:t>
      </w:r>
      <w:r w:rsidR="004507CC" w:rsidRPr="004507CC">
        <w:rPr>
          <w:rFonts w:asciiTheme="minorHAnsi" w:hAnsiTheme="minorHAnsi" w:cstheme="minorHAnsi"/>
        </w:rPr>
        <w:t>2</w:t>
      </w:r>
      <w:r w:rsidRPr="004507CC">
        <w:rPr>
          <w:rFonts w:asciiTheme="minorHAnsi" w:hAnsiTheme="minorHAnsi" w:cstheme="minorHAnsi"/>
        </w:rPr>
        <w:t>. –</w:t>
      </w:r>
      <w:r w:rsidR="004507CC" w:rsidRPr="004507CC">
        <w:rPr>
          <w:rFonts w:asciiTheme="minorHAnsi" w:hAnsiTheme="minorHAnsi" w:cstheme="minorHAnsi"/>
        </w:rPr>
        <w:t xml:space="preserve"> V006</w:t>
      </w:r>
      <w:r w:rsidRPr="004507CC">
        <w:rPr>
          <w:rFonts w:asciiTheme="minorHAnsi" w:hAnsiTheme="minorHAnsi" w:cstheme="minorHAnsi"/>
        </w:rPr>
        <w:t xml:space="preserve">- ukupno </w:t>
      </w:r>
      <w:r w:rsidR="004507CC" w:rsidRPr="004507CC">
        <w:rPr>
          <w:rFonts w:asciiTheme="minorHAnsi" w:hAnsiTheme="minorHAnsi" w:cstheme="minorHAnsi"/>
        </w:rPr>
        <w:t>17</w:t>
      </w:r>
      <w:r w:rsidR="0044522A" w:rsidRPr="004507CC">
        <w:rPr>
          <w:rFonts w:asciiTheme="minorHAnsi" w:hAnsiTheme="minorHAnsi" w:cstheme="minorHAnsi"/>
        </w:rPr>
        <w:t>.</w:t>
      </w:r>
      <w:r w:rsidR="004507CC" w:rsidRPr="004507CC">
        <w:rPr>
          <w:rFonts w:asciiTheme="minorHAnsi" w:hAnsiTheme="minorHAnsi" w:cstheme="minorHAnsi"/>
        </w:rPr>
        <w:t>396</w:t>
      </w:r>
      <w:r w:rsidR="0044522A" w:rsidRPr="004507CC">
        <w:rPr>
          <w:rFonts w:asciiTheme="minorHAnsi" w:hAnsiTheme="minorHAnsi" w:cstheme="minorHAnsi"/>
        </w:rPr>
        <w:t>.</w:t>
      </w:r>
      <w:r w:rsidR="004507CC" w:rsidRPr="004507CC">
        <w:rPr>
          <w:rFonts w:asciiTheme="minorHAnsi" w:hAnsiTheme="minorHAnsi" w:cstheme="minorHAnsi"/>
        </w:rPr>
        <w:t>944,26</w:t>
      </w:r>
      <w:r w:rsidR="0044522A" w:rsidRPr="004507CC">
        <w:rPr>
          <w:rFonts w:asciiTheme="minorHAnsi" w:hAnsiTheme="minorHAnsi" w:cstheme="minorHAnsi"/>
        </w:rPr>
        <w:t xml:space="preserve"> kn.</w:t>
      </w:r>
    </w:p>
    <w:p w14:paraId="59BBB2BD" w14:textId="1DA90C7B" w:rsidR="0044522A" w:rsidRPr="004507CC" w:rsidRDefault="0044522A" w:rsidP="000F0AA8">
      <w:pPr>
        <w:jc w:val="both"/>
        <w:rPr>
          <w:rFonts w:asciiTheme="minorHAnsi" w:hAnsiTheme="minorHAnsi" w:cstheme="minorHAnsi"/>
        </w:rPr>
      </w:pPr>
      <w:r w:rsidRPr="004507CC">
        <w:rPr>
          <w:rFonts w:asciiTheme="minorHAnsi" w:hAnsiTheme="minorHAnsi" w:cstheme="minorHAnsi"/>
        </w:rPr>
        <w:t xml:space="preserve">Od toga je veći </w:t>
      </w:r>
      <w:r w:rsidR="00F83FA2" w:rsidRPr="004507CC">
        <w:rPr>
          <w:rFonts w:asciiTheme="minorHAnsi" w:hAnsiTheme="minorHAnsi" w:cstheme="minorHAnsi"/>
        </w:rPr>
        <w:t xml:space="preserve">dio nedospjelih obveza – </w:t>
      </w:r>
      <w:r w:rsidR="004507CC" w:rsidRPr="004507CC">
        <w:rPr>
          <w:rFonts w:asciiTheme="minorHAnsi" w:hAnsiTheme="minorHAnsi" w:cstheme="minorHAnsi"/>
        </w:rPr>
        <w:t>V009</w:t>
      </w:r>
      <w:r w:rsidRPr="004507CC">
        <w:rPr>
          <w:rFonts w:asciiTheme="minorHAnsi" w:hAnsiTheme="minorHAnsi" w:cstheme="minorHAnsi"/>
        </w:rPr>
        <w:t xml:space="preserve"> –</w:t>
      </w:r>
      <w:r w:rsidR="002E4218" w:rsidRPr="004507CC">
        <w:rPr>
          <w:rFonts w:asciiTheme="minorHAnsi" w:hAnsiTheme="minorHAnsi" w:cstheme="minorHAnsi"/>
        </w:rPr>
        <w:t>ukupn</w:t>
      </w:r>
      <w:r w:rsidRPr="004507CC">
        <w:rPr>
          <w:rFonts w:asciiTheme="minorHAnsi" w:hAnsiTheme="minorHAnsi" w:cstheme="minorHAnsi"/>
        </w:rPr>
        <w:t xml:space="preserve">o </w:t>
      </w:r>
      <w:r w:rsidR="004155AB" w:rsidRPr="004507CC">
        <w:rPr>
          <w:rFonts w:asciiTheme="minorHAnsi" w:hAnsiTheme="minorHAnsi" w:cstheme="minorHAnsi"/>
        </w:rPr>
        <w:t>1</w:t>
      </w:r>
      <w:r w:rsidR="004507CC" w:rsidRPr="004507CC">
        <w:rPr>
          <w:rFonts w:asciiTheme="minorHAnsi" w:hAnsiTheme="minorHAnsi" w:cstheme="minorHAnsi"/>
        </w:rPr>
        <w:t>5</w:t>
      </w:r>
      <w:r w:rsidR="007A6DEC" w:rsidRPr="004507CC">
        <w:rPr>
          <w:rFonts w:asciiTheme="minorHAnsi" w:hAnsiTheme="minorHAnsi" w:cstheme="minorHAnsi"/>
        </w:rPr>
        <w:t>.</w:t>
      </w:r>
      <w:r w:rsidR="004507CC" w:rsidRPr="004507CC">
        <w:rPr>
          <w:rFonts w:asciiTheme="minorHAnsi" w:hAnsiTheme="minorHAnsi" w:cstheme="minorHAnsi"/>
        </w:rPr>
        <w:t>217</w:t>
      </w:r>
      <w:r w:rsidR="007A6DEC" w:rsidRPr="004507CC">
        <w:rPr>
          <w:rFonts w:asciiTheme="minorHAnsi" w:hAnsiTheme="minorHAnsi" w:cstheme="minorHAnsi"/>
        </w:rPr>
        <w:t>.</w:t>
      </w:r>
      <w:r w:rsidR="004507CC" w:rsidRPr="004507CC">
        <w:rPr>
          <w:rFonts w:asciiTheme="minorHAnsi" w:hAnsiTheme="minorHAnsi" w:cstheme="minorHAnsi"/>
        </w:rPr>
        <w:t>690,52</w:t>
      </w:r>
      <w:r w:rsidR="00F83FA2" w:rsidRPr="004507CC">
        <w:rPr>
          <w:rFonts w:asciiTheme="minorHAnsi" w:hAnsiTheme="minorHAnsi" w:cstheme="minorHAnsi"/>
        </w:rPr>
        <w:t xml:space="preserve"> kn a dospjelih – </w:t>
      </w:r>
      <w:r w:rsidR="004507CC" w:rsidRPr="004507CC">
        <w:rPr>
          <w:rFonts w:asciiTheme="minorHAnsi" w:hAnsiTheme="minorHAnsi" w:cstheme="minorHAnsi"/>
        </w:rPr>
        <w:t>V007</w:t>
      </w:r>
      <w:r w:rsidRPr="004507CC">
        <w:rPr>
          <w:rFonts w:asciiTheme="minorHAnsi" w:hAnsiTheme="minorHAnsi" w:cstheme="minorHAnsi"/>
        </w:rPr>
        <w:t xml:space="preserve"> – ukupno </w:t>
      </w:r>
      <w:r w:rsidR="004507CC" w:rsidRPr="004507CC">
        <w:rPr>
          <w:rFonts w:asciiTheme="minorHAnsi" w:hAnsiTheme="minorHAnsi" w:cstheme="minorHAnsi"/>
        </w:rPr>
        <w:t>2</w:t>
      </w:r>
      <w:r w:rsidR="00F83FA2" w:rsidRPr="004507CC">
        <w:rPr>
          <w:rFonts w:asciiTheme="minorHAnsi" w:hAnsiTheme="minorHAnsi" w:cstheme="minorHAnsi"/>
        </w:rPr>
        <w:t>.</w:t>
      </w:r>
      <w:r w:rsidR="004507CC" w:rsidRPr="004507CC">
        <w:rPr>
          <w:rFonts w:asciiTheme="minorHAnsi" w:hAnsiTheme="minorHAnsi" w:cstheme="minorHAnsi"/>
        </w:rPr>
        <w:t>179</w:t>
      </w:r>
      <w:r w:rsidR="007A6DEC" w:rsidRPr="004507CC">
        <w:rPr>
          <w:rFonts w:asciiTheme="minorHAnsi" w:hAnsiTheme="minorHAnsi" w:cstheme="minorHAnsi"/>
        </w:rPr>
        <w:t>.</w:t>
      </w:r>
      <w:r w:rsidR="004507CC" w:rsidRPr="004507CC">
        <w:rPr>
          <w:rFonts w:asciiTheme="minorHAnsi" w:hAnsiTheme="minorHAnsi" w:cstheme="minorHAnsi"/>
        </w:rPr>
        <w:t>253,74</w:t>
      </w:r>
      <w:r w:rsidRPr="004507CC">
        <w:rPr>
          <w:rFonts w:asciiTheme="minorHAnsi" w:hAnsiTheme="minorHAnsi" w:cstheme="minorHAnsi"/>
        </w:rPr>
        <w:t xml:space="preserve"> kn.</w:t>
      </w:r>
    </w:p>
    <w:p w14:paraId="10C4F1DA" w14:textId="77777777" w:rsidR="00053500" w:rsidRPr="00E07408" w:rsidRDefault="00053500" w:rsidP="000F0AA8">
      <w:pPr>
        <w:jc w:val="both"/>
        <w:rPr>
          <w:rFonts w:asciiTheme="minorHAnsi" w:hAnsiTheme="minorHAnsi" w:cstheme="minorHAnsi"/>
          <w:color w:val="FF0000"/>
        </w:rPr>
      </w:pPr>
    </w:p>
    <w:p w14:paraId="6E7EEEF7" w14:textId="583F4CEC" w:rsidR="00B831AF" w:rsidRPr="00E07408" w:rsidRDefault="00B831AF" w:rsidP="000F0AA8">
      <w:pPr>
        <w:jc w:val="both"/>
        <w:rPr>
          <w:rFonts w:asciiTheme="minorHAnsi" w:hAnsiTheme="minorHAnsi" w:cstheme="minorHAnsi"/>
        </w:rPr>
      </w:pPr>
      <w:r w:rsidRPr="00E07408">
        <w:rPr>
          <w:rFonts w:asciiTheme="minorHAnsi" w:hAnsiTheme="minorHAnsi" w:cstheme="minorHAnsi"/>
        </w:rPr>
        <w:t>Od dospjelih obveza veliki dio se odnosi na rezervacije po pokrenutim kompenzacijama a ostatak uglavnom po računima koji su u Grad</w:t>
      </w:r>
      <w:r w:rsidR="00F83FA2" w:rsidRPr="00E07408">
        <w:rPr>
          <w:rFonts w:asciiTheme="minorHAnsi" w:hAnsiTheme="minorHAnsi" w:cstheme="minorHAnsi"/>
        </w:rPr>
        <w:t xml:space="preserve"> prispjeli tijekom siječnja 20</w:t>
      </w:r>
      <w:r w:rsidR="00682DEA" w:rsidRPr="00E07408">
        <w:rPr>
          <w:rFonts w:asciiTheme="minorHAnsi" w:hAnsiTheme="minorHAnsi" w:cstheme="minorHAnsi"/>
        </w:rPr>
        <w:t>2</w:t>
      </w:r>
      <w:r w:rsidR="00C97BE4" w:rsidRPr="00E07408">
        <w:rPr>
          <w:rFonts w:asciiTheme="minorHAnsi" w:hAnsiTheme="minorHAnsi" w:cstheme="minorHAnsi"/>
        </w:rPr>
        <w:t>3</w:t>
      </w:r>
      <w:r w:rsidR="005C04EC" w:rsidRPr="00E07408">
        <w:rPr>
          <w:rFonts w:asciiTheme="minorHAnsi" w:hAnsiTheme="minorHAnsi" w:cstheme="minorHAnsi"/>
        </w:rPr>
        <w:t>.</w:t>
      </w:r>
      <w:r w:rsidRPr="00E07408">
        <w:rPr>
          <w:rFonts w:asciiTheme="minorHAnsi" w:hAnsiTheme="minorHAnsi" w:cstheme="minorHAnsi"/>
        </w:rPr>
        <w:t>godine ili zaključci</w:t>
      </w:r>
      <w:r w:rsidR="00F83FA2" w:rsidRPr="00E07408">
        <w:rPr>
          <w:rFonts w:asciiTheme="minorHAnsi" w:hAnsiTheme="minorHAnsi" w:cstheme="minorHAnsi"/>
        </w:rPr>
        <w:t>ma napravljenim nakon 31.12.20</w:t>
      </w:r>
      <w:r w:rsidR="00682DEA" w:rsidRPr="00E07408">
        <w:rPr>
          <w:rFonts w:asciiTheme="minorHAnsi" w:hAnsiTheme="minorHAnsi" w:cstheme="minorHAnsi"/>
        </w:rPr>
        <w:t>2</w:t>
      </w:r>
      <w:r w:rsidR="00C97BE4" w:rsidRPr="00E07408">
        <w:rPr>
          <w:rFonts w:asciiTheme="minorHAnsi" w:hAnsiTheme="minorHAnsi" w:cstheme="minorHAnsi"/>
        </w:rPr>
        <w:t>2</w:t>
      </w:r>
      <w:r w:rsidRPr="00E07408">
        <w:rPr>
          <w:rFonts w:asciiTheme="minorHAnsi" w:hAnsiTheme="minorHAnsi" w:cstheme="minorHAnsi"/>
        </w:rPr>
        <w:t>. a</w:t>
      </w:r>
      <w:r w:rsidR="00F83FA2" w:rsidRPr="00E07408">
        <w:rPr>
          <w:rFonts w:asciiTheme="minorHAnsi" w:hAnsiTheme="minorHAnsi" w:cstheme="minorHAnsi"/>
        </w:rPr>
        <w:t xml:space="preserve"> donose se na proračun 20</w:t>
      </w:r>
      <w:r w:rsidR="00682DEA" w:rsidRPr="00E07408">
        <w:rPr>
          <w:rFonts w:asciiTheme="minorHAnsi" w:hAnsiTheme="minorHAnsi" w:cstheme="minorHAnsi"/>
        </w:rPr>
        <w:t>2</w:t>
      </w:r>
      <w:r w:rsidR="00C97BE4" w:rsidRPr="00E07408">
        <w:rPr>
          <w:rFonts w:asciiTheme="minorHAnsi" w:hAnsiTheme="minorHAnsi" w:cstheme="minorHAnsi"/>
        </w:rPr>
        <w:t>2</w:t>
      </w:r>
      <w:r w:rsidR="00614A24" w:rsidRPr="00E07408">
        <w:rPr>
          <w:rFonts w:asciiTheme="minorHAnsi" w:hAnsiTheme="minorHAnsi" w:cstheme="minorHAnsi"/>
        </w:rPr>
        <w:t>.</w:t>
      </w:r>
      <w:r w:rsidRPr="00E07408">
        <w:rPr>
          <w:rFonts w:asciiTheme="minorHAnsi" w:hAnsiTheme="minorHAnsi" w:cstheme="minorHAnsi"/>
        </w:rPr>
        <w:t xml:space="preserve"> godine.</w:t>
      </w:r>
    </w:p>
    <w:p w14:paraId="16A27178" w14:textId="77777777" w:rsidR="00192927" w:rsidRPr="00E07408" w:rsidRDefault="00192927" w:rsidP="000F0AA8">
      <w:pPr>
        <w:jc w:val="both"/>
        <w:rPr>
          <w:rFonts w:asciiTheme="minorHAnsi" w:hAnsiTheme="minorHAnsi" w:cstheme="minorHAnsi"/>
        </w:rPr>
      </w:pPr>
    </w:p>
    <w:p w14:paraId="70E7C642" w14:textId="77777777" w:rsidR="00CA2156" w:rsidRPr="00E07408" w:rsidRDefault="006D57E2" w:rsidP="000F0AA8">
      <w:pPr>
        <w:jc w:val="both"/>
        <w:rPr>
          <w:rFonts w:asciiTheme="minorHAnsi" w:hAnsiTheme="minorHAnsi" w:cstheme="minorHAnsi"/>
        </w:rPr>
      </w:pPr>
      <w:r w:rsidRPr="00E07408">
        <w:rPr>
          <w:rFonts w:asciiTheme="minorHAnsi" w:hAnsiTheme="minorHAnsi" w:cstheme="minorHAnsi"/>
        </w:rPr>
        <w:t>N</w:t>
      </w:r>
      <w:r w:rsidR="00233818" w:rsidRPr="00E07408">
        <w:rPr>
          <w:rFonts w:asciiTheme="minorHAnsi" w:hAnsiTheme="minorHAnsi" w:cstheme="minorHAnsi"/>
        </w:rPr>
        <w:t>edospjele obveze</w:t>
      </w:r>
      <w:r w:rsidR="005C78B8" w:rsidRPr="00E07408">
        <w:rPr>
          <w:rFonts w:asciiTheme="minorHAnsi" w:hAnsiTheme="minorHAnsi" w:cstheme="minorHAnsi"/>
        </w:rPr>
        <w:t xml:space="preserve"> Grada  su obrazlo</w:t>
      </w:r>
      <w:r w:rsidRPr="00E07408">
        <w:rPr>
          <w:rFonts w:asciiTheme="minorHAnsi" w:hAnsiTheme="minorHAnsi" w:cstheme="minorHAnsi"/>
        </w:rPr>
        <w:t xml:space="preserve">žene uz </w:t>
      </w:r>
      <w:r w:rsidR="00233818" w:rsidRPr="00E07408">
        <w:rPr>
          <w:rFonts w:asciiTheme="minorHAnsi" w:hAnsiTheme="minorHAnsi" w:cstheme="minorHAnsi"/>
        </w:rPr>
        <w:t xml:space="preserve"> </w:t>
      </w:r>
      <w:r w:rsidRPr="00E07408">
        <w:rPr>
          <w:rFonts w:asciiTheme="minorHAnsi" w:hAnsiTheme="minorHAnsi" w:cstheme="minorHAnsi"/>
        </w:rPr>
        <w:t>izvještaja razine 22.</w:t>
      </w:r>
    </w:p>
    <w:p w14:paraId="06ADBEA0" w14:textId="77777777" w:rsidR="006D57E2" w:rsidRPr="00E07408" w:rsidRDefault="006D57E2" w:rsidP="006D57E2">
      <w:pPr>
        <w:jc w:val="both"/>
        <w:rPr>
          <w:rFonts w:asciiTheme="minorHAnsi" w:hAnsiTheme="minorHAnsi" w:cstheme="minorHAnsi"/>
          <w:color w:val="FF0000"/>
        </w:rPr>
      </w:pPr>
    </w:p>
    <w:p w14:paraId="02B77A60" w14:textId="44043084" w:rsidR="00FE4F69" w:rsidRPr="00E07408" w:rsidRDefault="00FE4F69" w:rsidP="00FE4F69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 w:rsidRPr="00E07408">
        <w:rPr>
          <w:rFonts w:cstheme="minorHAnsi"/>
        </w:rPr>
        <w:t xml:space="preserve">Obveze prema proračunskim korisnicima Grada čija sredstva se uplaćuju u riznicu –ukupno 1.620.353,18 kn i to kako slijedi: </w:t>
      </w:r>
    </w:p>
    <w:tbl>
      <w:tblPr>
        <w:tblW w:w="8193" w:type="dxa"/>
        <w:tblLook w:val="04A0" w:firstRow="1" w:lastRow="0" w:firstColumn="1" w:lastColumn="0" w:noHBand="0" w:noVBand="1"/>
      </w:tblPr>
      <w:tblGrid>
        <w:gridCol w:w="6799"/>
        <w:gridCol w:w="1394"/>
      </w:tblGrid>
      <w:tr w:rsidR="00FE4F69" w:rsidRPr="00E07408" w14:paraId="3AF42EB6" w14:textId="77777777" w:rsidTr="00967EBC">
        <w:trPr>
          <w:trHeight w:val="30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3DE552B" w14:textId="77777777" w:rsidR="00FE4F69" w:rsidRPr="00E07408" w:rsidRDefault="00FE4F69" w:rsidP="00967EBC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hr-HR"/>
              </w:rPr>
              <w:t>Naziv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37642FA" w14:textId="77777777" w:rsidR="00FE4F69" w:rsidRPr="00E07408" w:rsidRDefault="00FE4F69" w:rsidP="00967EBC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hr-HR"/>
              </w:rPr>
              <w:t>Saldo</w:t>
            </w:r>
          </w:p>
        </w:tc>
      </w:tr>
      <w:tr w:rsidR="00FE4F69" w:rsidRPr="00E07408" w14:paraId="7E60DD44" w14:textId="77777777" w:rsidTr="00967EBC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D74E" w14:textId="77777777" w:rsidR="00FE4F69" w:rsidRPr="00E07408" w:rsidRDefault="00FE4F69" w:rsidP="00967EBC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MUZEJ GRADA KAŠTELA-K.LUKŠIĆ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A759" w14:textId="77777777" w:rsidR="00FE4F69" w:rsidRPr="00E07408" w:rsidRDefault="00FE4F69" w:rsidP="00967EBC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212.912,13</w:t>
            </w:r>
          </w:p>
        </w:tc>
      </w:tr>
      <w:tr w:rsidR="00FE4F69" w:rsidRPr="00E07408" w14:paraId="0AEE68E2" w14:textId="77777777" w:rsidTr="00967EBC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7508" w14:textId="77777777" w:rsidR="00FE4F69" w:rsidRPr="00E07408" w:rsidRDefault="00FE4F69" w:rsidP="00967EBC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DJEČJI VRTIĆ KAŠTELA-K.STARI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B383" w14:textId="77777777" w:rsidR="00FE4F69" w:rsidRPr="00E07408" w:rsidRDefault="00FE4F69" w:rsidP="00967EBC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1.204.118,39</w:t>
            </w:r>
          </w:p>
        </w:tc>
      </w:tr>
      <w:tr w:rsidR="00FE4F69" w:rsidRPr="00E07408" w14:paraId="2A30FEF8" w14:textId="77777777" w:rsidTr="00967EBC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53BB" w14:textId="77777777" w:rsidR="00FE4F69" w:rsidRPr="00E07408" w:rsidRDefault="00FE4F69" w:rsidP="00967EBC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ŠPORTSKI OBJEKTI KAŠTELA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3586" w14:textId="77777777" w:rsidR="00FE4F69" w:rsidRPr="00E07408" w:rsidRDefault="00FE4F69" w:rsidP="00967EBC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83.556,97</w:t>
            </w:r>
          </w:p>
        </w:tc>
      </w:tr>
      <w:tr w:rsidR="00FE4F69" w:rsidRPr="00E07408" w14:paraId="23B70DCF" w14:textId="77777777" w:rsidTr="00967EBC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26CB" w14:textId="77777777" w:rsidR="00FE4F69" w:rsidRPr="00E07408" w:rsidRDefault="00FE4F69" w:rsidP="00967EBC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GRADSKA KNJIŽNICA KAŠTELA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0427" w14:textId="77777777" w:rsidR="00FE4F69" w:rsidRPr="00E07408" w:rsidRDefault="00FE4F69" w:rsidP="00967EBC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118.989,42</w:t>
            </w:r>
          </w:p>
        </w:tc>
      </w:tr>
      <w:tr w:rsidR="00FE4F69" w:rsidRPr="00E07408" w14:paraId="60CF5825" w14:textId="77777777" w:rsidTr="00967EBC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762C" w14:textId="77777777" w:rsidR="00FE4F69" w:rsidRPr="00E07408" w:rsidRDefault="00FE4F69" w:rsidP="00967EBC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RAZVOJNA AGENCIJA GRADA KAŠTELA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43C2" w14:textId="77777777" w:rsidR="00FE4F69" w:rsidRPr="00E07408" w:rsidRDefault="00FE4F69" w:rsidP="00967EBC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776,27</w:t>
            </w:r>
          </w:p>
        </w:tc>
      </w:tr>
      <w:tr w:rsidR="00FE4F69" w:rsidRPr="00E07408" w14:paraId="0372EC8E" w14:textId="77777777" w:rsidTr="00967EBC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D756826" w14:textId="77777777" w:rsidR="00FE4F69" w:rsidRPr="00E07408" w:rsidRDefault="00FE4F69" w:rsidP="00967EBC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hr-HR"/>
              </w:rPr>
              <w:t>Obveze proračuna za naplaćene prihode proračunskog korisnika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C293213" w14:textId="77777777" w:rsidR="00FE4F69" w:rsidRPr="00E07408" w:rsidRDefault="00FE4F69" w:rsidP="00967EBC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hr-HR"/>
              </w:rPr>
              <w:t>1.620.353,18</w:t>
            </w:r>
          </w:p>
        </w:tc>
      </w:tr>
    </w:tbl>
    <w:p w14:paraId="4B875B9D" w14:textId="77777777" w:rsidR="00FE4F69" w:rsidRPr="00E07408" w:rsidRDefault="00FE4F69" w:rsidP="006D57E2">
      <w:pPr>
        <w:jc w:val="both"/>
        <w:rPr>
          <w:rFonts w:asciiTheme="minorHAnsi" w:hAnsiTheme="minorHAnsi" w:cstheme="minorHAnsi"/>
          <w:color w:val="FF0000"/>
        </w:rPr>
      </w:pPr>
    </w:p>
    <w:p w14:paraId="382BE73A" w14:textId="77777777" w:rsidR="00535D92" w:rsidRPr="00E07408" w:rsidRDefault="00B65F7F" w:rsidP="00B65F7F">
      <w:pPr>
        <w:jc w:val="both"/>
        <w:rPr>
          <w:rFonts w:asciiTheme="minorHAnsi" w:hAnsiTheme="minorHAnsi" w:cstheme="minorHAnsi"/>
          <w:u w:val="single"/>
        </w:rPr>
      </w:pPr>
      <w:r w:rsidRPr="00E07408">
        <w:rPr>
          <w:rFonts w:asciiTheme="minorHAnsi" w:hAnsiTheme="minorHAnsi" w:cstheme="minorHAnsi"/>
          <w:u w:val="single"/>
        </w:rPr>
        <w:t>Obveze korisnika:</w:t>
      </w:r>
    </w:p>
    <w:p w14:paraId="07526547" w14:textId="77777777" w:rsidR="00B65F7F" w:rsidRPr="00E07408" w:rsidRDefault="00B65F7F" w:rsidP="00B65F7F">
      <w:pPr>
        <w:jc w:val="both"/>
        <w:rPr>
          <w:rFonts w:asciiTheme="minorHAnsi" w:hAnsiTheme="minorHAnsi" w:cstheme="minorHAnsi"/>
        </w:rPr>
      </w:pPr>
    </w:p>
    <w:p w14:paraId="7F041A06" w14:textId="5CF52361" w:rsidR="006D57E2" w:rsidRPr="00E07408" w:rsidRDefault="00506D31" w:rsidP="00506D3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07408">
        <w:rPr>
          <w:rFonts w:asciiTheme="minorHAnsi" w:hAnsiTheme="minorHAnsi" w:cstheme="minorHAnsi"/>
          <w:b/>
          <w:sz w:val="22"/>
          <w:szCs w:val="22"/>
        </w:rPr>
        <w:t>Javna ustanova Športski objekti Kaštela</w:t>
      </w:r>
      <w:r w:rsidR="00DB7EEA" w:rsidRPr="00E07408">
        <w:rPr>
          <w:rFonts w:asciiTheme="minorHAnsi" w:hAnsiTheme="minorHAnsi" w:cstheme="minorHAnsi"/>
          <w:b/>
          <w:sz w:val="22"/>
          <w:szCs w:val="22"/>
        </w:rPr>
        <w:t>:</w:t>
      </w:r>
    </w:p>
    <w:p w14:paraId="435B1B80" w14:textId="4DCDC9F6" w:rsidR="00C14915" w:rsidRPr="00E07408" w:rsidRDefault="00C14915" w:rsidP="00506D3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1438"/>
        <w:gridCol w:w="666"/>
        <w:gridCol w:w="945"/>
        <w:gridCol w:w="5478"/>
      </w:tblGrid>
      <w:tr w:rsidR="00C14915" w:rsidRPr="00E07408" w14:paraId="07AC2C87" w14:textId="77777777" w:rsidTr="00A63040">
        <w:tc>
          <w:tcPr>
            <w:tcW w:w="795" w:type="dxa"/>
          </w:tcPr>
          <w:p w14:paraId="0E0F09BB" w14:textId="77777777" w:rsidR="00C14915" w:rsidRPr="00E07408" w:rsidRDefault="00C14915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Račun</w:t>
            </w:r>
          </w:p>
        </w:tc>
        <w:tc>
          <w:tcPr>
            <w:tcW w:w="1439" w:type="dxa"/>
          </w:tcPr>
          <w:p w14:paraId="71F50B4B" w14:textId="77777777" w:rsidR="00C14915" w:rsidRPr="00E07408" w:rsidRDefault="00C14915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OPIS</w:t>
            </w:r>
          </w:p>
          <w:p w14:paraId="60BF3D92" w14:textId="77777777" w:rsidR="00C14915" w:rsidRPr="00E07408" w:rsidRDefault="00C14915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66" w:type="dxa"/>
          </w:tcPr>
          <w:p w14:paraId="23A9F7A9" w14:textId="77777777" w:rsidR="00C14915" w:rsidRPr="00E07408" w:rsidRDefault="00C14915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Šifra</w:t>
            </w:r>
          </w:p>
        </w:tc>
        <w:tc>
          <w:tcPr>
            <w:tcW w:w="936" w:type="dxa"/>
          </w:tcPr>
          <w:p w14:paraId="4A8EDE45" w14:textId="77777777" w:rsidR="00C14915" w:rsidRPr="00E07408" w:rsidRDefault="00C14915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Iznos</w:t>
            </w:r>
          </w:p>
        </w:tc>
        <w:tc>
          <w:tcPr>
            <w:tcW w:w="5486" w:type="dxa"/>
          </w:tcPr>
          <w:p w14:paraId="65F1C8AB" w14:textId="77777777" w:rsidR="00C14915" w:rsidRPr="00E07408" w:rsidRDefault="00C14915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Obrazloženje</w:t>
            </w:r>
          </w:p>
        </w:tc>
      </w:tr>
      <w:tr w:rsidR="00C14915" w:rsidRPr="00E07408" w14:paraId="17F11A73" w14:textId="77777777" w:rsidTr="00A63040">
        <w:trPr>
          <w:trHeight w:val="520"/>
        </w:trPr>
        <w:tc>
          <w:tcPr>
            <w:tcW w:w="795" w:type="dxa"/>
          </w:tcPr>
          <w:p w14:paraId="7334F9CD" w14:textId="77777777" w:rsidR="00C14915" w:rsidRPr="00E07408" w:rsidRDefault="00C14915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5E2614E" w14:textId="77777777" w:rsidR="00C14915" w:rsidRPr="00E07408" w:rsidRDefault="00C14915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28BBBB57" w14:textId="77777777" w:rsidR="00C14915" w:rsidRPr="00E07408" w:rsidRDefault="00C14915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Stanje obveza 1. siječnja</w:t>
            </w:r>
          </w:p>
        </w:tc>
        <w:tc>
          <w:tcPr>
            <w:tcW w:w="666" w:type="dxa"/>
          </w:tcPr>
          <w:p w14:paraId="450EAF74" w14:textId="77777777" w:rsidR="00C14915" w:rsidRPr="00E07408" w:rsidRDefault="00C14915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V001</w:t>
            </w:r>
          </w:p>
        </w:tc>
        <w:tc>
          <w:tcPr>
            <w:tcW w:w="936" w:type="dxa"/>
          </w:tcPr>
          <w:p w14:paraId="5F6DCD7B" w14:textId="77777777" w:rsidR="00C14915" w:rsidRPr="00E07408" w:rsidRDefault="00C14915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68.493,33</w:t>
            </w:r>
          </w:p>
        </w:tc>
        <w:tc>
          <w:tcPr>
            <w:tcW w:w="5486" w:type="dxa"/>
          </w:tcPr>
          <w:p w14:paraId="0BA01923" w14:textId="2A4ED595" w:rsidR="00C14915" w:rsidRPr="00E07408" w:rsidRDefault="00C14915" w:rsidP="00967EB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Predstavlja početno stanje obveza na dan 01. siječnja 2022. godine, a koje odgovara stanju obveza na kraju prosinca 2021. godine</w:t>
            </w:r>
          </w:p>
        </w:tc>
      </w:tr>
      <w:tr w:rsidR="00C14915" w:rsidRPr="00E07408" w14:paraId="3EFD5448" w14:textId="77777777" w:rsidTr="00A63040">
        <w:tc>
          <w:tcPr>
            <w:tcW w:w="795" w:type="dxa"/>
          </w:tcPr>
          <w:p w14:paraId="1790733D" w14:textId="77777777" w:rsidR="00C14915" w:rsidRPr="00E07408" w:rsidRDefault="00C14915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24802BAC" w14:textId="0AC81A09" w:rsidR="00C14915" w:rsidRPr="00E07408" w:rsidRDefault="00C14915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Stanje obveza na kraju izvještajnog razdoblja</w:t>
            </w:r>
          </w:p>
        </w:tc>
        <w:tc>
          <w:tcPr>
            <w:tcW w:w="666" w:type="dxa"/>
          </w:tcPr>
          <w:p w14:paraId="64181A88" w14:textId="77777777" w:rsidR="00C14915" w:rsidRPr="00E07408" w:rsidRDefault="00C14915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V006</w:t>
            </w:r>
          </w:p>
        </w:tc>
        <w:tc>
          <w:tcPr>
            <w:tcW w:w="936" w:type="dxa"/>
          </w:tcPr>
          <w:p w14:paraId="0BBEC454" w14:textId="77777777" w:rsidR="00C14915" w:rsidRPr="00E07408" w:rsidRDefault="00C14915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28.817,35</w:t>
            </w:r>
          </w:p>
        </w:tc>
        <w:tc>
          <w:tcPr>
            <w:tcW w:w="5486" w:type="dxa"/>
          </w:tcPr>
          <w:p w14:paraId="7E2A7CA9" w14:textId="1F821E3B" w:rsidR="00C14915" w:rsidRPr="00E07408" w:rsidRDefault="00C14915" w:rsidP="00967EB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Iskazano stanje odnosi se na neplaćene obveze i rashode iz 2022. godine, a koji nisu pristigli do kraja iste. Navedeni troškovi se kao takvi iskazuju u 2022. godini jer su tada i nastali, a biti će plaćeni početkom 2023. godine. Ove obveze uglavnom čine režijski troškovi, uredski materijal te pojedine usluge</w:t>
            </w:r>
          </w:p>
        </w:tc>
      </w:tr>
    </w:tbl>
    <w:p w14:paraId="6AC9CAE4" w14:textId="77777777" w:rsidR="00C14915" w:rsidRPr="00E07408" w:rsidRDefault="00C14915" w:rsidP="00506D31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129AB5FF" w14:textId="77777777" w:rsidR="00D64A88" w:rsidRPr="00E07408" w:rsidRDefault="00D64A88" w:rsidP="00506D3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444ADF5" w14:textId="2B56EC8A" w:rsidR="00DB7EEA" w:rsidRPr="00E07408" w:rsidRDefault="00052875" w:rsidP="00506D3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07408">
        <w:rPr>
          <w:rFonts w:asciiTheme="minorHAnsi" w:hAnsiTheme="minorHAnsi" w:cstheme="minorHAnsi"/>
          <w:b/>
          <w:sz w:val="22"/>
          <w:szCs w:val="22"/>
        </w:rPr>
        <w:t>Gradska knjižnica Kaštela</w:t>
      </w:r>
      <w:r w:rsidR="00DB7EEA" w:rsidRPr="00E07408">
        <w:rPr>
          <w:rFonts w:asciiTheme="minorHAnsi" w:hAnsiTheme="minorHAnsi" w:cstheme="minorHAnsi"/>
          <w:b/>
          <w:sz w:val="22"/>
          <w:szCs w:val="22"/>
        </w:rPr>
        <w:t>:</w:t>
      </w:r>
    </w:p>
    <w:p w14:paraId="40BD3E6D" w14:textId="3710C2B3" w:rsidR="00C14915" w:rsidRPr="00E07408" w:rsidRDefault="00C14915" w:rsidP="00506D3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1580"/>
        <w:gridCol w:w="666"/>
        <w:gridCol w:w="945"/>
        <w:gridCol w:w="5336"/>
      </w:tblGrid>
      <w:tr w:rsidR="00C14915" w:rsidRPr="00E07408" w14:paraId="67C94350" w14:textId="77777777" w:rsidTr="00A63040">
        <w:tc>
          <w:tcPr>
            <w:tcW w:w="795" w:type="dxa"/>
          </w:tcPr>
          <w:p w14:paraId="06DE175A" w14:textId="77777777" w:rsidR="00C14915" w:rsidRPr="00E07408" w:rsidRDefault="00C14915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Račun</w:t>
            </w:r>
          </w:p>
        </w:tc>
        <w:tc>
          <w:tcPr>
            <w:tcW w:w="1581" w:type="dxa"/>
          </w:tcPr>
          <w:p w14:paraId="11327A04" w14:textId="77777777" w:rsidR="00C14915" w:rsidRPr="00E07408" w:rsidRDefault="00C14915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OPIS</w:t>
            </w:r>
          </w:p>
          <w:p w14:paraId="587FA645" w14:textId="77777777" w:rsidR="00C14915" w:rsidRPr="00E07408" w:rsidRDefault="00C14915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66" w:type="dxa"/>
          </w:tcPr>
          <w:p w14:paraId="341A9576" w14:textId="77777777" w:rsidR="00C14915" w:rsidRPr="00E07408" w:rsidRDefault="00C14915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Šifra</w:t>
            </w:r>
          </w:p>
        </w:tc>
        <w:tc>
          <w:tcPr>
            <w:tcW w:w="936" w:type="dxa"/>
          </w:tcPr>
          <w:p w14:paraId="7AE49506" w14:textId="77777777" w:rsidR="00C14915" w:rsidRPr="00E07408" w:rsidRDefault="00C14915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Iznos</w:t>
            </w:r>
          </w:p>
        </w:tc>
        <w:tc>
          <w:tcPr>
            <w:tcW w:w="5344" w:type="dxa"/>
          </w:tcPr>
          <w:p w14:paraId="2E35FA1F" w14:textId="77777777" w:rsidR="00C14915" w:rsidRPr="00E07408" w:rsidRDefault="00C14915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Obrazloženje</w:t>
            </w:r>
          </w:p>
        </w:tc>
      </w:tr>
      <w:tr w:rsidR="00C14915" w:rsidRPr="00E07408" w14:paraId="655C6AD8" w14:textId="77777777" w:rsidTr="00A63040">
        <w:tc>
          <w:tcPr>
            <w:tcW w:w="795" w:type="dxa"/>
          </w:tcPr>
          <w:p w14:paraId="2F283BEA" w14:textId="77777777" w:rsidR="00C14915" w:rsidRPr="00E07408" w:rsidRDefault="00C14915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81" w:type="dxa"/>
          </w:tcPr>
          <w:p w14:paraId="358F5068" w14:textId="77777777" w:rsidR="00C14915" w:rsidRPr="00E07408" w:rsidRDefault="00C14915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Stanje obveza 1. siječnja</w:t>
            </w:r>
          </w:p>
        </w:tc>
        <w:tc>
          <w:tcPr>
            <w:tcW w:w="666" w:type="dxa"/>
          </w:tcPr>
          <w:p w14:paraId="560C7BCC" w14:textId="77777777" w:rsidR="00C14915" w:rsidRPr="00E07408" w:rsidRDefault="00C14915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V001</w:t>
            </w:r>
          </w:p>
        </w:tc>
        <w:tc>
          <w:tcPr>
            <w:tcW w:w="936" w:type="dxa"/>
          </w:tcPr>
          <w:p w14:paraId="37F62F08" w14:textId="77777777" w:rsidR="00C14915" w:rsidRPr="00E07408" w:rsidRDefault="00C14915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84.422,33</w:t>
            </w:r>
          </w:p>
          <w:p w14:paraId="7A770B49" w14:textId="77777777" w:rsidR="00C14915" w:rsidRPr="00E07408" w:rsidRDefault="00C14915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44" w:type="dxa"/>
          </w:tcPr>
          <w:p w14:paraId="413690C3" w14:textId="201F08E9" w:rsidR="00C14915" w:rsidRPr="00E07408" w:rsidRDefault="00C14915" w:rsidP="00967EB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Predstavlja početno stanje obveza na dan 01. siječnja 2022. godine, a koje odgovara stanju obveza na kraju prosinca 2021. godine</w:t>
            </w:r>
          </w:p>
        </w:tc>
      </w:tr>
      <w:tr w:rsidR="00C14915" w:rsidRPr="00E07408" w14:paraId="60737BE4" w14:textId="77777777" w:rsidTr="00A63040">
        <w:tc>
          <w:tcPr>
            <w:tcW w:w="795" w:type="dxa"/>
          </w:tcPr>
          <w:p w14:paraId="257BD0CA" w14:textId="77777777" w:rsidR="00C14915" w:rsidRPr="00E07408" w:rsidRDefault="00C14915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81" w:type="dxa"/>
          </w:tcPr>
          <w:p w14:paraId="1A059393" w14:textId="77777777" w:rsidR="00C14915" w:rsidRPr="00E07408" w:rsidRDefault="00C14915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Stanje obveza na kraju izvještajnog razdoblja</w:t>
            </w:r>
          </w:p>
          <w:p w14:paraId="62FB3F19" w14:textId="77777777" w:rsidR="00C14915" w:rsidRPr="00E07408" w:rsidRDefault="00C14915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6" w:type="dxa"/>
          </w:tcPr>
          <w:p w14:paraId="5BB093F9" w14:textId="77777777" w:rsidR="00C14915" w:rsidRPr="00E07408" w:rsidRDefault="00C14915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V006</w:t>
            </w:r>
          </w:p>
        </w:tc>
        <w:tc>
          <w:tcPr>
            <w:tcW w:w="936" w:type="dxa"/>
          </w:tcPr>
          <w:p w14:paraId="202994E5" w14:textId="77777777" w:rsidR="00C14915" w:rsidRPr="00E07408" w:rsidRDefault="00C14915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57.295,79</w:t>
            </w:r>
          </w:p>
        </w:tc>
        <w:tc>
          <w:tcPr>
            <w:tcW w:w="5344" w:type="dxa"/>
          </w:tcPr>
          <w:p w14:paraId="7641DC12" w14:textId="77777777" w:rsidR="00C14915" w:rsidRPr="00E07408" w:rsidRDefault="00C14915" w:rsidP="00967EB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Iskazano stanje odnosi se na neplaćene obveze i rashode iz 2022. godine a koji nisu pristigli do kraja iste. Navedeni troškovi se kao takvi iskazuju 2022. godine jer su tada i nastali, a biti će plaćeni početkom 2023. godine.</w:t>
            </w:r>
          </w:p>
          <w:p w14:paraId="57A4984C" w14:textId="77777777" w:rsidR="00C14915" w:rsidRPr="00E07408" w:rsidRDefault="00C14915" w:rsidP="00967EB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</w:tbl>
    <w:p w14:paraId="54641FA6" w14:textId="77777777" w:rsidR="00F17DA2" w:rsidRDefault="00F17DA2" w:rsidP="00506D3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C332D1B" w14:textId="394CDA6B" w:rsidR="00052875" w:rsidRPr="00E07408" w:rsidRDefault="00052875" w:rsidP="00506D3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07408">
        <w:rPr>
          <w:rFonts w:asciiTheme="minorHAnsi" w:hAnsiTheme="minorHAnsi" w:cstheme="minorHAnsi"/>
          <w:b/>
          <w:sz w:val="22"/>
          <w:szCs w:val="22"/>
        </w:rPr>
        <w:t>Muzej grada Kaštela</w:t>
      </w:r>
      <w:r w:rsidR="004B707F" w:rsidRPr="00E07408">
        <w:rPr>
          <w:rFonts w:asciiTheme="minorHAnsi" w:hAnsiTheme="minorHAnsi" w:cstheme="minorHAnsi"/>
          <w:b/>
          <w:sz w:val="22"/>
          <w:szCs w:val="22"/>
        </w:rPr>
        <w:t>:</w:t>
      </w:r>
    </w:p>
    <w:p w14:paraId="08B2C50A" w14:textId="4D3DC562" w:rsidR="00674A46" w:rsidRPr="00E07408" w:rsidRDefault="00674A46" w:rsidP="00506D3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2776"/>
        <w:gridCol w:w="666"/>
        <w:gridCol w:w="1258"/>
        <w:gridCol w:w="3969"/>
      </w:tblGrid>
      <w:tr w:rsidR="00674A46" w:rsidRPr="00E07408" w14:paraId="41C0D7D5" w14:textId="77777777" w:rsidTr="002B7E1C">
        <w:tc>
          <w:tcPr>
            <w:tcW w:w="795" w:type="dxa"/>
          </w:tcPr>
          <w:p w14:paraId="2BD6FAD5" w14:textId="77777777" w:rsidR="00674A46" w:rsidRPr="00E07408" w:rsidRDefault="00674A46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Račun</w:t>
            </w:r>
          </w:p>
        </w:tc>
        <w:tc>
          <w:tcPr>
            <w:tcW w:w="2776" w:type="dxa"/>
          </w:tcPr>
          <w:p w14:paraId="71618455" w14:textId="77777777" w:rsidR="00674A46" w:rsidRPr="00E07408" w:rsidRDefault="00674A46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OPIS</w:t>
            </w:r>
          </w:p>
          <w:p w14:paraId="451EB19B" w14:textId="77777777" w:rsidR="00674A46" w:rsidRPr="00E07408" w:rsidRDefault="00674A46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66" w:type="dxa"/>
          </w:tcPr>
          <w:p w14:paraId="4590638C" w14:textId="77777777" w:rsidR="00674A46" w:rsidRPr="00E07408" w:rsidRDefault="00674A46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Šifra</w:t>
            </w:r>
          </w:p>
        </w:tc>
        <w:tc>
          <w:tcPr>
            <w:tcW w:w="1258" w:type="dxa"/>
          </w:tcPr>
          <w:p w14:paraId="4F47BC56" w14:textId="77777777" w:rsidR="00674A46" w:rsidRPr="00E07408" w:rsidRDefault="00674A46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Iznos</w:t>
            </w:r>
          </w:p>
        </w:tc>
        <w:tc>
          <w:tcPr>
            <w:tcW w:w="3969" w:type="dxa"/>
          </w:tcPr>
          <w:p w14:paraId="0E111E37" w14:textId="77777777" w:rsidR="00674A46" w:rsidRPr="00E07408" w:rsidRDefault="00674A46" w:rsidP="00967E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Obrazloženje</w:t>
            </w:r>
          </w:p>
        </w:tc>
      </w:tr>
      <w:tr w:rsidR="00674A46" w:rsidRPr="00E07408" w14:paraId="0AA039BE" w14:textId="77777777" w:rsidTr="002B7E1C">
        <w:tc>
          <w:tcPr>
            <w:tcW w:w="795" w:type="dxa"/>
          </w:tcPr>
          <w:p w14:paraId="1E24D488" w14:textId="77777777" w:rsidR="00674A46" w:rsidRPr="00E07408" w:rsidRDefault="00674A46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76" w:type="dxa"/>
          </w:tcPr>
          <w:p w14:paraId="05FA2A32" w14:textId="77777777" w:rsidR="00674A46" w:rsidRPr="00E07408" w:rsidRDefault="00674A46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Stanje obveza na kraju izvještajnog razdoblja</w:t>
            </w:r>
          </w:p>
          <w:p w14:paraId="693169E6" w14:textId="77777777" w:rsidR="00674A46" w:rsidRPr="00E07408" w:rsidRDefault="00674A46" w:rsidP="00967E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6" w:type="dxa"/>
          </w:tcPr>
          <w:p w14:paraId="27B87D10" w14:textId="77777777" w:rsidR="00674A46" w:rsidRPr="00E07408" w:rsidRDefault="00674A46" w:rsidP="00967E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b/>
                <w:sz w:val="18"/>
                <w:szCs w:val="18"/>
              </w:rPr>
              <w:t>V006</w:t>
            </w:r>
          </w:p>
        </w:tc>
        <w:tc>
          <w:tcPr>
            <w:tcW w:w="1258" w:type="dxa"/>
          </w:tcPr>
          <w:p w14:paraId="6BA2A6DA" w14:textId="77777777" w:rsidR="00674A46" w:rsidRPr="00E07408" w:rsidRDefault="00674A46" w:rsidP="00967EB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>18.635,21</w:t>
            </w:r>
          </w:p>
        </w:tc>
        <w:tc>
          <w:tcPr>
            <w:tcW w:w="3969" w:type="dxa"/>
          </w:tcPr>
          <w:p w14:paraId="59E7E371" w14:textId="77777777" w:rsidR="00674A46" w:rsidRPr="00E07408" w:rsidRDefault="00674A46" w:rsidP="00967EB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 xml:space="preserve">Iskazano stanje odnosi se na neplaćene obveze i rashode iz 2022. godine, a koji nisu pristigli do kraja iste. Navedeni troškovi se kao takvi iskazuju 2022. godine jer su tada i nastali, a biti će plaćeni početkom 2023. godine. Odnose se na troškove za električnu energiju, poštarinu, odvoz otpada, telefon i internet, uredski materijal, materijalne usluge i nefinancijsku imovinu. </w:t>
            </w:r>
          </w:p>
          <w:p w14:paraId="300D55C5" w14:textId="77777777" w:rsidR="00674A46" w:rsidRPr="00E07408" w:rsidRDefault="00674A46" w:rsidP="00967EB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0740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</w:tbl>
    <w:p w14:paraId="55CA15A5" w14:textId="44AD3B00" w:rsidR="00674A46" w:rsidRPr="00E07408" w:rsidRDefault="00674A46" w:rsidP="00506D3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4BD4398" w14:textId="77777777" w:rsidR="00674A46" w:rsidRPr="00E07408" w:rsidRDefault="00674A46" w:rsidP="00506D3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C762E07" w14:textId="77777777" w:rsidR="0019386A" w:rsidRPr="00E07408" w:rsidRDefault="0019386A" w:rsidP="00506D3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D09830" w14:textId="00685B28" w:rsidR="00417827" w:rsidRPr="00E07408" w:rsidRDefault="00417827">
      <w:pPr>
        <w:rPr>
          <w:rFonts w:asciiTheme="minorHAnsi" w:hAnsiTheme="minorHAnsi" w:cstheme="minorHAnsi"/>
          <w:bCs/>
        </w:rPr>
      </w:pPr>
    </w:p>
    <w:p w14:paraId="3E7DC175" w14:textId="0826FEA0" w:rsidR="00036A8E" w:rsidRPr="00E07408" w:rsidRDefault="00036A8E">
      <w:pPr>
        <w:rPr>
          <w:rFonts w:asciiTheme="minorHAnsi" w:hAnsiTheme="minorHAnsi" w:cstheme="minorHAnsi"/>
          <w:b/>
          <w:sz w:val="22"/>
          <w:szCs w:val="22"/>
        </w:rPr>
      </w:pPr>
      <w:r w:rsidRPr="00E07408">
        <w:rPr>
          <w:rFonts w:asciiTheme="minorHAnsi" w:hAnsiTheme="minorHAnsi" w:cstheme="minorHAnsi"/>
          <w:b/>
          <w:sz w:val="22"/>
          <w:szCs w:val="22"/>
        </w:rPr>
        <w:t>JAVNA USTANOVA RAZVOJNA AGENCIJA GRADA KAŠTELA:</w:t>
      </w:r>
    </w:p>
    <w:p w14:paraId="5B02E78A" w14:textId="1979786F" w:rsidR="00C14915" w:rsidRPr="00E07408" w:rsidRDefault="00C14915">
      <w:pPr>
        <w:rPr>
          <w:rFonts w:asciiTheme="minorHAnsi" w:hAnsiTheme="minorHAnsi" w:cstheme="minorHAnsi"/>
          <w:b/>
          <w:sz w:val="22"/>
          <w:szCs w:val="22"/>
        </w:rPr>
      </w:pPr>
    </w:p>
    <w:p w14:paraId="0F2A0BED" w14:textId="77777777" w:rsidR="00C14915" w:rsidRPr="00E07408" w:rsidRDefault="00C14915" w:rsidP="00A63040">
      <w:pPr>
        <w:pStyle w:val="StandardWeb"/>
        <w:numPr>
          <w:ilvl w:val="0"/>
          <w:numId w:val="11"/>
        </w:numPr>
        <w:shd w:val="clear" w:color="auto" w:fill="FFFFFF"/>
        <w:spacing w:after="240" w:afterAutospacing="0"/>
        <w:jc w:val="both"/>
        <w:rPr>
          <w:rFonts w:asciiTheme="minorHAnsi" w:hAnsiTheme="minorHAnsi" w:cstheme="minorHAnsi"/>
        </w:rPr>
      </w:pPr>
      <w:r w:rsidRPr="00E07408">
        <w:rPr>
          <w:rFonts w:asciiTheme="minorHAnsi" w:hAnsiTheme="minorHAnsi" w:cstheme="minorHAnsi"/>
        </w:rPr>
        <w:t>Stanje obveza 1. siječnja (V001) iznosi: 8.812,50 kuna.</w:t>
      </w:r>
    </w:p>
    <w:p w14:paraId="5B183C91" w14:textId="77777777" w:rsidR="00C14915" w:rsidRPr="00E07408" w:rsidRDefault="00C14915" w:rsidP="00A63040">
      <w:pPr>
        <w:pStyle w:val="StandardWeb"/>
        <w:numPr>
          <w:ilvl w:val="0"/>
          <w:numId w:val="11"/>
        </w:numPr>
        <w:shd w:val="clear" w:color="auto" w:fill="FFFFFF"/>
        <w:spacing w:after="240" w:afterAutospacing="0"/>
        <w:rPr>
          <w:rFonts w:asciiTheme="minorHAnsi" w:hAnsiTheme="minorHAnsi" w:cstheme="minorHAnsi"/>
        </w:rPr>
      </w:pPr>
      <w:r w:rsidRPr="00E07408">
        <w:rPr>
          <w:rFonts w:asciiTheme="minorHAnsi" w:hAnsiTheme="minorHAnsi" w:cstheme="minorHAnsi"/>
        </w:rPr>
        <w:t xml:space="preserve">Povećanje obveza u izvještajnom razdoblju iznosi: 670.874,73 kuna (V002), od čega su obveze za rashode poslovanja:  670.874,73 kuna. Od toga su obveze za zaposlene 444.098,04 kuna, a obveze za materijalne rashode iznose: 226.776,69 kuna. </w:t>
      </w:r>
    </w:p>
    <w:p w14:paraId="2F60D97E" w14:textId="52A5F9DF" w:rsidR="00036A8E" w:rsidRPr="00E07408" w:rsidRDefault="00C14915" w:rsidP="00A63040">
      <w:pPr>
        <w:pStyle w:val="StandardWeb"/>
        <w:numPr>
          <w:ilvl w:val="0"/>
          <w:numId w:val="11"/>
        </w:numPr>
        <w:shd w:val="clear" w:color="auto" w:fill="FFFFFF"/>
        <w:spacing w:after="240" w:afterAutospacing="0"/>
        <w:rPr>
          <w:rFonts w:asciiTheme="minorHAnsi" w:hAnsiTheme="minorHAnsi" w:cstheme="minorHAnsi"/>
        </w:rPr>
      </w:pPr>
      <w:r w:rsidRPr="00E07408">
        <w:rPr>
          <w:rFonts w:asciiTheme="minorHAnsi" w:hAnsiTheme="minorHAnsi" w:cstheme="minorHAnsi"/>
        </w:rPr>
        <w:t>Stanje obveza na kraju izvještajnog razdoblja iznosi: 21.887,50 kuna</w:t>
      </w:r>
    </w:p>
    <w:p w14:paraId="461703EC" w14:textId="642BB0B5" w:rsidR="00036A8E" w:rsidRDefault="00036A8E">
      <w:pPr>
        <w:rPr>
          <w:rFonts w:asciiTheme="minorHAnsi" w:hAnsiTheme="minorHAnsi" w:cstheme="minorHAnsi"/>
          <w:b/>
          <w:u w:val="single"/>
        </w:rPr>
      </w:pPr>
    </w:p>
    <w:p w14:paraId="7B270769" w14:textId="77777777" w:rsidR="002B7E1C" w:rsidRPr="00E07408" w:rsidRDefault="002B7E1C">
      <w:pPr>
        <w:rPr>
          <w:rFonts w:asciiTheme="minorHAnsi" w:hAnsiTheme="minorHAnsi" w:cstheme="minorHAnsi"/>
          <w:b/>
          <w:u w:val="single"/>
        </w:rPr>
      </w:pPr>
    </w:p>
    <w:p w14:paraId="796B3483" w14:textId="77777777" w:rsidR="00EB200D" w:rsidRPr="00E07408" w:rsidRDefault="00EB200D">
      <w:pPr>
        <w:rPr>
          <w:rFonts w:asciiTheme="minorHAnsi" w:hAnsiTheme="minorHAnsi" w:cstheme="minorHAnsi"/>
        </w:rPr>
      </w:pPr>
      <w:r w:rsidRPr="00E07408">
        <w:rPr>
          <w:rFonts w:asciiTheme="minorHAnsi" w:hAnsiTheme="minorHAnsi" w:cstheme="minorHAnsi"/>
          <w:b/>
          <w:u w:val="single"/>
        </w:rPr>
        <w:t>V</w:t>
      </w:r>
      <w:r w:rsidR="00E164BE" w:rsidRPr="00E07408">
        <w:rPr>
          <w:rFonts w:asciiTheme="minorHAnsi" w:hAnsiTheme="minorHAnsi" w:cstheme="minorHAnsi"/>
          <w:b/>
          <w:u w:val="single"/>
        </w:rPr>
        <w:t>I</w:t>
      </w:r>
      <w:r w:rsidRPr="00E07408">
        <w:rPr>
          <w:rFonts w:asciiTheme="minorHAnsi" w:hAnsiTheme="minorHAnsi" w:cstheme="minorHAnsi"/>
          <w:b/>
          <w:u w:val="single"/>
        </w:rPr>
        <w:t xml:space="preserve"> </w:t>
      </w:r>
      <w:r w:rsidR="00077321" w:rsidRPr="00E07408">
        <w:rPr>
          <w:rFonts w:asciiTheme="minorHAnsi" w:hAnsiTheme="minorHAnsi" w:cstheme="minorHAnsi"/>
          <w:b/>
          <w:u w:val="single"/>
        </w:rPr>
        <w:t xml:space="preserve"> </w:t>
      </w:r>
      <w:r w:rsidRPr="00E07408">
        <w:rPr>
          <w:rFonts w:asciiTheme="minorHAnsi" w:hAnsiTheme="minorHAnsi" w:cstheme="minorHAnsi"/>
          <w:b/>
          <w:u w:val="single"/>
        </w:rPr>
        <w:t>BILJEŠKE UZ IZVANBILANČNE ZAPISE</w:t>
      </w:r>
    </w:p>
    <w:p w14:paraId="20CA85F2" w14:textId="77777777" w:rsidR="00EB200D" w:rsidRPr="00E07408" w:rsidRDefault="00EB200D">
      <w:pPr>
        <w:rPr>
          <w:rFonts w:asciiTheme="minorHAnsi" w:hAnsiTheme="minorHAnsi" w:cstheme="minorHAnsi"/>
        </w:rPr>
      </w:pPr>
    </w:p>
    <w:p w14:paraId="14814E3D" w14:textId="3CA8519E" w:rsidR="0054638E" w:rsidRPr="00E07408" w:rsidRDefault="007B01D9" w:rsidP="00AC589B">
      <w:pPr>
        <w:jc w:val="both"/>
        <w:rPr>
          <w:rFonts w:asciiTheme="minorHAnsi" w:hAnsiTheme="minorHAnsi" w:cstheme="minorHAnsi"/>
        </w:rPr>
      </w:pPr>
      <w:r w:rsidRPr="00E07408">
        <w:rPr>
          <w:rFonts w:asciiTheme="minorHAnsi" w:hAnsiTheme="minorHAnsi" w:cstheme="minorHAnsi"/>
        </w:rPr>
        <w:t>U izvještajima razine 2</w:t>
      </w:r>
      <w:r w:rsidR="00914D0E" w:rsidRPr="00E07408">
        <w:rPr>
          <w:rFonts w:asciiTheme="minorHAnsi" w:hAnsiTheme="minorHAnsi" w:cstheme="minorHAnsi"/>
        </w:rPr>
        <w:t>2</w:t>
      </w:r>
      <w:r w:rsidRPr="00E07408">
        <w:rPr>
          <w:rFonts w:asciiTheme="minorHAnsi" w:hAnsiTheme="minorHAnsi" w:cstheme="minorHAnsi"/>
        </w:rPr>
        <w:t xml:space="preserve"> je navedena tu</w:t>
      </w:r>
      <w:r w:rsidR="0054638E" w:rsidRPr="00E07408">
        <w:rPr>
          <w:rFonts w:asciiTheme="minorHAnsi" w:hAnsiTheme="minorHAnsi" w:cstheme="minorHAnsi"/>
        </w:rPr>
        <w:t xml:space="preserve">đa imovina dobivena na korištenje (garancije i instrumenti osiguranja dobiveni za osiguranje obveza po ugovorima) , dana jamstva poslovnim partnerima te instrumenti osiguranja plaćanja </w:t>
      </w:r>
      <w:r w:rsidRPr="00E07408">
        <w:rPr>
          <w:rFonts w:asciiTheme="minorHAnsi" w:hAnsiTheme="minorHAnsi" w:cstheme="minorHAnsi"/>
        </w:rPr>
        <w:t xml:space="preserve"> sa s</w:t>
      </w:r>
      <w:r w:rsidR="0037617F" w:rsidRPr="00E07408">
        <w:rPr>
          <w:rFonts w:asciiTheme="minorHAnsi" w:hAnsiTheme="minorHAnsi" w:cstheme="minorHAnsi"/>
        </w:rPr>
        <w:t>tanje</w:t>
      </w:r>
      <w:r w:rsidRPr="00E07408">
        <w:rPr>
          <w:rFonts w:asciiTheme="minorHAnsi" w:hAnsiTheme="minorHAnsi" w:cstheme="minorHAnsi"/>
        </w:rPr>
        <w:t>m na 31.12.20</w:t>
      </w:r>
      <w:r w:rsidR="002A72AD" w:rsidRPr="00E07408">
        <w:rPr>
          <w:rFonts w:asciiTheme="minorHAnsi" w:hAnsiTheme="minorHAnsi" w:cstheme="minorHAnsi"/>
        </w:rPr>
        <w:t>2</w:t>
      </w:r>
      <w:r w:rsidR="00403860" w:rsidRPr="00E07408">
        <w:rPr>
          <w:rFonts w:asciiTheme="minorHAnsi" w:hAnsiTheme="minorHAnsi" w:cstheme="minorHAnsi"/>
        </w:rPr>
        <w:t>2</w:t>
      </w:r>
      <w:r w:rsidRPr="00E07408">
        <w:rPr>
          <w:rFonts w:asciiTheme="minorHAnsi" w:hAnsiTheme="minorHAnsi" w:cstheme="minorHAnsi"/>
        </w:rPr>
        <w:t>.godine.</w:t>
      </w:r>
    </w:p>
    <w:p w14:paraId="3FA32BEA" w14:textId="23544A6C" w:rsidR="00535D92" w:rsidRDefault="00535D92" w:rsidP="009E30AD">
      <w:pPr>
        <w:rPr>
          <w:rFonts w:asciiTheme="minorHAnsi" w:hAnsiTheme="minorHAnsi" w:cstheme="minorHAnsi"/>
          <w:b/>
          <w:u w:val="single"/>
        </w:rPr>
      </w:pPr>
    </w:p>
    <w:p w14:paraId="73B7CDB3" w14:textId="77777777" w:rsidR="002B7E1C" w:rsidRPr="00E07408" w:rsidRDefault="002B7E1C" w:rsidP="009E30AD">
      <w:pPr>
        <w:rPr>
          <w:rFonts w:asciiTheme="minorHAnsi" w:hAnsiTheme="minorHAnsi" w:cstheme="minorHAnsi"/>
          <w:b/>
          <w:u w:val="single"/>
        </w:rPr>
      </w:pPr>
    </w:p>
    <w:p w14:paraId="46925D04" w14:textId="77777777" w:rsidR="00136FF3" w:rsidRPr="00E07408" w:rsidRDefault="00136FF3" w:rsidP="009E30AD">
      <w:pPr>
        <w:rPr>
          <w:rFonts w:asciiTheme="minorHAnsi" w:hAnsiTheme="minorHAnsi" w:cstheme="minorHAnsi"/>
          <w:b/>
          <w:u w:val="single"/>
        </w:rPr>
      </w:pPr>
    </w:p>
    <w:p w14:paraId="71D87ADC" w14:textId="77777777" w:rsidR="009E30AD" w:rsidRPr="00E07408" w:rsidRDefault="009E30AD" w:rsidP="009E30AD">
      <w:pPr>
        <w:rPr>
          <w:rFonts w:asciiTheme="minorHAnsi" w:hAnsiTheme="minorHAnsi" w:cstheme="minorHAnsi"/>
          <w:b/>
          <w:u w:val="single"/>
        </w:rPr>
      </w:pPr>
      <w:r w:rsidRPr="00E07408">
        <w:rPr>
          <w:rFonts w:asciiTheme="minorHAnsi" w:hAnsiTheme="minorHAnsi" w:cstheme="minorHAnsi"/>
          <w:b/>
          <w:u w:val="single"/>
        </w:rPr>
        <w:t>V</w:t>
      </w:r>
      <w:r w:rsidR="00E164BE" w:rsidRPr="00E07408">
        <w:rPr>
          <w:rFonts w:asciiTheme="minorHAnsi" w:hAnsiTheme="minorHAnsi" w:cstheme="minorHAnsi"/>
          <w:b/>
          <w:u w:val="single"/>
        </w:rPr>
        <w:t>II</w:t>
      </w:r>
      <w:r w:rsidRPr="00E07408">
        <w:rPr>
          <w:rFonts w:asciiTheme="minorHAnsi" w:hAnsiTheme="minorHAnsi" w:cstheme="minorHAnsi"/>
          <w:b/>
          <w:u w:val="single"/>
        </w:rPr>
        <w:t xml:space="preserve"> </w:t>
      </w:r>
      <w:r w:rsidR="00077321" w:rsidRPr="00E07408">
        <w:rPr>
          <w:rFonts w:asciiTheme="minorHAnsi" w:hAnsiTheme="minorHAnsi" w:cstheme="minorHAnsi"/>
          <w:b/>
          <w:u w:val="single"/>
        </w:rPr>
        <w:t xml:space="preserve"> </w:t>
      </w:r>
      <w:r w:rsidRPr="00E07408">
        <w:rPr>
          <w:rFonts w:asciiTheme="minorHAnsi" w:hAnsiTheme="minorHAnsi" w:cstheme="minorHAnsi"/>
          <w:b/>
          <w:u w:val="single"/>
        </w:rPr>
        <w:t>BILJEŠKE UZ ČLANAK 14.TOČKA 3.PRAVILNIKA O FIN.IZVJEŠTAVANJU U PRORAČUNSKOM RAČUNOVODSTVU</w:t>
      </w:r>
    </w:p>
    <w:p w14:paraId="18EE355F" w14:textId="77777777" w:rsidR="009E30AD" w:rsidRPr="00E07408" w:rsidRDefault="009E30AD" w:rsidP="009E30AD">
      <w:pPr>
        <w:rPr>
          <w:rFonts w:asciiTheme="minorHAnsi" w:hAnsiTheme="minorHAnsi" w:cstheme="minorHAnsi"/>
        </w:rPr>
      </w:pPr>
    </w:p>
    <w:p w14:paraId="05824346" w14:textId="67B52D8B" w:rsidR="009E30AD" w:rsidRPr="00E07408" w:rsidRDefault="007B01D9" w:rsidP="0098048D">
      <w:pPr>
        <w:jc w:val="both"/>
        <w:rPr>
          <w:rFonts w:asciiTheme="minorHAnsi" w:hAnsiTheme="minorHAnsi" w:cstheme="minorHAnsi"/>
        </w:rPr>
      </w:pPr>
      <w:r w:rsidRPr="00E07408">
        <w:rPr>
          <w:rFonts w:asciiTheme="minorHAnsi" w:hAnsiTheme="minorHAnsi" w:cstheme="minorHAnsi"/>
        </w:rPr>
        <w:t>P</w:t>
      </w:r>
      <w:r w:rsidR="009E30AD" w:rsidRPr="00E07408">
        <w:rPr>
          <w:rFonts w:asciiTheme="minorHAnsi" w:hAnsiTheme="minorHAnsi" w:cstheme="minorHAnsi"/>
        </w:rPr>
        <w:t>opis sporova</w:t>
      </w:r>
      <w:r w:rsidR="003315A9" w:rsidRPr="00E07408">
        <w:rPr>
          <w:rFonts w:asciiTheme="minorHAnsi" w:hAnsiTheme="minorHAnsi" w:cstheme="minorHAnsi"/>
        </w:rPr>
        <w:t xml:space="preserve"> na 31.12.20</w:t>
      </w:r>
      <w:r w:rsidR="002A72AD" w:rsidRPr="00E07408">
        <w:rPr>
          <w:rFonts w:asciiTheme="minorHAnsi" w:hAnsiTheme="minorHAnsi" w:cstheme="minorHAnsi"/>
        </w:rPr>
        <w:t>2</w:t>
      </w:r>
      <w:r w:rsidR="00403860" w:rsidRPr="00E07408">
        <w:rPr>
          <w:rFonts w:asciiTheme="minorHAnsi" w:hAnsiTheme="minorHAnsi" w:cstheme="minorHAnsi"/>
        </w:rPr>
        <w:t>2</w:t>
      </w:r>
      <w:r w:rsidR="003315A9" w:rsidRPr="00E07408">
        <w:rPr>
          <w:rFonts w:asciiTheme="minorHAnsi" w:hAnsiTheme="minorHAnsi" w:cstheme="minorHAnsi"/>
        </w:rPr>
        <w:t>.godine</w:t>
      </w:r>
      <w:r w:rsidR="009E30AD" w:rsidRPr="00E07408">
        <w:rPr>
          <w:rFonts w:asciiTheme="minorHAnsi" w:hAnsiTheme="minorHAnsi" w:cstheme="minorHAnsi"/>
        </w:rPr>
        <w:t xml:space="preserve"> koji su u tijeku</w:t>
      </w:r>
      <w:r w:rsidR="00C32094" w:rsidRPr="00E07408">
        <w:rPr>
          <w:rFonts w:asciiTheme="minorHAnsi" w:hAnsiTheme="minorHAnsi" w:cstheme="minorHAnsi"/>
        </w:rPr>
        <w:t xml:space="preserve"> a koje </w:t>
      </w:r>
      <w:r w:rsidR="0098048D" w:rsidRPr="00E07408">
        <w:rPr>
          <w:rFonts w:asciiTheme="minorHAnsi" w:hAnsiTheme="minorHAnsi" w:cstheme="minorHAnsi"/>
        </w:rPr>
        <w:t xml:space="preserve">za Grad Kaštela </w:t>
      </w:r>
      <w:r w:rsidR="00C32094" w:rsidRPr="00E07408">
        <w:rPr>
          <w:rFonts w:asciiTheme="minorHAnsi" w:hAnsiTheme="minorHAnsi" w:cstheme="minorHAnsi"/>
        </w:rPr>
        <w:t>vode angažirani odvjetnici</w:t>
      </w:r>
      <w:r w:rsidRPr="00E07408">
        <w:rPr>
          <w:rFonts w:asciiTheme="minorHAnsi" w:hAnsiTheme="minorHAnsi" w:cstheme="minorHAnsi"/>
        </w:rPr>
        <w:t xml:space="preserve"> je naveden u Bilješkama uz izvještaje razine 22</w:t>
      </w:r>
      <w:r w:rsidR="00A933BC" w:rsidRPr="00E07408">
        <w:rPr>
          <w:rFonts w:asciiTheme="minorHAnsi" w:hAnsiTheme="minorHAnsi" w:cstheme="minorHAnsi"/>
        </w:rPr>
        <w:t xml:space="preserve">. </w:t>
      </w:r>
    </w:p>
    <w:p w14:paraId="715B8C06" w14:textId="6D5B3C44" w:rsidR="0091023F" w:rsidRDefault="0091023F">
      <w:pPr>
        <w:rPr>
          <w:rFonts w:asciiTheme="minorHAnsi" w:hAnsiTheme="minorHAnsi" w:cstheme="minorHAnsi"/>
        </w:rPr>
      </w:pPr>
    </w:p>
    <w:p w14:paraId="602400CD" w14:textId="603F9B4D" w:rsidR="002B7E1C" w:rsidRDefault="002B7E1C">
      <w:pPr>
        <w:rPr>
          <w:rFonts w:asciiTheme="minorHAnsi" w:hAnsiTheme="minorHAnsi" w:cstheme="minorHAnsi"/>
        </w:rPr>
      </w:pPr>
    </w:p>
    <w:p w14:paraId="0335C938" w14:textId="41752091" w:rsidR="002B7E1C" w:rsidRDefault="002B7E1C">
      <w:pPr>
        <w:rPr>
          <w:rFonts w:asciiTheme="minorHAnsi" w:hAnsiTheme="minorHAnsi" w:cstheme="minorHAnsi"/>
        </w:rPr>
      </w:pPr>
    </w:p>
    <w:p w14:paraId="456F2F7F" w14:textId="557DFD4B" w:rsidR="002B7E1C" w:rsidRDefault="002B7E1C">
      <w:pPr>
        <w:rPr>
          <w:rFonts w:asciiTheme="minorHAnsi" w:hAnsiTheme="minorHAnsi" w:cstheme="minorHAnsi"/>
        </w:rPr>
      </w:pPr>
    </w:p>
    <w:p w14:paraId="5D6AFE23" w14:textId="6CA46106" w:rsidR="002B7E1C" w:rsidRDefault="002B7E1C">
      <w:pPr>
        <w:rPr>
          <w:rFonts w:asciiTheme="minorHAnsi" w:hAnsiTheme="minorHAnsi" w:cstheme="minorHAnsi"/>
        </w:rPr>
      </w:pPr>
    </w:p>
    <w:p w14:paraId="792B1AFD" w14:textId="05B746D6" w:rsidR="002B7E1C" w:rsidRDefault="002B7E1C">
      <w:pPr>
        <w:rPr>
          <w:rFonts w:asciiTheme="minorHAnsi" w:hAnsiTheme="minorHAnsi" w:cstheme="minorHAnsi"/>
        </w:rPr>
      </w:pPr>
    </w:p>
    <w:p w14:paraId="63253B02" w14:textId="77777777" w:rsidR="002B7E1C" w:rsidRPr="00E07408" w:rsidRDefault="002B7E1C">
      <w:pPr>
        <w:rPr>
          <w:rFonts w:asciiTheme="minorHAnsi" w:hAnsiTheme="minorHAnsi" w:cstheme="minorHAnsi"/>
        </w:rPr>
      </w:pPr>
    </w:p>
    <w:p w14:paraId="6017B9D7" w14:textId="77777777" w:rsidR="009B4EDB" w:rsidRPr="00E07408" w:rsidRDefault="009B4EDB" w:rsidP="009B4EDB">
      <w:pPr>
        <w:rPr>
          <w:rFonts w:asciiTheme="minorHAnsi" w:hAnsiTheme="minorHAnsi" w:cstheme="minorHAnsi"/>
          <w:b/>
          <w:u w:val="single"/>
        </w:rPr>
      </w:pPr>
      <w:r w:rsidRPr="00E07408">
        <w:rPr>
          <w:rFonts w:asciiTheme="minorHAnsi" w:hAnsiTheme="minorHAnsi" w:cstheme="minorHAnsi"/>
          <w:b/>
          <w:u w:val="single"/>
        </w:rPr>
        <w:lastRenderedPageBreak/>
        <w:t>V</w:t>
      </w:r>
      <w:r w:rsidR="00EB200D" w:rsidRPr="00E07408">
        <w:rPr>
          <w:rFonts w:asciiTheme="minorHAnsi" w:hAnsiTheme="minorHAnsi" w:cstheme="minorHAnsi"/>
          <w:b/>
          <w:u w:val="single"/>
        </w:rPr>
        <w:t>I</w:t>
      </w:r>
      <w:r w:rsidR="00E164BE" w:rsidRPr="00E07408">
        <w:rPr>
          <w:rFonts w:asciiTheme="minorHAnsi" w:hAnsiTheme="minorHAnsi" w:cstheme="minorHAnsi"/>
          <w:b/>
          <w:u w:val="single"/>
        </w:rPr>
        <w:t>II</w:t>
      </w:r>
      <w:r w:rsidRPr="00E07408">
        <w:rPr>
          <w:rFonts w:asciiTheme="minorHAnsi" w:hAnsiTheme="minorHAnsi" w:cstheme="minorHAnsi"/>
          <w:b/>
          <w:u w:val="single"/>
        </w:rPr>
        <w:t xml:space="preserve"> </w:t>
      </w:r>
      <w:r w:rsidR="00077321" w:rsidRPr="00E07408">
        <w:rPr>
          <w:rFonts w:asciiTheme="minorHAnsi" w:hAnsiTheme="minorHAnsi" w:cstheme="minorHAnsi"/>
          <w:b/>
          <w:u w:val="single"/>
        </w:rPr>
        <w:t xml:space="preserve"> </w:t>
      </w:r>
      <w:r w:rsidRPr="00E07408">
        <w:rPr>
          <w:rFonts w:asciiTheme="minorHAnsi" w:hAnsiTheme="minorHAnsi" w:cstheme="minorHAnsi"/>
          <w:b/>
          <w:u w:val="single"/>
        </w:rPr>
        <w:t>BILJEŠKE UZ VLASNIČKE UDJELE</w:t>
      </w:r>
    </w:p>
    <w:p w14:paraId="09414A18" w14:textId="61D7C078" w:rsidR="005C29A5" w:rsidRPr="00E07408" w:rsidRDefault="005C29A5" w:rsidP="009B4EDB">
      <w:pPr>
        <w:rPr>
          <w:rFonts w:asciiTheme="minorHAnsi" w:hAnsiTheme="minorHAnsi" w:cstheme="minorHAnsi"/>
          <w:b/>
          <w:u w:val="single"/>
        </w:rPr>
      </w:pPr>
    </w:p>
    <w:tbl>
      <w:tblPr>
        <w:tblW w:w="9507" w:type="dxa"/>
        <w:tblLook w:val="04A0" w:firstRow="1" w:lastRow="0" w:firstColumn="1" w:lastColumn="0" w:noHBand="0" w:noVBand="1"/>
      </w:tblPr>
      <w:tblGrid>
        <w:gridCol w:w="894"/>
        <w:gridCol w:w="2362"/>
        <w:gridCol w:w="1829"/>
        <w:gridCol w:w="1774"/>
        <w:gridCol w:w="1216"/>
        <w:gridCol w:w="1432"/>
      </w:tblGrid>
      <w:tr w:rsidR="00914D0E" w:rsidRPr="00E07408" w14:paraId="19C127F3" w14:textId="77777777" w:rsidTr="00C25704">
        <w:trPr>
          <w:trHeight w:val="120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7936A0C" w14:textId="77777777" w:rsidR="00914D0E" w:rsidRPr="00E07408" w:rsidRDefault="00914D0E" w:rsidP="00C25704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D584472" w14:textId="77777777" w:rsidR="00914D0E" w:rsidRPr="00E07408" w:rsidRDefault="00914D0E" w:rsidP="00C25704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Naziv trgovačkog društva/ustanove /zaklade u vlasništvu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E46AD71" w14:textId="77777777" w:rsidR="00914D0E" w:rsidRPr="00E07408" w:rsidRDefault="00914D0E" w:rsidP="00C25704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OIB trgovačkog društva/ustanove /zaklade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878B4B3" w14:textId="77777777" w:rsidR="00914D0E" w:rsidRPr="00E07408" w:rsidRDefault="00914D0E" w:rsidP="00C25704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Ukupni tem.kapitala trg. društva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9B8F90B" w14:textId="77777777" w:rsidR="00914D0E" w:rsidRPr="00E07408" w:rsidRDefault="00914D0E" w:rsidP="00C25704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Udio u vlasništvu (%)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836CF72" w14:textId="77777777" w:rsidR="00914D0E" w:rsidRPr="00E07408" w:rsidRDefault="00914D0E" w:rsidP="00C25704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 xml:space="preserve">Vrijednost udjela </w:t>
            </w:r>
          </w:p>
        </w:tc>
      </w:tr>
      <w:tr w:rsidR="00914D0E" w:rsidRPr="00E07408" w14:paraId="50C7CBC9" w14:textId="77777777" w:rsidTr="00C25704">
        <w:trPr>
          <w:trHeight w:val="40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5F75" w14:textId="77777777" w:rsidR="00914D0E" w:rsidRPr="00E07408" w:rsidRDefault="00914D0E" w:rsidP="00C25704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DE9A" w14:textId="77777777" w:rsidR="00914D0E" w:rsidRPr="00E07408" w:rsidRDefault="00914D0E" w:rsidP="00C25704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DJEČJI VRTIĆ KAŠTELA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7E47" w14:textId="77777777" w:rsidR="00914D0E" w:rsidRPr="00E07408" w:rsidRDefault="00914D0E" w:rsidP="00C25704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95779206788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5CCF" w14:textId="77777777" w:rsidR="00914D0E" w:rsidRPr="00E07408" w:rsidRDefault="00914D0E" w:rsidP="00C25704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4425" w14:textId="77777777" w:rsidR="00914D0E" w:rsidRPr="00E07408" w:rsidRDefault="00914D0E" w:rsidP="00C25704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1C34" w14:textId="77777777" w:rsidR="00914D0E" w:rsidRPr="00E07408" w:rsidRDefault="00914D0E" w:rsidP="00C25704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14D0E" w:rsidRPr="00E07408" w14:paraId="0879D6B7" w14:textId="77777777" w:rsidTr="00C25704">
        <w:trPr>
          <w:trHeight w:val="40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B025" w14:textId="77777777" w:rsidR="00914D0E" w:rsidRPr="00E07408" w:rsidRDefault="00914D0E" w:rsidP="00C25704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31EA" w14:textId="186E3A68" w:rsidR="00914D0E" w:rsidRPr="00E07408" w:rsidRDefault="00914D0E" w:rsidP="00C25704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GRADSKA KNJIŽNICA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B9DE" w14:textId="77777777" w:rsidR="00914D0E" w:rsidRPr="00E07408" w:rsidRDefault="00914D0E" w:rsidP="00C25704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52093944073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6E03" w14:textId="77777777" w:rsidR="00914D0E" w:rsidRPr="00E07408" w:rsidRDefault="00914D0E" w:rsidP="00C25704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4661" w14:textId="77777777" w:rsidR="00914D0E" w:rsidRPr="00E07408" w:rsidRDefault="00914D0E" w:rsidP="00C25704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B030" w14:textId="77777777" w:rsidR="00914D0E" w:rsidRPr="00E07408" w:rsidRDefault="00914D0E" w:rsidP="00C25704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14D0E" w:rsidRPr="00E07408" w14:paraId="0B617AA6" w14:textId="77777777" w:rsidTr="00C25704">
        <w:trPr>
          <w:trHeight w:val="40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E393" w14:textId="77777777" w:rsidR="00914D0E" w:rsidRPr="00E07408" w:rsidRDefault="00914D0E" w:rsidP="00C25704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67FA" w14:textId="77777777" w:rsidR="00914D0E" w:rsidRPr="00E07408" w:rsidRDefault="00914D0E" w:rsidP="00C25704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MUZEJ GRADA KAŠTELA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B909" w14:textId="77777777" w:rsidR="00914D0E" w:rsidRPr="00E07408" w:rsidRDefault="00914D0E" w:rsidP="00C25704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60760457155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7898" w14:textId="77777777" w:rsidR="00914D0E" w:rsidRPr="00E07408" w:rsidRDefault="00914D0E" w:rsidP="00C25704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42F78" w14:textId="77777777" w:rsidR="00914D0E" w:rsidRPr="00E07408" w:rsidRDefault="00914D0E" w:rsidP="00C25704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DD6AD" w14:textId="77777777" w:rsidR="00914D0E" w:rsidRPr="00E07408" w:rsidRDefault="00914D0E" w:rsidP="00C25704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14D0E" w:rsidRPr="00E07408" w14:paraId="25467CA1" w14:textId="77777777" w:rsidTr="00C25704">
        <w:trPr>
          <w:trHeight w:val="40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AF6F1" w14:textId="77777777" w:rsidR="00914D0E" w:rsidRPr="00E07408" w:rsidRDefault="00914D0E" w:rsidP="00C25704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3DB6" w14:textId="77777777" w:rsidR="00914D0E" w:rsidRPr="00E07408" w:rsidRDefault="00914D0E" w:rsidP="00C25704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JAVNA USTANOVA ŠPORTSKI OBJEKTI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57DE" w14:textId="77777777" w:rsidR="00914D0E" w:rsidRPr="00E07408" w:rsidRDefault="00914D0E" w:rsidP="00C25704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70561444645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B718" w14:textId="77777777" w:rsidR="00914D0E" w:rsidRPr="00E07408" w:rsidRDefault="00914D0E" w:rsidP="00C25704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3C638" w14:textId="77777777" w:rsidR="00914D0E" w:rsidRPr="00E07408" w:rsidRDefault="00914D0E" w:rsidP="00C25704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3C85" w14:textId="77777777" w:rsidR="00914D0E" w:rsidRPr="00E07408" w:rsidRDefault="00914D0E" w:rsidP="00C25704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14D0E" w:rsidRPr="00E07408" w14:paraId="1B3892D6" w14:textId="77777777" w:rsidTr="00C25704">
        <w:trPr>
          <w:trHeight w:val="40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FCD0" w14:textId="77777777" w:rsidR="00914D0E" w:rsidRPr="00E07408" w:rsidRDefault="00914D0E" w:rsidP="00C25704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869D" w14:textId="77777777" w:rsidR="00914D0E" w:rsidRPr="00E07408" w:rsidRDefault="00914D0E" w:rsidP="00C25704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ZELENO I MODRO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00B7" w14:textId="77777777" w:rsidR="00914D0E" w:rsidRPr="00E07408" w:rsidRDefault="00914D0E" w:rsidP="00C25704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44813350399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317E" w14:textId="77777777" w:rsidR="00914D0E" w:rsidRPr="00E07408" w:rsidRDefault="00914D0E" w:rsidP="00C25704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6D6A" w14:textId="77777777" w:rsidR="00914D0E" w:rsidRPr="00E07408" w:rsidRDefault="00914D0E" w:rsidP="00C25704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C4FA8" w14:textId="77777777" w:rsidR="00914D0E" w:rsidRPr="00E07408" w:rsidRDefault="00914D0E" w:rsidP="00C25704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20.000</w:t>
            </w:r>
          </w:p>
        </w:tc>
      </w:tr>
      <w:tr w:rsidR="00914D0E" w:rsidRPr="00E07408" w14:paraId="7A8C50C2" w14:textId="77777777" w:rsidTr="00C25704">
        <w:trPr>
          <w:trHeight w:val="40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5D50F" w14:textId="77777777" w:rsidR="00914D0E" w:rsidRPr="00E07408" w:rsidRDefault="00914D0E" w:rsidP="00C25704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9EEE" w14:textId="77777777" w:rsidR="00914D0E" w:rsidRPr="00E07408" w:rsidRDefault="00914D0E" w:rsidP="00C25704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VODOVOD I KANALIZACIJA SPLIT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DB51" w14:textId="77777777" w:rsidR="00914D0E" w:rsidRPr="00E07408" w:rsidRDefault="00914D0E" w:rsidP="00C25704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56826138353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7783" w14:textId="77777777" w:rsidR="00914D0E" w:rsidRPr="00E07408" w:rsidRDefault="00914D0E" w:rsidP="00C25704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230.000.000,00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A232" w14:textId="77777777" w:rsidR="00914D0E" w:rsidRPr="00E07408" w:rsidRDefault="00914D0E" w:rsidP="00C25704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17,58%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24E8D" w14:textId="77777777" w:rsidR="00914D0E" w:rsidRPr="00E07408" w:rsidRDefault="00914D0E" w:rsidP="00C25704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40.434.000</w:t>
            </w:r>
          </w:p>
        </w:tc>
      </w:tr>
      <w:tr w:rsidR="00914D0E" w:rsidRPr="00E07408" w14:paraId="37A56D35" w14:textId="77777777" w:rsidTr="00C25704">
        <w:trPr>
          <w:trHeight w:val="40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2500" w14:textId="77777777" w:rsidR="00914D0E" w:rsidRPr="00E07408" w:rsidRDefault="00914D0E" w:rsidP="00C25704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5B06" w14:textId="77777777" w:rsidR="00914D0E" w:rsidRPr="00E07408" w:rsidRDefault="00914D0E" w:rsidP="00C25704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PROMET SPLIT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CFEB" w14:textId="77777777" w:rsidR="00914D0E" w:rsidRPr="00E07408" w:rsidRDefault="00914D0E" w:rsidP="00C25704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13421314997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42F1" w14:textId="77777777" w:rsidR="00914D0E" w:rsidRPr="00E07408" w:rsidRDefault="00914D0E" w:rsidP="00C25704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74.145.000,00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BF7D" w14:textId="77777777" w:rsidR="00914D0E" w:rsidRPr="00E07408" w:rsidRDefault="00914D0E" w:rsidP="00C25704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5,20%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EF122" w14:textId="77777777" w:rsidR="00914D0E" w:rsidRPr="00E07408" w:rsidRDefault="00914D0E" w:rsidP="00C25704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3.855.400</w:t>
            </w:r>
          </w:p>
        </w:tc>
      </w:tr>
      <w:tr w:rsidR="00914D0E" w:rsidRPr="00E07408" w14:paraId="0F919DF5" w14:textId="77777777" w:rsidTr="00C25704">
        <w:trPr>
          <w:trHeight w:val="40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B6B82" w14:textId="77777777" w:rsidR="00914D0E" w:rsidRPr="00E07408" w:rsidRDefault="00914D0E" w:rsidP="00C25704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5197" w14:textId="77777777" w:rsidR="00914D0E" w:rsidRPr="00E07408" w:rsidRDefault="00914D0E" w:rsidP="00C25704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ZRAČNA LUKA SPLIT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CEE5" w14:textId="77777777" w:rsidR="00914D0E" w:rsidRPr="00E07408" w:rsidRDefault="00914D0E" w:rsidP="00C25704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83462362655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F426" w14:textId="77777777" w:rsidR="00914D0E" w:rsidRPr="00E07408" w:rsidRDefault="00914D0E" w:rsidP="00C25704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385.300.000,00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F7D2" w14:textId="77777777" w:rsidR="00914D0E" w:rsidRPr="00E07408" w:rsidRDefault="00914D0E" w:rsidP="00C25704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15,00%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1EF6" w14:textId="77777777" w:rsidR="00914D0E" w:rsidRPr="00E07408" w:rsidRDefault="00914D0E" w:rsidP="00C25704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57.795.000</w:t>
            </w:r>
          </w:p>
        </w:tc>
      </w:tr>
      <w:tr w:rsidR="00914D0E" w:rsidRPr="00E07408" w14:paraId="16822EFD" w14:textId="77777777" w:rsidTr="00C25704">
        <w:trPr>
          <w:trHeight w:val="40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8AA1" w14:textId="77777777" w:rsidR="00914D0E" w:rsidRPr="00E07408" w:rsidRDefault="00914D0E" w:rsidP="00C25704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3F65" w14:textId="77777777" w:rsidR="00914D0E" w:rsidRPr="00E07408" w:rsidRDefault="00914D0E" w:rsidP="00C25704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RECIKLATOR d.o.o.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D7AA" w14:textId="77777777" w:rsidR="00914D0E" w:rsidRPr="00E07408" w:rsidRDefault="00914D0E" w:rsidP="00C25704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41305050314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E63A8" w14:textId="77777777" w:rsidR="00914D0E" w:rsidRPr="00E07408" w:rsidRDefault="00914D0E" w:rsidP="00C25704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0822" w14:textId="77777777" w:rsidR="00914D0E" w:rsidRPr="00E07408" w:rsidRDefault="00914D0E" w:rsidP="00C25704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25,00%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F3F7" w14:textId="77777777" w:rsidR="00914D0E" w:rsidRPr="00E07408" w:rsidRDefault="00914D0E" w:rsidP="00C25704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5.000</w:t>
            </w:r>
          </w:p>
        </w:tc>
      </w:tr>
      <w:tr w:rsidR="00914D0E" w:rsidRPr="00E07408" w14:paraId="486936B0" w14:textId="77777777" w:rsidTr="00C25704">
        <w:trPr>
          <w:trHeight w:val="40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B5154BD" w14:textId="77777777" w:rsidR="00914D0E" w:rsidRPr="00E07408" w:rsidRDefault="00914D0E" w:rsidP="00C25704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7"/>
                <w:szCs w:val="17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A2C8C50" w14:textId="77777777" w:rsidR="00914D0E" w:rsidRPr="00E07408" w:rsidRDefault="00914D0E" w:rsidP="00C25704">
            <w:pPr>
              <w:suppressAutoHyphens w:val="0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lang w:eastAsia="hr-HR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3A0F8EA3" w14:textId="77777777" w:rsidR="00914D0E" w:rsidRPr="00E07408" w:rsidRDefault="00914D0E" w:rsidP="00C25704">
            <w:pPr>
              <w:suppressAutoHyphens w:val="0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lang w:eastAsia="hr-HR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1DFD830" w14:textId="77777777" w:rsidR="00914D0E" w:rsidRPr="00E07408" w:rsidRDefault="00914D0E" w:rsidP="00C25704">
            <w:pPr>
              <w:suppressAutoHyphens w:val="0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lang w:eastAsia="hr-H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3755C2B" w14:textId="77777777" w:rsidR="00914D0E" w:rsidRPr="00E07408" w:rsidRDefault="00914D0E" w:rsidP="00C25704">
            <w:pPr>
              <w:suppressAutoHyphens w:val="0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lang w:eastAsia="hr-HR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85D8FFA" w14:textId="77777777" w:rsidR="00914D0E" w:rsidRPr="00E07408" w:rsidRDefault="00914D0E" w:rsidP="00C25704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E07408">
              <w:rPr>
                <w:rFonts w:asciiTheme="minorHAnsi" w:hAnsiTheme="minorHAnsi" w:cstheme="minorHAnsi"/>
                <w:color w:val="000000"/>
                <w:lang w:eastAsia="hr-HR"/>
              </w:rPr>
              <w:t>102.109.400</w:t>
            </w:r>
          </w:p>
        </w:tc>
      </w:tr>
    </w:tbl>
    <w:p w14:paraId="2CFFAED6" w14:textId="67E30927" w:rsidR="00914D0E" w:rsidRPr="00E07408" w:rsidRDefault="00914D0E" w:rsidP="009B4EDB">
      <w:pPr>
        <w:rPr>
          <w:rFonts w:asciiTheme="minorHAnsi" w:hAnsiTheme="minorHAnsi" w:cstheme="minorHAnsi"/>
          <w:b/>
          <w:u w:val="single"/>
        </w:rPr>
      </w:pPr>
    </w:p>
    <w:p w14:paraId="20F8534A" w14:textId="61C07987" w:rsidR="00AC4DB4" w:rsidRPr="00E07408" w:rsidRDefault="00772A2F">
      <w:pPr>
        <w:rPr>
          <w:rFonts w:asciiTheme="minorHAnsi" w:hAnsiTheme="minorHAnsi" w:cstheme="minorHAnsi"/>
        </w:rPr>
      </w:pPr>
      <w:r w:rsidRPr="00E07408">
        <w:rPr>
          <w:rFonts w:asciiTheme="minorHAnsi" w:hAnsiTheme="minorHAnsi" w:cstheme="minorHAnsi"/>
        </w:rPr>
        <w:t xml:space="preserve">Kaštel Sućurac, </w:t>
      </w:r>
      <w:r w:rsidR="006315BA" w:rsidRPr="00E07408">
        <w:rPr>
          <w:rFonts w:asciiTheme="minorHAnsi" w:hAnsiTheme="minorHAnsi" w:cstheme="minorHAnsi"/>
        </w:rPr>
        <w:t>2</w:t>
      </w:r>
      <w:r w:rsidR="005B58EB">
        <w:rPr>
          <w:rFonts w:asciiTheme="minorHAnsi" w:hAnsiTheme="minorHAnsi" w:cstheme="minorHAnsi"/>
        </w:rPr>
        <w:t>2</w:t>
      </w:r>
      <w:r w:rsidR="00D85734" w:rsidRPr="00E07408">
        <w:rPr>
          <w:rFonts w:asciiTheme="minorHAnsi" w:hAnsiTheme="minorHAnsi" w:cstheme="minorHAnsi"/>
        </w:rPr>
        <w:t>.0</w:t>
      </w:r>
      <w:r w:rsidR="006315BA" w:rsidRPr="00E07408">
        <w:rPr>
          <w:rFonts w:asciiTheme="minorHAnsi" w:hAnsiTheme="minorHAnsi" w:cstheme="minorHAnsi"/>
        </w:rPr>
        <w:t>2</w:t>
      </w:r>
      <w:r w:rsidR="00783383" w:rsidRPr="00E07408">
        <w:rPr>
          <w:rFonts w:asciiTheme="minorHAnsi" w:hAnsiTheme="minorHAnsi" w:cstheme="minorHAnsi"/>
        </w:rPr>
        <w:t>.20</w:t>
      </w:r>
      <w:r w:rsidR="004F1968" w:rsidRPr="00E07408">
        <w:rPr>
          <w:rFonts w:asciiTheme="minorHAnsi" w:hAnsiTheme="minorHAnsi" w:cstheme="minorHAnsi"/>
        </w:rPr>
        <w:t>2</w:t>
      </w:r>
      <w:r w:rsidR="00403860" w:rsidRPr="00E07408">
        <w:rPr>
          <w:rFonts w:asciiTheme="minorHAnsi" w:hAnsiTheme="minorHAnsi" w:cstheme="minorHAnsi"/>
        </w:rPr>
        <w:t>3</w:t>
      </w:r>
      <w:r w:rsidR="006315BA" w:rsidRPr="00E07408">
        <w:rPr>
          <w:rFonts w:asciiTheme="minorHAnsi" w:hAnsiTheme="minorHAnsi" w:cstheme="minorHAnsi"/>
        </w:rPr>
        <w:t>.</w:t>
      </w:r>
      <w:r w:rsidR="00AC4DB4" w:rsidRPr="00E07408">
        <w:rPr>
          <w:rFonts w:asciiTheme="minorHAnsi" w:hAnsiTheme="minorHAnsi" w:cstheme="minorHAnsi"/>
        </w:rPr>
        <w:t xml:space="preserve">  godine</w:t>
      </w:r>
    </w:p>
    <w:p w14:paraId="71A00594" w14:textId="61090BED" w:rsidR="00677662" w:rsidRPr="00E07408" w:rsidRDefault="006C320E">
      <w:pPr>
        <w:rPr>
          <w:rFonts w:asciiTheme="minorHAnsi" w:hAnsiTheme="minorHAnsi" w:cstheme="minorHAnsi"/>
        </w:rPr>
      </w:pPr>
      <w:r w:rsidRPr="00E07408">
        <w:rPr>
          <w:rFonts w:asciiTheme="minorHAnsi" w:hAnsiTheme="minorHAnsi" w:cstheme="minorHAnsi"/>
        </w:rPr>
        <w:tab/>
      </w:r>
      <w:bookmarkStart w:id="7" w:name="_Hlk127443112"/>
      <w:r w:rsidRPr="00E07408">
        <w:rPr>
          <w:rFonts w:asciiTheme="minorHAnsi" w:hAnsiTheme="minorHAnsi" w:cstheme="minorHAnsi"/>
        </w:rPr>
        <w:t xml:space="preserve">                                                                          </w:t>
      </w:r>
      <w:r w:rsidR="00783383" w:rsidRPr="00E07408">
        <w:rPr>
          <w:rFonts w:asciiTheme="minorHAnsi" w:hAnsiTheme="minorHAnsi" w:cstheme="minorHAnsi"/>
        </w:rPr>
        <w:t xml:space="preserve">                  </w:t>
      </w:r>
      <w:r w:rsidR="0083439B" w:rsidRPr="00E07408">
        <w:rPr>
          <w:rFonts w:asciiTheme="minorHAnsi" w:hAnsiTheme="minorHAnsi" w:cstheme="minorHAnsi"/>
        </w:rPr>
        <w:t xml:space="preserve">              Pročelnica:</w:t>
      </w:r>
      <w:r w:rsidR="009E3582" w:rsidRPr="00E07408">
        <w:rPr>
          <w:rFonts w:asciiTheme="minorHAnsi" w:hAnsiTheme="minorHAnsi" w:cstheme="minorHAnsi"/>
        </w:rPr>
        <w:t xml:space="preserve"> </w:t>
      </w:r>
    </w:p>
    <w:p w14:paraId="2302E934" w14:textId="77777777" w:rsidR="00506043" w:rsidRPr="00E07408" w:rsidRDefault="003466C3" w:rsidP="006C320E">
      <w:pPr>
        <w:tabs>
          <w:tab w:val="left" w:pos="6144"/>
        </w:tabs>
        <w:rPr>
          <w:rFonts w:asciiTheme="minorHAnsi" w:hAnsiTheme="minorHAnsi" w:cstheme="minorHAnsi"/>
        </w:rPr>
      </w:pPr>
      <w:r w:rsidRPr="00E07408">
        <w:rPr>
          <w:rFonts w:asciiTheme="minorHAnsi" w:hAnsiTheme="minorHAnsi" w:cstheme="minorHAnsi"/>
        </w:rPr>
        <w:tab/>
      </w:r>
      <w:r w:rsidRPr="00E07408">
        <w:rPr>
          <w:rFonts w:asciiTheme="minorHAnsi" w:hAnsiTheme="minorHAnsi" w:cstheme="minorHAnsi"/>
        </w:rPr>
        <w:tab/>
      </w:r>
      <w:r w:rsidR="00783383" w:rsidRPr="00E07408">
        <w:rPr>
          <w:rFonts w:asciiTheme="minorHAnsi" w:hAnsiTheme="minorHAnsi" w:cstheme="minorHAnsi"/>
        </w:rPr>
        <w:t>Matija-Marija Đikić</w:t>
      </w:r>
    </w:p>
    <w:p w14:paraId="41B93773" w14:textId="77777777" w:rsidR="004F1968" w:rsidRPr="004404FE" w:rsidRDefault="004F1968" w:rsidP="006C320E">
      <w:pPr>
        <w:tabs>
          <w:tab w:val="left" w:pos="6144"/>
        </w:tabs>
        <w:rPr>
          <w:rFonts w:asciiTheme="minorHAnsi" w:hAnsiTheme="minorHAnsi" w:cstheme="minorHAnsi"/>
        </w:rPr>
      </w:pPr>
      <w:r w:rsidRPr="00E07408">
        <w:rPr>
          <w:rFonts w:asciiTheme="minorHAnsi" w:hAnsiTheme="minorHAnsi" w:cstheme="minorHAnsi"/>
        </w:rPr>
        <w:tab/>
      </w:r>
      <w:r w:rsidRPr="00E07408">
        <w:rPr>
          <w:rFonts w:asciiTheme="minorHAnsi" w:hAnsiTheme="minorHAnsi" w:cstheme="minorHAnsi"/>
        </w:rPr>
        <w:tab/>
        <w:t>Tel: 02</w:t>
      </w:r>
      <w:r w:rsidRPr="004404FE">
        <w:rPr>
          <w:rFonts w:asciiTheme="minorHAnsi" w:hAnsiTheme="minorHAnsi" w:cstheme="minorHAnsi"/>
        </w:rPr>
        <w:t>1/205-228</w:t>
      </w:r>
      <w:bookmarkEnd w:id="7"/>
    </w:p>
    <w:sectPr w:rsidR="004F1968" w:rsidRPr="004404FE" w:rsidSect="008A5976"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627EB" w14:textId="77777777" w:rsidR="003E0ACF" w:rsidRDefault="003E0ACF" w:rsidP="003466C3">
      <w:r>
        <w:separator/>
      </w:r>
    </w:p>
  </w:endnote>
  <w:endnote w:type="continuationSeparator" w:id="0">
    <w:p w14:paraId="270173E2" w14:textId="77777777" w:rsidR="003E0ACF" w:rsidRDefault="003E0ACF" w:rsidP="0034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43951"/>
      <w:docPartObj>
        <w:docPartGallery w:val="Page Numbers (Bottom of Page)"/>
        <w:docPartUnique/>
      </w:docPartObj>
    </w:sdtPr>
    <w:sdtContent>
      <w:p w14:paraId="0656F0A3" w14:textId="77777777" w:rsidR="0061261F" w:rsidRDefault="0061261F">
        <w:pPr>
          <w:pStyle w:val="Podnoj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5A52F0" w14:textId="77777777" w:rsidR="0061261F" w:rsidRDefault="0061261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24E57" w14:textId="77777777" w:rsidR="003E0ACF" w:rsidRDefault="003E0ACF" w:rsidP="003466C3">
      <w:r>
        <w:separator/>
      </w:r>
    </w:p>
  </w:footnote>
  <w:footnote w:type="continuationSeparator" w:id="0">
    <w:p w14:paraId="5A4D9F3F" w14:textId="77777777" w:rsidR="003E0ACF" w:rsidRDefault="003E0ACF" w:rsidP="00346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E2D5B"/>
    <w:multiLevelType w:val="hybridMultilevel"/>
    <w:tmpl w:val="633EDA9E"/>
    <w:lvl w:ilvl="0" w:tplc="4CC6B05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979D3"/>
    <w:multiLevelType w:val="hybridMultilevel"/>
    <w:tmpl w:val="CE3C51C4"/>
    <w:lvl w:ilvl="0" w:tplc="35DCBD6E">
      <w:numFmt w:val="bullet"/>
      <w:lvlText w:val="•"/>
      <w:lvlJc w:val="left"/>
      <w:pPr>
        <w:ind w:left="130" w:hanging="724"/>
      </w:pPr>
      <w:rPr>
        <w:rFonts w:hint="default"/>
        <w:w w:val="109"/>
      </w:rPr>
    </w:lvl>
    <w:lvl w:ilvl="1" w:tplc="D82CB60A">
      <w:numFmt w:val="bullet"/>
      <w:lvlText w:val="•"/>
      <w:lvlJc w:val="left"/>
      <w:pPr>
        <w:ind w:left="1657" w:hanging="724"/>
      </w:pPr>
      <w:rPr>
        <w:rFonts w:hint="default"/>
      </w:rPr>
    </w:lvl>
    <w:lvl w:ilvl="2" w:tplc="3DA0B6AC">
      <w:numFmt w:val="bullet"/>
      <w:lvlText w:val="•"/>
      <w:lvlJc w:val="left"/>
      <w:pPr>
        <w:ind w:left="3174" w:hanging="724"/>
      </w:pPr>
      <w:rPr>
        <w:rFonts w:hint="default"/>
      </w:rPr>
    </w:lvl>
    <w:lvl w:ilvl="3" w:tplc="83B2D924">
      <w:numFmt w:val="bullet"/>
      <w:lvlText w:val="•"/>
      <w:lvlJc w:val="left"/>
      <w:pPr>
        <w:ind w:left="4692" w:hanging="724"/>
      </w:pPr>
      <w:rPr>
        <w:rFonts w:hint="default"/>
      </w:rPr>
    </w:lvl>
    <w:lvl w:ilvl="4" w:tplc="F0C669CE">
      <w:numFmt w:val="bullet"/>
      <w:lvlText w:val="•"/>
      <w:lvlJc w:val="left"/>
      <w:pPr>
        <w:ind w:left="6209" w:hanging="724"/>
      </w:pPr>
      <w:rPr>
        <w:rFonts w:hint="default"/>
      </w:rPr>
    </w:lvl>
    <w:lvl w:ilvl="5" w:tplc="9A449CFC">
      <w:numFmt w:val="bullet"/>
      <w:lvlText w:val="•"/>
      <w:lvlJc w:val="left"/>
      <w:pPr>
        <w:ind w:left="7726" w:hanging="724"/>
      </w:pPr>
      <w:rPr>
        <w:rFonts w:hint="default"/>
      </w:rPr>
    </w:lvl>
    <w:lvl w:ilvl="6" w:tplc="F6B87F64">
      <w:numFmt w:val="bullet"/>
      <w:lvlText w:val="•"/>
      <w:lvlJc w:val="left"/>
      <w:pPr>
        <w:ind w:left="9244" w:hanging="724"/>
      </w:pPr>
      <w:rPr>
        <w:rFonts w:hint="default"/>
      </w:rPr>
    </w:lvl>
    <w:lvl w:ilvl="7" w:tplc="B300A7BA">
      <w:numFmt w:val="bullet"/>
      <w:lvlText w:val="•"/>
      <w:lvlJc w:val="left"/>
      <w:pPr>
        <w:ind w:left="10761" w:hanging="724"/>
      </w:pPr>
      <w:rPr>
        <w:rFonts w:hint="default"/>
      </w:rPr>
    </w:lvl>
    <w:lvl w:ilvl="8" w:tplc="0AF6C378">
      <w:numFmt w:val="bullet"/>
      <w:lvlText w:val="•"/>
      <w:lvlJc w:val="left"/>
      <w:pPr>
        <w:ind w:left="12278" w:hanging="724"/>
      </w:pPr>
      <w:rPr>
        <w:rFonts w:hint="default"/>
      </w:rPr>
    </w:lvl>
  </w:abstractNum>
  <w:abstractNum w:abstractNumId="2" w15:restartNumberingAfterBreak="0">
    <w:nsid w:val="289103AF"/>
    <w:multiLevelType w:val="hybridMultilevel"/>
    <w:tmpl w:val="28802C44"/>
    <w:lvl w:ilvl="0" w:tplc="F48AD7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E6C69"/>
    <w:multiLevelType w:val="hybridMultilevel"/>
    <w:tmpl w:val="BCF6B2D6"/>
    <w:lvl w:ilvl="0" w:tplc="59BCD8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36E72"/>
    <w:multiLevelType w:val="hybridMultilevel"/>
    <w:tmpl w:val="38F0A1B0"/>
    <w:lvl w:ilvl="0" w:tplc="F4A270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01DA4"/>
    <w:multiLevelType w:val="hybridMultilevel"/>
    <w:tmpl w:val="17766CC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C2F22"/>
    <w:multiLevelType w:val="hybridMultilevel"/>
    <w:tmpl w:val="A0A426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11910"/>
    <w:multiLevelType w:val="hybridMultilevel"/>
    <w:tmpl w:val="06926A1A"/>
    <w:lvl w:ilvl="0" w:tplc="041A0001">
      <w:start w:val="1"/>
      <w:numFmt w:val="bullet"/>
      <w:lvlText w:val=""/>
      <w:lvlJc w:val="left"/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AC44A5"/>
    <w:multiLevelType w:val="hybridMultilevel"/>
    <w:tmpl w:val="5F1E78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FE05FB"/>
    <w:multiLevelType w:val="hybridMultilevel"/>
    <w:tmpl w:val="844E4BF2"/>
    <w:lvl w:ilvl="0" w:tplc="288AA9AA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11D5D"/>
    <w:multiLevelType w:val="hybridMultilevel"/>
    <w:tmpl w:val="7A6E46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37A9D"/>
    <w:multiLevelType w:val="hybridMultilevel"/>
    <w:tmpl w:val="57C0F6D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155220">
    <w:abstractNumId w:val="11"/>
  </w:num>
  <w:num w:numId="2" w16cid:durableId="50934186">
    <w:abstractNumId w:val="5"/>
  </w:num>
  <w:num w:numId="3" w16cid:durableId="371346068">
    <w:abstractNumId w:val="2"/>
  </w:num>
  <w:num w:numId="4" w16cid:durableId="418716484">
    <w:abstractNumId w:val="10"/>
  </w:num>
  <w:num w:numId="5" w16cid:durableId="1492214550">
    <w:abstractNumId w:val="6"/>
  </w:num>
  <w:num w:numId="6" w16cid:durableId="796067495">
    <w:abstractNumId w:val="8"/>
  </w:num>
  <w:num w:numId="7" w16cid:durableId="807892780">
    <w:abstractNumId w:val="0"/>
  </w:num>
  <w:num w:numId="8" w16cid:durableId="793522605">
    <w:abstractNumId w:val="1"/>
  </w:num>
  <w:num w:numId="9" w16cid:durableId="1662585775">
    <w:abstractNumId w:val="3"/>
  </w:num>
  <w:num w:numId="10" w16cid:durableId="2044135937">
    <w:abstractNumId w:val="4"/>
  </w:num>
  <w:num w:numId="11" w16cid:durableId="126944703">
    <w:abstractNumId w:val="7"/>
  </w:num>
  <w:num w:numId="12" w16cid:durableId="19375134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373"/>
    <w:rsid w:val="000026AA"/>
    <w:rsid w:val="00006FC4"/>
    <w:rsid w:val="000101F2"/>
    <w:rsid w:val="00010BA1"/>
    <w:rsid w:val="00010BC1"/>
    <w:rsid w:val="00011F5E"/>
    <w:rsid w:val="000121AF"/>
    <w:rsid w:val="000128AF"/>
    <w:rsid w:val="00013397"/>
    <w:rsid w:val="00013B7E"/>
    <w:rsid w:val="00015487"/>
    <w:rsid w:val="00026323"/>
    <w:rsid w:val="000344F3"/>
    <w:rsid w:val="00036A8E"/>
    <w:rsid w:val="00036B11"/>
    <w:rsid w:val="00036D8E"/>
    <w:rsid w:val="000378C8"/>
    <w:rsid w:val="0004578E"/>
    <w:rsid w:val="0004701F"/>
    <w:rsid w:val="00051911"/>
    <w:rsid w:val="00052875"/>
    <w:rsid w:val="00052DA1"/>
    <w:rsid w:val="00053500"/>
    <w:rsid w:val="000547B5"/>
    <w:rsid w:val="00055352"/>
    <w:rsid w:val="000554AD"/>
    <w:rsid w:val="000558EB"/>
    <w:rsid w:val="0006477E"/>
    <w:rsid w:val="00065E45"/>
    <w:rsid w:val="000707E9"/>
    <w:rsid w:val="00070B57"/>
    <w:rsid w:val="0007129F"/>
    <w:rsid w:val="00074850"/>
    <w:rsid w:val="00077321"/>
    <w:rsid w:val="00081722"/>
    <w:rsid w:val="0008319D"/>
    <w:rsid w:val="00086524"/>
    <w:rsid w:val="00095F1F"/>
    <w:rsid w:val="0009652D"/>
    <w:rsid w:val="000A1509"/>
    <w:rsid w:val="000A3831"/>
    <w:rsid w:val="000A3C61"/>
    <w:rsid w:val="000A76FA"/>
    <w:rsid w:val="000A7B01"/>
    <w:rsid w:val="000B0966"/>
    <w:rsid w:val="000B207C"/>
    <w:rsid w:val="000B255D"/>
    <w:rsid w:val="000B41E6"/>
    <w:rsid w:val="000B7D0E"/>
    <w:rsid w:val="000C5A6A"/>
    <w:rsid w:val="000D0155"/>
    <w:rsid w:val="000D1117"/>
    <w:rsid w:val="000D14E1"/>
    <w:rsid w:val="000D16BC"/>
    <w:rsid w:val="000E4C12"/>
    <w:rsid w:val="000E655B"/>
    <w:rsid w:val="000E7749"/>
    <w:rsid w:val="000F0AA8"/>
    <w:rsid w:val="000F49E6"/>
    <w:rsid w:val="000F6699"/>
    <w:rsid w:val="000F71AC"/>
    <w:rsid w:val="001017BD"/>
    <w:rsid w:val="0010281E"/>
    <w:rsid w:val="0010359A"/>
    <w:rsid w:val="001069A4"/>
    <w:rsid w:val="00107F37"/>
    <w:rsid w:val="00110AC9"/>
    <w:rsid w:val="00113C9A"/>
    <w:rsid w:val="00113CD2"/>
    <w:rsid w:val="00114FCC"/>
    <w:rsid w:val="00120869"/>
    <w:rsid w:val="001214FE"/>
    <w:rsid w:val="0012365D"/>
    <w:rsid w:val="00123FF6"/>
    <w:rsid w:val="00124A1C"/>
    <w:rsid w:val="00124C2E"/>
    <w:rsid w:val="001259CB"/>
    <w:rsid w:val="00125E27"/>
    <w:rsid w:val="001273C5"/>
    <w:rsid w:val="00131BB4"/>
    <w:rsid w:val="0013602A"/>
    <w:rsid w:val="00136DEF"/>
    <w:rsid w:val="00136FF3"/>
    <w:rsid w:val="00140448"/>
    <w:rsid w:val="00141CAA"/>
    <w:rsid w:val="001445E2"/>
    <w:rsid w:val="00153451"/>
    <w:rsid w:val="00154512"/>
    <w:rsid w:val="00157252"/>
    <w:rsid w:val="001612D7"/>
    <w:rsid w:val="00165E11"/>
    <w:rsid w:val="00167EFB"/>
    <w:rsid w:val="00171A7E"/>
    <w:rsid w:val="00172CB9"/>
    <w:rsid w:val="00174CF4"/>
    <w:rsid w:val="00176D85"/>
    <w:rsid w:val="00177794"/>
    <w:rsid w:val="0018396D"/>
    <w:rsid w:val="00186D93"/>
    <w:rsid w:val="00187883"/>
    <w:rsid w:val="00192927"/>
    <w:rsid w:val="0019386A"/>
    <w:rsid w:val="001A0F70"/>
    <w:rsid w:val="001A0FC3"/>
    <w:rsid w:val="001A1DED"/>
    <w:rsid w:val="001A29DA"/>
    <w:rsid w:val="001B1DC4"/>
    <w:rsid w:val="001B2AF0"/>
    <w:rsid w:val="001B4381"/>
    <w:rsid w:val="001C193E"/>
    <w:rsid w:val="001C3191"/>
    <w:rsid w:val="001C3A4C"/>
    <w:rsid w:val="001C4AEB"/>
    <w:rsid w:val="001C52AE"/>
    <w:rsid w:val="001C7622"/>
    <w:rsid w:val="001D326C"/>
    <w:rsid w:val="001D3D56"/>
    <w:rsid w:val="001D4D3A"/>
    <w:rsid w:val="001D6105"/>
    <w:rsid w:val="001D6515"/>
    <w:rsid w:val="001E02CA"/>
    <w:rsid w:val="001E0756"/>
    <w:rsid w:val="001E1241"/>
    <w:rsid w:val="001E1E99"/>
    <w:rsid w:val="001E2306"/>
    <w:rsid w:val="001E3A27"/>
    <w:rsid w:val="001E5499"/>
    <w:rsid w:val="001E5964"/>
    <w:rsid w:val="001E6E00"/>
    <w:rsid w:val="001E7960"/>
    <w:rsid w:val="001F24CB"/>
    <w:rsid w:val="001F2AE5"/>
    <w:rsid w:val="001F3E21"/>
    <w:rsid w:val="001F6D8C"/>
    <w:rsid w:val="00202762"/>
    <w:rsid w:val="002105C7"/>
    <w:rsid w:val="00211071"/>
    <w:rsid w:val="0021223E"/>
    <w:rsid w:val="00215F26"/>
    <w:rsid w:val="002174E2"/>
    <w:rsid w:val="0022127E"/>
    <w:rsid w:val="0022196E"/>
    <w:rsid w:val="00221CA2"/>
    <w:rsid w:val="00222439"/>
    <w:rsid w:val="00223ABF"/>
    <w:rsid w:val="002241E2"/>
    <w:rsid w:val="0022709A"/>
    <w:rsid w:val="00227162"/>
    <w:rsid w:val="0023097A"/>
    <w:rsid w:val="00233818"/>
    <w:rsid w:val="00235AB4"/>
    <w:rsid w:val="002421F0"/>
    <w:rsid w:val="00244EFA"/>
    <w:rsid w:val="00245379"/>
    <w:rsid w:val="00245ACF"/>
    <w:rsid w:val="00251A58"/>
    <w:rsid w:val="00251B35"/>
    <w:rsid w:val="00257C2F"/>
    <w:rsid w:val="00262043"/>
    <w:rsid w:val="00263780"/>
    <w:rsid w:val="0027078A"/>
    <w:rsid w:val="00272338"/>
    <w:rsid w:val="002734C1"/>
    <w:rsid w:val="00274BF4"/>
    <w:rsid w:val="00276C5F"/>
    <w:rsid w:val="002775B7"/>
    <w:rsid w:val="00280FD9"/>
    <w:rsid w:val="0028139C"/>
    <w:rsid w:val="002830A0"/>
    <w:rsid w:val="00283945"/>
    <w:rsid w:val="00296589"/>
    <w:rsid w:val="002A0269"/>
    <w:rsid w:val="002A1E72"/>
    <w:rsid w:val="002A4D4A"/>
    <w:rsid w:val="002A5AF2"/>
    <w:rsid w:val="002A72AD"/>
    <w:rsid w:val="002B17A7"/>
    <w:rsid w:val="002B6EEA"/>
    <w:rsid w:val="002B7E1C"/>
    <w:rsid w:val="002C082F"/>
    <w:rsid w:val="002C2A53"/>
    <w:rsid w:val="002C54F8"/>
    <w:rsid w:val="002C6217"/>
    <w:rsid w:val="002D0271"/>
    <w:rsid w:val="002D427C"/>
    <w:rsid w:val="002D614E"/>
    <w:rsid w:val="002E149C"/>
    <w:rsid w:val="002E27D2"/>
    <w:rsid w:val="002E378C"/>
    <w:rsid w:val="002E4218"/>
    <w:rsid w:val="002F1472"/>
    <w:rsid w:val="002F41F9"/>
    <w:rsid w:val="002F4473"/>
    <w:rsid w:val="002F549F"/>
    <w:rsid w:val="002F6BBA"/>
    <w:rsid w:val="00300429"/>
    <w:rsid w:val="00303C01"/>
    <w:rsid w:val="00303DD3"/>
    <w:rsid w:val="00303FF4"/>
    <w:rsid w:val="00304EAF"/>
    <w:rsid w:val="00305A2E"/>
    <w:rsid w:val="00305B6E"/>
    <w:rsid w:val="0031254A"/>
    <w:rsid w:val="003126DF"/>
    <w:rsid w:val="00322EEF"/>
    <w:rsid w:val="003255BA"/>
    <w:rsid w:val="0032610F"/>
    <w:rsid w:val="00327D8A"/>
    <w:rsid w:val="0033124F"/>
    <w:rsid w:val="003315A9"/>
    <w:rsid w:val="003342C2"/>
    <w:rsid w:val="00341EE2"/>
    <w:rsid w:val="003438FA"/>
    <w:rsid w:val="00345B6A"/>
    <w:rsid w:val="003466C3"/>
    <w:rsid w:val="003468B4"/>
    <w:rsid w:val="00351141"/>
    <w:rsid w:val="003530CD"/>
    <w:rsid w:val="0035489C"/>
    <w:rsid w:val="00357E1D"/>
    <w:rsid w:val="003627AD"/>
    <w:rsid w:val="00365E70"/>
    <w:rsid w:val="00366D00"/>
    <w:rsid w:val="00367B0B"/>
    <w:rsid w:val="00374E99"/>
    <w:rsid w:val="0037617F"/>
    <w:rsid w:val="00377958"/>
    <w:rsid w:val="003818CD"/>
    <w:rsid w:val="00382861"/>
    <w:rsid w:val="003844C8"/>
    <w:rsid w:val="003867EA"/>
    <w:rsid w:val="00386BBE"/>
    <w:rsid w:val="00390D2F"/>
    <w:rsid w:val="00392B9B"/>
    <w:rsid w:val="00392FE9"/>
    <w:rsid w:val="00393890"/>
    <w:rsid w:val="00393ED0"/>
    <w:rsid w:val="00395203"/>
    <w:rsid w:val="003A02E9"/>
    <w:rsid w:val="003A0377"/>
    <w:rsid w:val="003A135A"/>
    <w:rsid w:val="003A1ABB"/>
    <w:rsid w:val="003A4ABA"/>
    <w:rsid w:val="003B0822"/>
    <w:rsid w:val="003B0A4F"/>
    <w:rsid w:val="003B166C"/>
    <w:rsid w:val="003B3AAA"/>
    <w:rsid w:val="003B3C91"/>
    <w:rsid w:val="003B44CE"/>
    <w:rsid w:val="003C0094"/>
    <w:rsid w:val="003C0BB6"/>
    <w:rsid w:val="003C15CE"/>
    <w:rsid w:val="003C67EC"/>
    <w:rsid w:val="003C7339"/>
    <w:rsid w:val="003D4921"/>
    <w:rsid w:val="003E018F"/>
    <w:rsid w:val="003E0ACF"/>
    <w:rsid w:val="003E0FDD"/>
    <w:rsid w:val="003E23E7"/>
    <w:rsid w:val="003E262A"/>
    <w:rsid w:val="003E4B00"/>
    <w:rsid w:val="003E4BC3"/>
    <w:rsid w:val="003E64EB"/>
    <w:rsid w:val="003F041A"/>
    <w:rsid w:val="003F3F7B"/>
    <w:rsid w:val="003F6B21"/>
    <w:rsid w:val="00403860"/>
    <w:rsid w:val="0040639E"/>
    <w:rsid w:val="004107E7"/>
    <w:rsid w:val="0041435D"/>
    <w:rsid w:val="004155AB"/>
    <w:rsid w:val="00415F5D"/>
    <w:rsid w:val="00417827"/>
    <w:rsid w:val="00417D28"/>
    <w:rsid w:val="00422721"/>
    <w:rsid w:val="00422815"/>
    <w:rsid w:val="004232E0"/>
    <w:rsid w:val="00424BD5"/>
    <w:rsid w:val="00424BFE"/>
    <w:rsid w:val="00427A21"/>
    <w:rsid w:val="00432695"/>
    <w:rsid w:val="00436DC7"/>
    <w:rsid w:val="0043740F"/>
    <w:rsid w:val="004404FE"/>
    <w:rsid w:val="00440D88"/>
    <w:rsid w:val="00441B89"/>
    <w:rsid w:val="00444506"/>
    <w:rsid w:val="0044522A"/>
    <w:rsid w:val="004507CC"/>
    <w:rsid w:val="00451552"/>
    <w:rsid w:val="00451A44"/>
    <w:rsid w:val="00453A9C"/>
    <w:rsid w:val="00454959"/>
    <w:rsid w:val="00456054"/>
    <w:rsid w:val="00457F88"/>
    <w:rsid w:val="00461167"/>
    <w:rsid w:val="00463CE1"/>
    <w:rsid w:val="00473016"/>
    <w:rsid w:val="004732F8"/>
    <w:rsid w:val="0047376F"/>
    <w:rsid w:val="004749DE"/>
    <w:rsid w:val="004772F6"/>
    <w:rsid w:val="00486F3D"/>
    <w:rsid w:val="00487351"/>
    <w:rsid w:val="00487510"/>
    <w:rsid w:val="00487C5F"/>
    <w:rsid w:val="004A2662"/>
    <w:rsid w:val="004A28AC"/>
    <w:rsid w:val="004A390E"/>
    <w:rsid w:val="004A4D09"/>
    <w:rsid w:val="004A7727"/>
    <w:rsid w:val="004A7DCC"/>
    <w:rsid w:val="004B057C"/>
    <w:rsid w:val="004B4AD2"/>
    <w:rsid w:val="004B559B"/>
    <w:rsid w:val="004B707F"/>
    <w:rsid w:val="004B71FF"/>
    <w:rsid w:val="004B7B25"/>
    <w:rsid w:val="004C2AF3"/>
    <w:rsid w:val="004C55D7"/>
    <w:rsid w:val="004C74E2"/>
    <w:rsid w:val="004D1821"/>
    <w:rsid w:val="004D379D"/>
    <w:rsid w:val="004D3E36"/>
    <w:rsid w:val="004D463B"/>
    <w:rsid w:val="004D4BA4"/>
    <w:rsid w:val="004D577A"/>
    <w:rsid w:val="004D6AE2"/>
    <w:rsid w:val="004D7A9C"/>
    <w:rsid w:val="004D7E64"/>
    <w:rsid w:val="004E0C17"/>
    <w:rsid w:val="004E40D5"/>
    <w:rsid w:val="004E522A"/>
    <w:rsid w:val="004E6395"/>
    <w:rsid w:val="004E6EE6"/>
    <w:rsid w:val="004E739E"/>
    <w:rsid w:val="004F02A5"/>
    <w:rsid w:val="004F1537"/>
    <w:rsid w:val="004F1968"/>
    <w:rsid w:val="004F3872"/>
    <w:rsid w:val="004F411A"/>
    <w:rsid w:val="00501A2F"/>
    <w:rsid w:val="00501EA5"/>
    <w:rsid w:val="005049C7"/>
    <w:rsid w:val="00506043"/>
    <w:rsid w:val="00506D31"/>
    <w:rsid w:val="00510373"/>
    <w:rsid w:val="00512608"/>
    <w:rsid w:val="00514109"/>
    <w:rsid w:val="00517FDA"/>
    <w:rsid w:val="00521FC0"/>
    <w:rsid w:val="00524862"/>
    <w:rsid w:val="005249B7"/>
    <w:rsid w:val="005258F7"/>
    <w:rsid w:val="00525A7F"/>
    <w:rsid w:val="005304E0"/>
    <w:rsid w:val="0053226E"/>
    <w:rsid w:val="0053313C"/>
    <w:rsid w:val="00534211"/>
    <w:rsid w:val="00535D92"/>
    <w:rsid w:val="00536C81"/>
    <w:rsid w:val="00536E5F"/>
    <w:rsid w:val="00541523"/>
    <w:rsid w:val="0054638E"/>
    <w:rsid w:val="00546E0A"/>
    <w:rsid w:val="00547137"/>
    <w:rsid w:val="005535F8"/>
    <w:rsid w:val="005552ED"/>
    <w:rsid w:val="00561724"/>
    <w:rsid w:val="00562A86"/>
    <w:rsid w:val="005663A9"/>
    <w:rsid w:val="00567C5E"/>
    <w:rsid w:val="005708EB"/>
    <w:rsid w:val="00570A54"/>
    <w:rsid w:val="00571D6E"/>
    <w:rsid w:val="0057250B"/>
    <w:rsid w:val="0057445F"/>
    <w:rsid w:val="00577A8D"/>
    <w:rsid w:val="00580045"/>
    <w:rsid w:val="00580A07"/>
    <w:rsid w:val="005814F3"/>
    <w:rsid w:val="00581B41"/>
    <w:rsid w:val="005831F8"/>
    <w:rsid w:val="00584EE7"/>
    <w:rsid w:val="0058581D"/>
    <w:rsid w:val="00585D94"/>
    <w:rsid w:val="00586F88"/>
    <w:rsid w:val="005903C4"/>
    <w:rsid w:val="005934A5"/>
    <w:rsid w:val="00594630"/>
    <w:rsid w:val="00594E52"/>
    <w:rsid w:val="0059653E"/>
    <w:rsid w:val="005A17BD"/>
    <w:rsid w:val="005A2A42"/>
    <w:rsid w:val="005A501D"/>
    <w:rsid w:val="005A5648"/>
    <w:rsid w:val="005A58EF"/>
    <w:rsid w:val="005A613B"/>
    <w:rsid w:val="005B309C"/>
    <w:rsid w:val="005B5458"/>
    <w:rsid w:val="005B58EB"/>
    <w:rsid w:val="005B75F3"/>
    <w:rsid w:val="005C04EC"/>
    <w:rsid w:val="005C29A5"/>
    <w:rsid w:val="005C30F3"/>
    <w:rsid w:val="005C78B8"/>
    <w:rsid w:val="005D17FA"/>
    <w:rsid w:val="005D68BB"/>
    <w:rsid w:val="005D6A21"/>
    <w:rsid w:val="005D7059"/>
    <w:rsid w:val="005E2146"/>
    <w:rsid w:val="005E37E7"/>
    <w:rsid w:val="005E43C1"/>
    <w:rsid w:val="005E54AD"/>
    <w:rsid w:val="005E7D53"/>
    <w:rsid w:val="005F6FE4"/>
    <w:rsid w:val="0060557E"/>
    <w:rsid w:val="0061261F"/>
    <w:rsid w:val="00614A24"/>
    <w:rsid w:val="006159DD"/>
    <w:rsid w:val="00615BEA"/>
    <w:rsid w:val="00617BDF"/>
    <w:rsid w:val="0062408D"/>
    <w:rsid w:val="0062411F"/>
    <w:rsid w:val="006259B5"/>
    <w:rsid w:val="006315BA"/>
    <w:rsid w:val="0063388B"/>
    <w:rsid w:val="00636055"/>
    <w:rsid w:val="006425F4"/>
    <w:rsid w:val="006435F9"/>
    <w:rsid w:val="006506BC"/>
    <w:rsid w:val="006537E5"/>
    <w:rsid w:val="00661766"/>
    <w:rsid w:val="00674A46"/>
    <w:rsid w:val="00676070"/>
    <w:rsid w:val="00677662"/>
    <w:rsid w:val="00682DEA"/>
    <w:rsid w:val="00685841"/>
    <w:rsid w:val="006963D3"/>
    <w:rsid w:val="00696CD4"/>
    <w:rsid w:val="006971C3"/>
    <w:rsid w:val="00697CA3"/>
    <w:rsid w:val="006A079A"/>
    <w:rsid w:val="006B1D86"/>
    <w:rsid w:val="006B2232"/>
    <w:rsid w:val="006B3405"/>
    <w:rsid w:val="006B55A5"/>
    <w:rsid w:val="006B6E84"/>
    <w:rsid w:val="006C02A6"/>
    <w:rsid w:val="006C1FEE"/>
    <w:rsid w:val="006C3205"/>
    <w:rsid w:val="006C320E"/>
    <w:rsid w:val="006C3CDA"/>
    <w:rsid w:val="006C6747"/>
    <w:rsid w:val="006C7792"/>
    <w:rsid w:val="006D0F83"/>
    <w:rsid w:val="006D1588"/>
    <w:rsid w:val="006D2028"/>
    <w:rsid w:val="006D37ED"/>
    <w:rsid w:val="006D4BE8"/>
    <w:rsid w:val="006D5155"/>
    <w:rsid w:val="006D57E2"/>
    <w:rsid w:val="006D58C1"/>
    <w:rsid w:val="006D7A3D"/>
    <w:rsid w:val="006E21B7"/>
    <w:rsid w:val="006E460C"/>
    <w:rsid w:val="006E50B6"/>
    <w:rsid w:val="006F0D79"/>
    <w:rsid w:val="006F6BE1"/>
    <w:rsid w:val="007024E8"/>
    <w:rsid w:val="00703DDF"/>
    <w:rsid w:val="00704E97"/>
    <w:rsid w:val="007063D8"/>
    <w:rsid w:val="0071017D"/>
    <w:rsid w:val="007101EE"/>
    <w:rsid w:val="007103C0"/>
    <w:rsid w:val="00710FF8"/>
    <w:rsid w:val="00711E7F"/>
    <w:rsid w:val="0071282B"/>
    <w:rsid w:val="00712FE2"/>
    <w:rsid w:val="0071593E"/>
    <w:rsid w:val="007165A5"/>
    <w:rsid w:val="00716F14"/>
    <w:rsid w:val="007174DA"/>
    <w:rsid w:val="007204A3"/>
    <w:rsid w:val="00720999"/>
    <w:rsid w:val="00721E23"/>
    <w:rsid w:val="0072213C"/>
    <w:rsid w:val="00723B3E"/>
    <w:rsid w:val="007311B0"/>
    <w:rsid w:val="007313C8"/>
    <w:rsid w:val="00732CB1"/>
    <w:rsid w:val="00740DFF"/>
    <w:rsid w:val="007412F3"/>
    <w:rsid w:val="00742463"/>
    <w:rsid w:val="00747764"/>
    <w:rsid w:val="00751167"/>
    <w:rsid w:val="00753EC8"/>
    <w:rsid w:val="00761C18"/>
    <w:rsid w:val="00761D01"/>
    <w:rsid w:val="0076209A"/>
    <w:rsid w:val="00763FF4"/>
    <w:rsid w:val="00767676"/>
    <w:rsid w:val="0077124F"/>
    <w:rsid w:val="00772A2F"/>
    <w:rsid w:val="00774DB6"/>
    <w:rsid w:val="00777859"/>
    <w:rsid w:val="00777D4A"/>
    <w:rsid w:val="0078139F"/>
    <w:rsid w:val="00783383"/>
    <w:rsid w:val="007836C3"/>
    <w:rsid w:val="00785F0F"/>
    <w:rsid w:val="00786947"/>
    <w:rsid w:val="007901C5"/>
    <w:rsid w:val="00792455"/>
    <w:rsid w:val="00792F0F"/>
    <w:rsid w:val="00794738"/>
    <w:rsid w:val="007955D8"/>
    <w:rsid w:val="007A099D"/>
    <w:rsid w:val="007A21F5"/>
    <w:rsid w:val="007A2D87"/>
    <w:rsid w:val="007A41D0"/>
    <w:rsid w:val="007A586F"/>
    <w:rsid w:val="007A6DEC"/>
    <w:rsid w:val="007A7708"/>
    <w:rsid w:val="007B01D9"/>
    <w:rsid w:val="007B2F2C"/>
    <w:rsid w:val="007B5CA5"/>
    <w:rsid w:val="007B6E5E"/>
    <w:rsid w:val="007C216D"/>
    <w:rsid w:val="007C2A37"/>
    <w:rsid w:val="007C66F1"/>
    <w:rsid w:val="007D159F"/>
    <w:rsid w:val="007D26D2"/>
    <w:rsid w:val="007D2930"/>
    <w:rsid w:val="007D3480"/>
    <w:rsid w:val="007D6040"/>
    <w:rsid w:val="007E05D9"/>
    <w:rsid w:val="007E5516"/>
    <w:rsid w:val="007E6CD4"/>
    <w:rsid w:val="007F0A0C"/>
    <w:rsid w:val="007F0C5E"/>
    <w:rsid w:val="007F3DE8"/>
    <w:rsid w:val="007F741B"/>
    <w:rsid w:val="00801F66"/>
    <w:rsid w:val="00802FBC"/>
    <w:rsid w:val="008033EF"/>
    <w:rsid w:val="00803466"/>
    <w:rsid w:val="008039D4"/>
    <w:rsid w:val="00807679"/>
    <w:rsid w:val="00807D70"/>
    <w:rsid w:val="00810B7C"/>
    <w:rsid w:val="00811083"/>
    <w:rsid w:val="00811C10"/>
    <w:rsid w:val="00813E79"/>
    <w:rsid w:val="00816375"/>
    <w:rsid w:val="00816846"/>
    <w:rsid w:val="00822158"/>
    <w:rsid w:val="00824019"/>
    <w:rsid w:val="00830770"/>
    <w:rsid w:val="0083439B"/>
    <w:rsid w:val="00842E66"/>
    <w:rsid w:val="00843599"/>
    <w:rsid w:val="00843D4B"/>
    <w:rsid w:val="008508A9"/>
    <w:rsid w:val="00850AC2"/>
    <w:rsid w:val="0085321F"/>
    <w:rsid w:val="008553F8"/>
    <w:rsid w:val="00864878"/>
    <w:rsid w:val="00865A5A"/>
    <w:rsid w:val="00870081"/>
    <w:rsid w:val="008734D3"/>
    <w:rsid w:val="00873C94"/>
    <w:rsid w:val="008747C3"/>
    <w:rsid w:val="00876A86"/>
    <w:rsid w:val="008800E3"/>
    <w:rsid w:val="008922C6"/>
    <w:rsid w:val="00893360"/>
    <w:rsid w:val="00893A1D"/>
    <w:rsid w:val="0089433A"/>
    <w:rsid w:val="00895E1B"/>
    <w:rsid w:val="008A026D"/>
    <w:rsid w:val="008A1700"/>
    <w:rsid w:val="008A1A4D"/>
    <w:rsid w:val="008A57F6"/>
    <w:rsid w:val="008A5976"/>
    <w:rsid w:val="008A5F50"/>
    <w:rsid w:val="008A63F6"/>
    <w:rsid w:val="008A6645"/>
    <w:rsid w:val="008B2289"/>
    <w:rsid w:val="008B4149"/>
    <w:rsid w:val="008C2514"/>
    <w:rsid w:val="008D4C5A"/>
    <w:rsid w:val="008D5469"/>
    <w:rsid w:val="008D5D54"/>
    <w:rsid w:val="008E3A8F"/>
    <w:rsid w:val="008E3AF4"/>
    <w:rsid w:val="008E4A76"/>
    <w:rsid w:val="008F0635"/>
    <w:rsid w:val="008F3358"/>
    <w:rsid w:val="008F4E8D"/>
    <w:rsid w:val="008F7906"/>
    <w:rsid w:val="00903A71"/>
    <w:rsid w:val="00907A51"/>
    <w:rsid w:val="0091023F"/>
    <w:rsid w:val="00911982"/>
    <w:rsid w:val="00912618"/>
    <w:rsid w:val="00913692"/>
    <w:rsid w:val="00914D0E"/>
    <w:rsid w:val="00920717"/>
    <w:rsid w:val="009222AD"/>
    <w:rsid w:val="0093038E"/>
    <w:rsid w:val="00931F83"/>
    <w:rsid w:val="00932B52"/>
    <w:rsid w:val="00932E86"/>
    <w:rsid w:val="00933F52"/>
    <w:rsid w:val="00934927"/>
    <w:rsid w:val="00940F98"/>
    <w:rsid w:val="00941496"/>
    <w:rsid w:val="00944C36"/>
    <w:rsid w:val="00944ED0"/>
    <w:rsid w:val="00947409"/>
    <w:rsid w:val="00952546"/>
    <w:rsid w:val="009531C9"/>
    <w:rsid w:val="00953974"/>
    <w:rsid w:val="00953FF5"/>
    <w:rsid w:val="00963C56"/>
    <w:rsid w:val="00973259"/>
    <w:rsid w:val="00976589"/>
    <w:rsid w:val="0098048D"/>
    <w:rsid w:val="00980B3D"/>
    <w:rsid w:val="00981BB5"/>
    <w:rsid w:val="009852C7"/>
    <w:rsid w:val="0098550F"/>
    <w:rsid w:val="00985B2D"/>
    <w:rsid w:val="00986BCC"/>
    <w:rsid w:val="00986F03"/>
    <w:rsid w:val="009872FA"/>
    <w:rsid w:val="00987D08"/>
    <w:rsid w:val="00993A02"/>
    <w:rsid w:val="00997979"/>
    <w:rsid w:val="009A0943"/>
    <w:rsid w:val="009A217B"/>
    <w:rsid w:val="009A435A"/>
    <w:rsid w:val="009B0A8C"/>
    <w:rsid w:val="009B4EDB"/>
    <w:rsid w:val="009C1114"/>
    <w:rsid w:val="009C1FB1"/>
    <w:rsid w:val="009C5A23"/>
    <w:rsid w:val="009C5D0E"/>
    <w:rsid w:val="009C7D1E"/>
    <w:rsid w:val="009D0C02"/>
    <w:rsid w:val="009D2492"/>
    <w:rsid w:val="009D7B1B"/>
    <w:rsid w:val="009E2687"/>
    <w:rsid w:val="009E30AD"/>
    <w:rsid w:val="009E3582"/>
    <w:rsid w:val="009F3189"/>
    <w:rsid w:val="009F542F"/>
    <w:rsid w:val="009F6F9D"/>
    <w:rsid w:val="009F78C8"/>
    <w:rsid w:val="00A036B4"/>
    <w:rsid w:val="00A04CB6"/>
    <w:rsid w:val="00A0685B"/>
    <w:rsid w:val="00A109FB"/>
    <w:rsid w:val="00A11044"/>
    <w:rsid w:val="00A11070"/>
    <w:rsid w:val="00A13BF2"/>
    <w:rsid w:val="00A14D04"/>
    <w:rsid w:val="00A152E8"/>
    <w:rsid w:val="00A1785C"/>
    <w:rsid w:val="00A17A20"/>
    <w:rsid w:val="00A22F06"/>
    <w:rsid w:val="00A232C0"/>
    <w:rsid w:val="00A2437A"/>
    <w:rsid w:val="00A321AA"/>
    <w:rsid w:val="00A3349A"/>
    <w:rsid w:val="00A34725"/>
    <w:rsid w:val="00A35A78"/>
    <w:rsid w:val="00A42FAA"/>
    <w:rsid w:val="00A43859"/>
    <w:rsid w:val="00A44871"/>
    <w:rsid w:val="00A452E0"/>
    <w:rsid w:val="00A46FDC"/>
    <w:rsid w:val="00A50749"/>
    <w:rsid w:val="00A50D13"/>
    <w:rsid w:val="00A53B9E"/>
    <w:rsid w:val="00A55AD1"/>
    <w:rsid w:val="00A572E4"/>
    <w:rsid w:val="00A57D53"/>
    <w:rsid w:val="00A62F03"/>
    <w:rsid w:val="00A63040"/>
    <w:rsid w:val="00A66530"/>
    <w:rsid w:val="00A67D8B"/>
    <w:rsid w:val="00A74589"/>
    <w:rsid w:val="00A75EDB"/>
    <w:rsid w:val="00A821E1"/>
    <w:rsid w:val="00A84D7F"/>
    <w:rsid w:val="00A8524E"/>
    <w:rsid w:val="00A86560"/>
    <w:rsid w:val="00A90FCF"/>
    <w:rsid w:val="00A92930"/>
    <w:rsid w:val="00A933BC"/>
    <w:rsid w:val="00A93851"/>
    <w:rsid w:val="00AA0074"/>
    <w:rsid w:val="00AA1B27"/>
    <w:rsid w:val="00AA763B"/>
    <w:rsid w:val="00AB12E3"/>
    <w:rsid w:val="00AB3183"/>
    <w:rsid w:val="00AB3810"/>
    <w:rsid w:val="00AB5181"/>
    <w:rsid w:val="00AB72BE"/>
    <w:rsid w:val="00AC09E6"/>
    <w:rsid w:val="00AC486A"/>
    <w:rsid w:val="00AC4DB4"/>
    <w:rsid w:val="00AC55B1"/>
    <w:rsid w:val="00AC576D"/>
    <w:rsid w:val="00AC589B"/>
    <w:rsid w:val="00AC63CC"/>
    <w:rsid w:val="00AD2DBD"/>
    <w:rsid w:val="00AD4C6A"/>
    <w:rsid w:val="00AD7267"/>
    <w:rsid w:val="00AD79B7"/>
    <w:rsid w:val="00AE1815"/>
    <w:rsid w:val="00AE20C2"/>
    <w:rsid w:val="00AE316C"/>
    <w:rsid w:val="00AE3AF1"/>
    <w:rsid w:val="00AE3E7C"/>
    <w:rsid w:val="00AE4A01"/>
    <w:rsid w:val="00AE677A"/>
    <w:rsid w:val="00AE7609"/>
    <w:rsid w:val="00AF029E"/>
    <w:rsid w:val="00AF1914"/>
    <w:rsid w:val="00AF32F8"/>
    <w:rsid w:val="00AF7AEF"/>
    <w:rsid w:val="00B003A7"/>
    <w:rsid w:val="00B04B20"/>
    <w:rsid w:val="00B06AB9"/>
    <w:rsid w:val="00B10768"/>
    <w:rsid w:val="00B1212D"/>
    <w:rsid w:val="00B1215C"/>
    <w:rsid w:val="00B12E0E"/>
    <w:rsid w:val="00B16CCC"/>
    <w:rsid w:val="00B16ED8"/>
    <w:rsid w:val="00B17BA4"/>
    <w:rsid w:val="00B20BBD"/>
    <w:rsid w:val="00B2253A"/>
    <w:rsid w:val="00B248B5"/>
    <w:rsid w:val="00B24D76"/>
    <w:rsid w:val="00B2521E"/>
    <w:rsid w:val="00B25381"/>
    <w:rsid w:val="00B30750"/>
    <w:rsid w:val="00B34A91"/>
    <w:rsid w:val="00B36D30"/>
    <w:rsid w:val="00B36FC4"/>
    <w:rsid w:val="00B37A39"/>
    <w:rsid w:val="00B40FA6"/>
    <w:rsid w:val="00B417C6"/>
    <w:rsid w:val="00B41EE7"/>
    <w:rsid w:val="00B45500"/>
    <w:rsid w:val="00B4584D"/>
    <w:rsid w:val="00B47251"/>
    <w:rsid w:val="00B52EB4"/>
    <w:rsid w:val="00B55117"/>
    <w:rsid w:val="00B5620A"/>
    <w:rsid w:val="00B566D7"/>
    <w:rsid w:val="00B57E1B"/>
    <w:rsid w:val="00B60193"/>
    <w:rsid w:val="00B607C7"/>
    <w:rsid w:val="00B62668"/>
    <w:rsid w:val="00B635D9"/>
    <w:rsid w:val="00B64595"/>
    <w:rsid w:val="00B651BD"/>
    <w:rsid w:val="00B65F7F"/>
    <w:rsid w:val="00B70D8B"/>
    <w:rsid w:val="00B70E40"/>
    <w:rsid w:val="00B73866"/>
    <w:rsid w:val="00B764AD"/>
    <w:rsid w:val="00B76E34"/>
    <w:rsid w:val="00B77F03"/>
    <w:rsid w:val="00B8098D"/>
    <w:rsid w:val="00B8267B"/>
    <w:rsid w:val="00B831AF"/>
    <w:rsid w:val="00B87A29"/>
    <w:rsid w:val="00B90A9F"/>
    <w:rsid w:val="00B90C56"/>
    <w:rsid w:val="00B9268A"/>
    <w:rsid w:val="00B948F9"/>
    <w:rsid w:val="00B96E2C"/>
    <w:rsid w:val="00B97F70"/>
    <w:rsid w:val="00BA2F65"/>
    <w:rsid w:val="00BA4AF8"/>
    <w:rsid w:val="00BA4F49"/>
    <w:rsid w:val="00BA5E69"/>
    <w:rsid w:val="00BA65A9"/>
    <w:rsid w:val="00BB0ECE"/>
    <w:rsid w:val="00BB469E"/>
    <w:rsid w:val="00BC072A"/>
    <w:rsid w:val="00BC0B57"/>
    <w:rsid w:val="00BC5D97"/>
    <w:rsid w:val="00BC73FD"/>
    <w:rsid w:val="00BD3A23"/>
    <w:rsid w:val="00BD5BEE"/>
    <w:rsid w:val="00BE0874"/>
    <w:rsid w:val="00BE3A2C"/>
    <w:rsid w:val="00BE47B7"/>
    <w:rsid w:val="00BF08AE"/>
    <w:rsid w:val="00BF2B0D"/>
    <w:rsid w:val="00BF3AEF"/>
    <w:rsid w:val="00BF6FF1"/>
    <w:rsid w:val="00C02BB4"/>
    <w:rsid w:val="00C1228A"/>
    <w:rsid w:val="00C12B7D"/>
    <w:rsid w:val="00C13BB0"/>
    <w:rsid w:val="00C14915"/>
    <w:rsid w:val="00C25704"/>
    <w:rsid w:val="00C25954"/>
    <w:rsid w:val="00C32094"/>
    <w:rsid w:val="00C34641"/>
    <w:rsid w:val="00C362E7"/>
    <w:rsid w:val="00C37580"/>
    <w:rsid w:val="00C4177D"/>
    <w:rsid w:val="00C426C7"/>
    <w:rsid w:val="00C47365"/>
    <w:rsid w:val="00C475BA"/>
    <w:rsid w:val="00C53C19"/>
    <w:rsid w:val="00C6051A"/>
    <w:rsid w:val="00C61C83"/>
    <w:rsid w:val="00C624DA"/>
    <w:rsid w:val="00C62591"/>
    <w:rsid w:val="00C62BAF"/>
    <w:rsid w:val="00C65337"/>
    <w:rsid w:val="00C67D33"/>
    <w:rsid w:val="00C71BFA"/>
    <w:rsid w:val="00C744E2"/>
    <w:rsid w:val="00C77AD6"/>
    <w:rsid w:val="00C81A11"/>
    <w:rsid w:val="00C82FA7"/>
    <w:rsid w:val="00C84B6B"/>
    <w:rsid w:val="00C85FED"/>
    <w:rsid w:val="00C874E3"/>
    <w:rsid w:val="00C91430"/>
    <w:rsid w:val="00C92BB7"/>
    <w:rsid w:val="00C941B9"/>
    <w:rsid w:val="00C94E10"/>
    <w:rsid w:val="00C97BE4"/>
    <w:rsid w:val="00CA01C6"/>
    <w:rsid w:val="00CA037A"/>
    <w:rsid w:val="00CA2156"/>
    <w:rsid w:val="00CA3175"/>
    <w:rsid w:val="00CA359E"/>
    <w:rsid w:val="00CA6C45"/>
    <w:rsid w:val="00CB08AB"/>
    <w:rsid w:val="00CB3519"/>
    <w:rsid w:val="00CC23A5"/>
    <w:rsid w:val="00CC4F4F"/>
    <w:rsid w:val="00CC65B1"/>
    <w:rsid w:val="00CC6906"/>
    <w:rsid w:val="00CD7A26"/>
    <w:rsid w:val="00CE11E3"/>
    <w:rsid w:val="00CE1E93"/>
    <w:rsid w:val="00CE2261"/>
    <w:rsid w:val="00CE556A"/>
    <w:rsid w:val="00CF304B"/>
    <w:rsid w:val="00CF3707"/>
    <w:rsid w:val="00CF4D74"/>
    <w:rsid w:val="00CF576A"/>
    <w:rsid w:val="00CF7E09"/>
    <w:rsid w:val="00D0104C"/>
    <w:rsid w:val="00D0240A"/>
    <w:rsid w:val="00D02E55"/>
    <w:rsid w:val="00D05E22"/>
    <w:rsid w:val="00D06B3E"/>
    <w:rsid w:val="00D07761"/>
    <w:rsid w:val="00D103B3"/>
    <w:rsid w:val="00D103D7"/>
    <w:rsid w:val="00D127D8"/>
    <w:rsid w:val="00D13546"/>
    <w:rsid w:val="00D16994"/>
    <w:rsid w:val="00D210D4"/>
    <w:rsid w:val="00D21654"/>
    <w:rsid w:val="00D224EE"/>
    <w:rsid w:val="00D23AF7"/>
    <w:rsid w:val="00D25DDE"/>
    <w:rsid w:val="00D2622F"/>
    <w:rsid w:val="00D266E9"/>
    <w:rsid w:val="00D33B9F"/>
    <w:rsid w:val="00D411A5"/>
    <w:rsid w:val="00D42D42"/>
    <w:rsid w:val="00D43980"/>
    <w:rsid w:val="00D44A2D"/>
    <w:rsid w:val="00D47320"/>
    <w:rsid w:val="00D475DD"/>
    <w:rsid w:val="00D478EE"/>
    <w:rsid w:val="00D50B7E"/>
    <w:rsid w:val="00D518C4"/>
    <w:rsid w:val="00D51EDD"/>
    <w:rsid w:val="00D52B11"/>
    <w:rsid w:val="00D542F0"/>
    <w:rsid w:val="00D54FD8"/>
    <w:rsid w:val="00D5540F"/>
    <w:rsid w:val="00D5737A"/>
    <w:rsid w:val="00D60A3D"/>
    <w:rsid w:val="00D6156B"/>
    <w:rsid w:val="00D64A88"/>
    <w:rsid w:val="00D662CC"/>
    <w:rsid w:val="00D6713F"/>
    <w:rsid w:val="00D677EF"/>
    <w:rsid w:val="00D70764"/>
    <w:rsid w:val="00D70D98"/>
    <w:rsid w:val="00D71D39"/>
    <w:rsid w:val="00D75EF0"/>
    <w:rsid w:val="00D80BBE"/>
    <w:rsid w:val="00D80D23"/>
    <w:rsid w:val="00D84835"/>
    <w:rsid w:val="00D85734"/>
    <w:rsid w:val="00D8765F"/>
    <w:rsid w:val="00D879A3"/>
    <w:rsid w:val="00D9177E"/>
    <w:rsid w:val="00D91FE8"/>
    <w:rsid w:val="00D96335"/>
    <w:rsid w:val="00D97E17"/>
    <w:rsid w:val="00DA19A0"/>
    <w:rsid w:val="00DA2315"/>
    <w:rsid w:val="00DA6694"/>
    <w:rsid w:val="00DB25F8"/>
    <w:rsid w:val="00DB4621"/>
    <w:rsid w:val="00DB7EEA"/>
    <w:rsid w:val="00DD18BC"/>
    <w:rsid w:val="00DD40B6"/>
    <w:rsid w:val="00DE1925"/>
    <w:rsid w:val="00DE2074"/>
    <w:rsid w:val="00DE2917"/>
    <w:rsid w:val="00DE2FE8"/>
    <w:rsid w:val="00DE4EFA"/>
    <w:rsid w:val="00DE5C33"/>
    <w:rsid w:val="00DE64F2"/>
    <w:rsid w:val="00DF1C77"/>
    <w:rsid w:val="00DF286E"/>
    <w:rsid w:val="00DF4E0E"/>
    <w:rsid w:val="00DF74FD"/>
    <w:rsid w:val="00E00DDD"/>
    <w:rsid w:val="00E01105"/>
    <w:rsid w:val="00E02DE8"/>
    <w:rsid w:val="00E0397F"/>
    <w:rsid w:val="00E05775"/>
    <w:rsid w:val="00E07408"/>
    <w:rsid w:val="00E07EA4"/>
    <w:rsid w:val="00E103BE"/>
    <w:rsid w:val="00E14557"/>
    <w:rsid w:val="00E14627"/>
    <w:rsid w:val="00E164BE"/>
    <w:rsid w:val="00E169D5"/>
    <w:rsid w:val="00E17EAC"/>
    <w:rsid w:val="00E206FB"/>
    <w:rsid w:val="00E259A7"/>
    <w:rsid w:val="00E26882"/>
    <w:rsid w:val="00E26885"/>
    <w:rsid w:val="00E31346"/>
    <w:rsid w:val="00E31965"/>
    <w:rsid w:val="00E340E6"/>
    <w:rsid w:val="00E4030D"/>
    <w:rsid w:val="00E40DF3"/>
    <w:rsid w:val="00E40E71"/>
    <w:rsid w:val="00E43A11"/>
    <w:rsid w:val="00E43A45"/>
    <w:rsid w:val="00E44A25"/>
    <w:rsid w:val="00E470CF"/>
    <w:rsid w:val="00E52979"/>
    <w:rsid w:val="00E548E4"/>
    <w:rsid w:val="00E5718B"/>
    <w:rsid w:val="00E5778F"/>
    <w:rsid w:val="00E65B01"/>
    <w:rsid w:val="00E670F4"/>
    <w:rsid w:val="00E706A7"/>
    <w:rsid w:val="00E708F4"/>
    <w:rsid w:val="00E70C6F"/>
    <w:rsid w:val="00E72CC1"/>
    <w:rsid w:val="00E80469"/>
    <w:rsid w:val="00E80914"/>
    <w:rsid w:val="00E81199"/>
    <w:rsid w:val="00E81EE1"/>
    <w:rsid w:val="00E8569F"/>
    <w:rsid w:val="00E97F2D"/>
    <w:rsid w:val="00EA044B"/>
    <w:rsid w:val="00EA08AC"/>
    <w:rsid w:val="00EA5C0D"/>
    <w:rsid w:val="00EB0497"/>
    <w:rsid w:val="00EB05D3"/>
    <w:rsid w:val="00EB200D"/>
    <w:rsid w:val="00EB2D31"/>
    <w:rsid w:val="00EB4AAD"/>
    <w:rsid w:val="00EB760B"/>
    <w:rsid w:val="00EC150C"/>
    <w:rsid w:val="00EC4371"/>
    <w:rsid w:val="00EC5F9A"/>
    <w:rsid w:val="00ED4679"/>
    <w:rsid w:val="00ED52AE"/>
    <w:rsid w:val="00ED5E2E"/>
    <w:rsid w:val="00EE048B"/>
    <w:rsid w:val="00EF4C2E"/>
    <w:rsid w:val="00F02656"/>
    <w:rsid w:val="00F04F21"/>
    <w:rsid w:val="00F076E2"/>
    <w:rsid w:val="00F11692"/>
    <w:rsid w:val="00F12FC8"/>
    <w:rsid w:val="00F17DA2"/>
    <w:rsid w:val="00F21136"/>
    <w:rsid w:val="00F26DDD"/>
    <w:rsid w:val="00F320FC"/>
    <w:rsid w:val="00F32991"/>
    <w:rsid w:val="00F360DC"/>
    <w:rsid w:val="00F4112A"/>
    <w:rsid w:val="00F41C88"/>
    <w:rsid w:val="00F42357"/>
    <w:rsid w:val="00F432E9"/>
    <w:rsid w:val="00F469C6"/>
    <w:rsid w:val="00F526CE"/>
    <w:rsid w:val="00F52AD3"/>
    <w:rsid w:val="00F5629C"/>
    <w:rsid w:val="00F564F9"/>
    <w:rsid w:val="00F5741D"/>
    <w:rsid w:val="00F62BD1"/>
    <w:rsid w:val="00F67C79"/>
    <w:rsid w:val="00F7170F"/>
    <w:rsid w:val="00F71B01"/>
    <w:rsid w:val="00F7356B"/>
    <w:rsid w:val="00F73888"/>
    <w:rsid w:val="00F73A6E"/>
    <w:rsid w:val="00F743BA"/>
    <w:rsid w:val="00F74AD0"/>
    <w:rsid w:val="00F80867"/>
    <w:rsid w:val="00F811B5"/>
    <w:rsid w:val="00F83FA2"/>
    <w:rsid w:val="00F87E66"/>
    <w:rsid w:val="00F901EE"/>
    <w:rsid w:val="00F91A84"/>
    <w:rsid w:val="00F93615"/>
    <w:rsid w:val="00FA306B"/>
    <w:rsid w:val="00FA718F"/>
    <w:rsid w:val="00FA7564"/>
    <w:rsid w:val="00FB033D"/>
    <w:rsid w:val="00FB1A44"/>
    <w:rsid w:val="00FB21AF"/>
    <w:rsid w:val="00FB3BA0"/>
    <w:rsid w:val="00FB3FCC"/>
    <w:rsid w:val="00FB4413"/>
    <w:rsid w:val="00FB742B"/>
    <w:rsid w:val="00FB78F6"/>
    <w:rsid w:val="00FC0C29"/>
    <w:rsid w:val="00FC351A"/>
    <w:rsid w:val="00FC5E72"/>
    <w:rsid w:val="00FC5F31"/>
    <w:rsid w:val="00FD26CD"/>
    <w:rsid w:val="00FD653E"/>
    <w:rsid w:val="00FD744B"/>
    <w:rsid w:val="00FE1188"/>
    <w:rsid w:val="00FE46AB"/>
    <w:rsid w:val="00FE4F69"/>
    <w:rsid w:val="00FE567A"/>
    <w:rsid w:val="00FE61A8"/>
    <w:rsid w:val="00FE7179"/>
    <w:rsid w:val="00FE7E5F"/>
    <w:rsid w:val="00FF0059"/>
    <w:rsid w:val="00FF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00A345"/>
  <w15:docId w15:val="{9BAE3D1C-25B5-41A5-B088-02573108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78C"/>
    <w:pPr>
      <w:suppressAutoHyphens/>
    </w:pPr>
    <w:rPr>
      <w:sz w:val="24"/>
      <w:szCs w:val="24"/>
      <w:lang w:eastAsia="ar-SA"/>
    </w:rPr>
  </w:style>
  <w:style w:type="paragraph" w:styleId="Naslov3">
    <w:name w:val="heading 3"/>
    <w:basedOn w:val="Normal"/>
    <w:next w:val="Normal"/>
    <w:link w:val="Naslov3Char"/>
    <w:qFormat/>
    <w:rsid w:val="00DF286E"/>
    <w:pPr>
      <w:keepNext/>
      <w:widowControl w:val="0"/>
      <w:tabs>
        <w:tab w:val="num" w:pos="0"/>
      </w:tabs>
      <w:spacing w:before="240" w:after="240" w:line="360" w:lineRule="auto"/>
      <w:ind w:right="3770"/>
      <w:jc w:val="both"/>
      <w:outlineLvl w:val="2"/>
    </w:pPr>
    <w:rPr>
      <w:rFonts w:eastAsia="SimSun" w:cs="Mangal"/>
      <w:b/>
      <w:kern w:val="1"/>
      <w:lang w:val="en-GB"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  <w:rsid w:val="002E378C"/>
  </w:style>
  <w:style w:type="character" w:customStyle="1" w:styleId="WW-Absatz-Standardschriftart">
    <w:name w:val="WW-Absatz-Standardschriftart"/>
    <w:rsid w:val="002E378C"/>
  </w:style>
  <w:style w:type="character" w:customStyle="1" w:styleId="WW-Absatz-Standardschriftart1">
    <w:name w:val="WW-Absatz-Standardschriftart1"/>
    <w:rsid w:val="002E378C"/>
  </w:style>
  <w:style w:type="character" w:customStyle="1" w:styleId="WW-Absatz-Standardschriftart11">
    <w:name w:val="WW-Absatz-Standardschriftart11"/>
    <w:rsid w:val="002E378C"/>
  </w:style>
  <w:style w:type="character" w:customStyle="1" w:styleId="WW-Absatz-Standardschriftart111">
    <w:name w:val="WW-Absatz-Standardschriftart111"/>
    <w:rsid w:val="002E378C"/>
  </w:style>
  <w:style w:type="character" w:customStyle="1" w:styleId="WW-Absatz-Standardschriftart1111">
    <w:name w:val="WW-Absatz-Standardschriftart1111"/>
    <w:rsid w:val="002E378C"/>
  </w:style>
  <w:style w:type="character" w:customStyle="1" w:styleId="WW-Absatz-Standardschriftart11111">
    <w:name w:val="WW-Absatz-Standardschriftart11111"/>
    <w:rsid w:val="002E378C"/>
  </w:style>
  <w:style w:type="character" w:customStyle="1" w:styleId="WW-Absatz-Standardschriftart111111">
    <w:name w:val="WW-Absatz-Standardschriftart111111"/>
    <w:rsid w:val="002E378C"/>
  </w:style>
  <w:style w:type="character" w:customStyle="1" w:styleId="WW-Absatz-Standardschriftart1111111">
    <w:name w:val="WW-Absatz-Standardschriftart1111111"/>
    <w:rsid w:val="002E378C"/>
  </w:style>
  <w:style w:type="character" w:customStyle="1" w:styleId="WW-Absatz-Standardschriftart11111111">
    <w:name w:val="WW-Absatz-Standardschriftart11111111"/>
    <w:rsid w:val="002E378C"/>
  </w:style>
  <w:style w:type="character" w:customStyle="1" w:styleId="WW-Absatz-Standardschriftart111111111">
    <w:name w:val="WW-Absatz-Standardschriftart111111111"/>
    <w:rsid w:val="002E378C"/>
  </w:style>
  <w:style w:type="character" w:customStyle="1" w:styleId="WW-Absatz-Standardschriftart1111111111">
    <w:name w:val="WW-Absatz-Standardschriftart1111111111"/>
    <w:rsid w:val="002E378C"/>
  </w:style>
  <w:style w:type="character" w:customStyle="1" w:styleId="WW-Absatz-Standardschriftart11111111111">
    <w:name w:val="WW-Absatz-Standardschriftart11111111111"/>
    <w:rsid w:val="002E378C"/>
  </w:style>
  <w:style w:type="character" w:customStyle="1" w:styleId="WW-Absatz-Standardschriftart111111111111">
    <w:name w:val="WW-Absatz-Standardschriftart111111111111"/>
    <w:rsid w:val="002E378C"/>
  </w:style>
  <w:style w:type="character" w:customStyle="1" w:styleId="WW-Absatz-Standardschriftart1111111111111">
    <w:name w:val="WW-Absatz-Standardschriftart1111111111111"/>
    <w:rsid w:val="002E378C"/>
  </w:style>
  <w:style w:type="character" w:customStyle="1" w:styleId="WW-Absatz-Standardschriftart11111111111111">
    <w:name w:val="WW-Absatz-Standardschriftart11111111111111"/>
    <w:rsid w:val="002E378C"/>
  </w:style>
  <w:style w:type="character" w:customStyle="1" w:styleId="WW-Absatz-Standardschriftart111111111111111">
    <w:name w:val="WW-Absatz-Standardschriftart111111111111111"/>
    <w:rsid w:val="002E378C"/>
  </w:style>
  <w:style w:type="character" w:customStyle="1" w:styleId="WW-Absatz-Standardschriftart1111111111111111">
    <w:name w:val="WW-Absatz-Standardschriftart1111111111111111"/>
    <w:rsid w:val="002E378C"/>
  </w:style>
  <w:style w:type="character" w:customStyle="1" w:styleId="WW-Absatz-Standardschriftart11111111111111111">
    <w:name w:val="WW-Absatz-Standardschriftart11111111111111111"/>
    <w:rsid w:val="002E378C"/>
  </w:style>
  <w:style w:type="character" w:customStyle="1" w:styleId="WW-Absatz-Standardschriftart111111111111111111">
    <w:name w:val="WW-Absatz-Standardschriftart111111111111111111"/>
    <w:rsid w:val="002E378C"/>
  </w:style>
  <w:style w:type="character" w:customStyle="1" w:styleId="WW-Absatz-Standardschriftart1111111111111111111">
    <w:name w:val="WW-Absatz-Standardschriftart1111111111111111111"/>
    <w:rsid w:val="002E378C"/>
  </w:style>
  <w:style w:type="character" w:customStyle="1" w:styleId="WW-Absatz-Standardschriftart11111111111111111111">
    <w:name w:val="WW-Absatz-Standardschriftart11111111111111111111"/>
    <w:rsid w:val="002E378C"/>
  </w:style>
  <w:style w:type="character" w:customStyle="1" w:styleId="WW-Absatz-Standardschriftart111111111111111111111">
    <w:name w:val="WW-Absatz-Standardschriftart111111111111111111111"/>
    <w:rsid w:val="002E378C"/>
  </w:style>
  <w:style w:type="character" w:customStyle="1" w:styleId="WW-Absatz-Standardschriftart1111111111111111111111">
    <w:name w:val="WW-Absatz-Standardschriftart1111111111111111111111"/>
    <w:rsid w:val="002E378C"/>
  </w:style>
  <w:style w:type="character" w:customStyle="1" w:styleId="WW-Absatz-Standardschriftart11111111111111111111111">
    <w:name w:val="WW-Absatz-Standardschriftart11111111111111111111111"/>
    <w:rsid w:val="002E378C"/>
  </w:style>
  <w:style w:type="character" w:customStyle="1" w:styleId="WW-Absatz-Standardschriftart111111111111111111111111">
    <w:name w:val="WW-Absatz-Standardschriftart111111111111111111111111"/>
    <w:rsid w:val="002E378C"/>
  </w:style>
  <w:style w:type="character" w:customStyle="1" w:styleId="WW-Absatz-Standardschriftart1111111111111111111111111">
    <w:name w:val="WW-Absatz-Standardschriftart1111111111111111111111111"/>
    <w:rsid w:val="002E378C"/>
  </w:style>
  <w:style w:type="character" w:customStyle="1" w:styleId="WW-Absatz-Standardschriftart11111111111111111111111111">
    <w:name w:val="WW-Absatz-Standardschriftart11111111111111111111111111"/>
    <w:rsid w:val="002E378C"/>
  </w:style>
  <w:style w:type="character" w:customStyle="1" w:styleId="WW-Absatz-Standardschriftart111111111111111111111111111">
    <w:name w:val="WW-Absatz-Standardschriftart111111111111111111111111111"/>
    <w:rsid w:val="002E378C"/>
  </w:style>
  <w:style w:type="character" w:customStyle="1" w:styleId="WW-Absatz-Standardschriftart1111111111111111111111111111">
    <w:name w:val="WW-Absatz-Standardschriftart1111111111111111111111111111"/>
    <w:rsid w:val="002E378C"/>
  </w:style>
  <w:style w:type="character" w:customStyle="1" w:styleId="WW-Absatz-Standardschriftart11111111111111111111111111111">
    <w:name w:val="WW-Absatz-Standardschriftart11111111111111111111111111111"/>
    <w:rsid w:val="002E378C"/>
  </w:style>
  <w:style w:type="character" w:customStyle="1" w:styleId="NumberingSymbols">
    <w:name w:val="Numbering Symbols"/>
    <w:rsid w:val="002E378C"/>
  </w:style>
  <w:style w:type="paragraph" w:customStyle="1" w:styleId="Naslov1">
    <w:name w:val="Naslov1"/>
    <w:basedOn w:val="Normal"/>
    <w:next w:val="Tijeloteksta"/>
    <w:rsid w:val="002E378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ijeloteksta">
    <w:name w:val="Body Text"/>
    <w:basedOn w:val="Normal"/>
    <w:rsid w:val="002E378C"/>
    <w:pPr>
      <w:spacing w:after="120"/>
    </w:pPr>
  </w:style>
  <w:style w:type="paragraph" w:styleId="Popis">
    <w:name w:val="List"/>
    <w:basedOn w:val="Tijeloteksta"/>
    <w:rsid w:val="002E378C"/>
    <w:rPr>
      <w:rFonts w:cs="Mangal"/>
    </w:rPr>
  </w:style>
  <w:style w:type="paragraph" w:customStyle="1" w:styleId="Opis">
    <w:name w:val="Opis"/>
    <w:basedOn w:val="Normal"/>
    <w:rsid w:val="002E378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rsid w:val="002E378C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Tijeloteksta"/>
    <w:rsid w:val="002E378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Opisslike">
    <w:name w:val="caption"/>
    <w:basedOn w:val="Normal"/>
    <w:qFormat/>
    <w:rsid w:val="002E378C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2E378C"/>
    <w:pPr>
      <w:suppressLineNumbers/>
    </w:pPr>
    <w:rPr>
      <w:rFonts w:cs="Mangal"/>
    </w:rPr>
  </w:style>
  <w:style w:type="paragraph" w:styleId="Tekstbalonia">
    <w:name w:val="Balloon Text"/>
    <w:basedOn w:val="Normal"/>
    <w:rsid w:val="002E378C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2E378C"/>
    <w:pPr>
      <w:suppressLineNumbers/>
    </w:pPr>
  </w:style>
  <w:style w:type="character" w:customStyle="1" w:styleId="Naslov3Char">
    <w:name w:val="Naslov 3 Char"/>
    <w:link w:val="Naslov3"/>
    <w:rsid w:val="00DF286E"/>
    <w:rPr>
      <w:rFonts w:eastAsia="SimSun" w:cs="Mangal"/>
      <w:b/>
      <w:kern w:val="1"/>
      <w:sz w:val="24"/>
      <w:szCs w:val="24"/>
      <w:lang w:val="en-GB" w:eastAsia="hi-IN" w:bidi="hi-IN"/>
    </w:rPr>
  </w:style>
  <w:style w:type="paragraph" w:styleId="Odlomakpopisa">
    <w:name w:val="List Paragraph"/>
    <w:basedOn w:val="Normal"/>
    <w:uiPriority w:val="34"/>
    <w:qFormat/>
    <w:rsid w:val="009E30A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3466C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466C3"/>
    <w:rPr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3466C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466C3"/>
    <w:rPr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141C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A0685B"/>
    <w:pPr>
      <w:suppressAutoHyphens w:val="0"/>
      <w:spacing w:before="100" w:beforeAutospacing="1" w:after="100" w:afterAutospacing="1"/>
    </w:pPr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E4127-D407-43F6-B547-2E1D4CDD0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7003</Words>
  <Characters>39921</Characters>
  <Application>Microsoft Office Word</Application>
  <DocSecurity>0</DocSecurity>
  <Lines>332</Lines>
  <Paragraphs>93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VJEĆNIČKO PITANJE</vt:lpstr>
      <vt:lpstr>VJEĆNIČKO PITANJE</vt:lpstr>
    </vt:vector>
  </TitlesOfParts>
  <Company>Hewlett-Packard Company</Company>
  <LinksUpToDate>false</LinksUpToDate>
  <CharactersWithSpaces>46831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VJEĆNIČKO PITANJE</dc:title>
  <dc:subject/>
  <dc:creator>Korisnik</dc:creator>
  <cp:keywords/>
  <dc:description/>
  <cp:lastModifiedBy>Ina Dukan</cp:lastModifiedBy>
  <cp:revision>3</cp:revision>
  <cp:lastPrinted>2023-02-21T09:47:00Z</cp:lastPrinted>
  <dcterms:created xsi:type="dcterms:W3CDTF">2023-02-23T09:37:00Z</dcterms:created>
  <dcterms:modified xsi:type="dcterms:W3CDTF">2023-02-23T09:37:00Z</dcterms:modified>
</cp:coreProperties>
</file>