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86E" w:rsidRDefault="005934A5" w:rsidP="005934A5">
      <w:pPr>
        <w:ind w:right="4827"/>
        <w:rPr>
          <w:sz w:val="12"/>
          <w:szCs w:val="12"/>
        </w:rPr>
      </w:pPr>
      <w:r>
        <w:t xml:space="preserve">                    </w:t>
      </w:r>
      <w:r w:rsidR="00DF286E">
        <w:t xml:space="preserve">         </w:t>
      </w:r>
      <w:r w:rsidR="00865A5A">
        <w:rPr>
          <w:noProof/>
          <w:lang w:eastAsia="hr-HR"/>
        </w:rPr>
        <w:drawing>
          <wp:inline distT="0" distB="0" distL="0" distR="0">
            <wp:extent cx="504825" cy="6286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86E" w:rsidRPr="003466C3" w:rsidRDefault="00DF286E" w:rsidP="00DF286E">
      <w:pPr>
        <w:spacing w:before="120" w:after="120"/>
        <w:ind w:right="4746"/>
        <w:jc w:val="center"/>
        <w:rPr>
          <w:rFonts w:asciiTheme="minorHAnsi" w:hAnsiTheme="minorHAnsi"/>
          <w:b/>
          <w:bCs/>
        </w:rPr>
      </w:pPr>
      <w:r w:rsidRPr="003466C3">
        <w:rPr>
          <w:rFonts w:asciiTheme="minorHAnsi" w:hAnsiTheme="minorHAnsi"/>
          <w:b/>
          <w:bCs/>
        </w:rPr>
        <w:t>R E P U B L I K A  H R V A T S K A</w:t>
      </w:r>
    </w:p>
    <w:p w:rsidR="00DF286E" w:rsidRPr="002E7742" w:rsidRDefault="00DF286E" w:rsidP="00DF286E">
      <w:pPr>
        <w:spacing w:before="120" w:after="120"/>
        <w:ind w:right="4746"/>
        <w:jc w:val="center"/>
        <w:rPr>
          <w:rFonts w:asciiTheme="minorHAnsi" w:hAnsiTheme="minorHAnsi"/>
        </w:rPr>
      </w:pPr>
      <w:r w:rsidRPr="002E7742">
        <w:rPr>
          <w:rFonts w:asciiTheme="minorHAnsi" w:hAnsiTheme="minorHAnsi"/>
          <w:b/>
          <w:bCs/>
        </w:rPr>
        <w:t>SPLITSKO-DALMATINSKA ŽUPANIJA</w:t>
      </w:r>
      <w:r w:rsidRPr="002E7742">
        <w:rPr>
          <w:rFonts w:asciiTheme="minorHAnsi" w:hAnsiTheme="minorHAnsi"/>
        </w:rPr>
        <w:t xml:space="preserve"> </w:t>
      </w:r>
    </w:p>
    <w:p w:rsidR="00AC4DB4" w:rsidRPr="002E7742" w:rsidRDefault="00DF286E" w:rsidP="00DF286E">
      <w:pPr>
        <w:pStyle w:val="Heading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2E7742">
        <w:rPr>
          <w:rFonts w:asciiTheme="minorHAnsi" w:hAnsiTheme="minorHAnsi"/>
          <w:b w:val="0"/>
          <w:lang w:val="hr-HR"/>
        </w:rPr>
        <w:t>GRAD KAŠTELA</w:t>
      </w:r>
    </w:p>
    <w:p w:rsidR="00677662" w:rsidRPr="002E7742" w:rsidRDefault="00DF286E" w:rsidP="00DF286E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                 </w:t>
      </w:r>
      <w:r w:rsidR="00677662" w:rsidRPr="002E7742">
        <w:rPr>
          <w:rFonts w:asciiTheme="minorHAnsi" w:hAnsiTheme="minorHAnsi"/>
        </w:rPr>
        <w:t>K. Sućurac,</w:t>
      </w:r>
      <w:r w:rsidR="009F78C8" w:rsidRPr="002E7742">
        <w:rPr>
          <w:rFonts w:asciiTheme="minorHAnsi" w:hAnsiTheme="minorHAnsi"/>
        </w:rPr>
        <w:t xml:space="preserve"> </w:t>
      </w:r>
      <w:r w:rsidR="00677662" w:rsidRPr="002E7742">
        <w:rPr>
          <w:rFonts w:asciiTheme="minorHAnsi" w:hAnsiTheme="minorHAnsi"/>
        </w:rPr>
        <w:t>Braće Radić 1</w:t>
      </w:r>
    </w:p>
    <w:p w:rsidR="00677662" w:rsidRPr="002E7742" w:rsidRDefault="00677662">
      <w:pPr>
        <w:rPr>
          <w:rFonts w:asciiTheme="minorHAnsi" w:hAnsiTheme="minorHAnsi"/>
        </w:rPr>
      </w:pPr>
    </w:p>
    <w:p w:rsidR="00677662" w:rsidRPr="002E7742" w:rsidRDefault="00907A51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>Kaštel Sućurac, 1</w:t>
      </w:r>
      <w:r w:rsidR="00EB5750" w:rsidRPr="002E7742">
        <w:rPr>
          <w:rFonts w:asciiTheme="minorHAnsi" w:hAnsiTheme="minorHAnsi"/>
        </w:rPr>
        <w:t>5</w:t>
      </w:r>
      <w:r w:rsidR="00A232C0" w:rsidRPr="002E7742">
        <w:rPr>
          <w:rFonts w:asciiTheme="minorHAnsi" w:hAnsiTheme="minorHAnsi"/>
        </w:rPr>
        <w:t>.02.20</w:t>
      </w:r>
      <w:r w:rsidR="00692CFF" w:rsidRPr="002E7742">
        <w:rPr>
          <w:rFonts w:asciiTheme="minorHAnsi" w:hAnsiTheme="minorHAnsi"/>
        </w:rPr>
        <w:t>2</w:t>
      </w:r>
      <w:r w:rsidR="001B7D89" w:rsidRPr="002E7742">
        <w:rPr>
          <w:rFonts w:asciiTheme="minorHAnsi" w:hAnsiTheme="minorHAnsi"/>
        </w:rPr>
        <w:t>1</w:t>
      </w:r>
      <w:r w:rsidR="00DE5C33" w:rsidRPr="002E7742">
        <w:rPr>
          <w:rFonts w:asciiTheme="minorHAnsi" w:hAnsiTheme="minorHAnsi"/>
        </w:rPr>
        <w:t>.</w:t>
      </w:r>
    </w:p>
    <w:p w:rsidR="00DE5C33" w:rsidRPr="002E7742" w:rsidRDefault="00DE5C33">
      <w:pPr>
        <w:rPr>
          <w:rFonts w:asciiTheme="minorHAnsi" w:hAnsiTheme="minorHAnsi"/>
        </w:rPr>
      </w:pPr>
    </w:p>
    <w:p w:rsidR="00677662" w:rsidRPr="002E7742" w:rsidRDefault="00FE567A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>Razina: 22</w:t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  <w:t>RKP: 30363</w:t>
      </w:r>
    </w:p>
    <w:p w:rsidR="00FE567A" w:rsidRPr="002E7742" w:rsidRDefault="00FE567A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>Šifra djelatnosti: 8411</w:t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  <w:t>OIB: 08727843572</w:t>
      </w:r>
    </w:p>
    <w:p w:rsidR="00941496" w:rsidRPr="002E7742" w:rsidRDefault="005D1D38" w:rsidP="005D1D38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Šifra grada: 181 </w:t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="00FE567A" w:rsidRPr="002E7742">
        <w:rPr>
          <w:rFonts w:asciiTheme="minorHAnsi" w:hAnsiTheme="minorHAnsi"/>
        </w:rPr>
        <w:t>Matični broj: 02580993</w:t>
      </w:r>
    </w:p>
    <w:p w:rsidR="00677662" w:rsidRPr="002E7742" w:rsidRDefault="00FE567A" w:rsidP="003466C3">
      <w:pPr>
        <w:ind w:left="5664" w:firstLine="708"/>
        <w:rPr>
          <w:rFonts w:asciiTheme="minorHAnsi" w:hAnsiTheme="minorHAnsi"/>
        </w:rPr>
      </w:pP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</w:p>
    <w:p w:rsidR="000514C4" w:rsidRPr="002E7742" w:rsidRDefault="000514C4" w:rsidP="009B0A8C">
      <w:pPr>
        <w:jc w:val="center"/>
        <w:rPr>
          <w:rFonts w:asciiTheme="minorHAnsi" w:hAnsiTheme="minorHAnsi"/>
          <w:b/>
        </w:rPr>
      </w:pPr>
    </w:p>
    <w:p w:rsidR="009B0A8C" w:rsidRPr="002E7742" w:rsidRDefault="00677662" w:rsidP="009B0A8C">
      <w:pPr>
        <w:jc w:val="center"/>
        <w:rPr>
          <w:rFonts w:asciiTheme="minorHAnsi" w:hAnsiTheme="minorHAnsi"/>
          <w:b/>
        </w:rPr>
      </w:pPr>
      <w:r w:rsidRPr="002E7742">
        <w:rPr>
          <w:rFonts w:asciiTheme="minorHAnsi" w:hAnsiTheme="minorHAnsi"/>
          <w:b/>
        </w:rPr>
        <w:t xml:space="preserve">BILJEŠKE UZ FINANCIJSKE IZVJEŠTAJE </w:t>
      </w:r>
      <w:r w:rsidR="0022127E" w:rsidRPr="002E7742">
        <w:rPr>
          <w:rFonts w:asciiTheme="minorHAnsi" w:hAnsiTheme="minorHAnsi"/>
          <w:b/>
        </w:rPr>
        <w:t>PRORAČUNA</w:t>
      </w:r>
      <w:r w:rsidR="009B0A8C" w:rsidRPr="002E7742">
        <w:rPr>
          <w:rFonts w:asciiTheme="minorHAnsi" w:hAnsiTheme="minorHAnsi"/>
          <w:b/>
        </w:rPr>
        <w:t xml:space="preserve"> </w:t>
      </w:r>
      <w:r w:rsidR="0022127E" w:rsidRPr="002E7742">
        <w:rPr>
          <w:rFonts w:asciiTheme="minorHAnsi" w:hAnsiTheme="minorHAnsi"/>
          <w:b/>
        </w:rPr>
        <w:t>GRADA KAŠTELA</w:t>
      </w:r>
    </w:p>
    <w:p w:rsidR="00677662" w:rsidRPr="002E7742" w:rsidRDefault="007A21F5" w:rsidP="001B7D89">
      <w:pPr>
        <w:jc w:val="center"/>
        <w:rPr>
          <w:rFonts w:asciiTheme="minorHAnsi" w:hAnsiTheme="minorHAnsi"/>
          <w:b/>
        </w:rPr>
      </w:pPr>
      <w:r w:rsidRPr="002E7742">
        <w:rPr>
          <w:rFonts w:asciiTheme="minorHAnsi" w:hAnsiTheme="minorHAnsi"/>
          <w:b/>
        </w:rPr>
        <w:t xml:space="preserve"> ZA </w:t>
      </w:r>
      <w:r w:rsidR="00B64595" w:rsidRPr="002E7742">
        <w:rPr>
          <w:rFonts w:asciiTheme="minorHAnsi" w:hAnsiTheme="minorHAnsi"/>
          <w:b/>
        </w:rPr>
        <w:t>RAZDO</w:t>
      </w:r>
      <w:r w:rsidR="007A7708" w:rsidRPr="002E7742">
        <w:rPr>
          <w:rFonts w:asciiTheme="minorHAnsi" w:hAnsiTheme="minorHAnsi"/>
          <w:b/>
        </w:rPr>
        <w:t>BLJE OD 01.SIJEČNJA DO 31. PROSINCA</w:t>
      </w:r>
      <w:r w:rsidR="00006FC4" w:rsidRPr="002E7742">
        <w:rPr>
          <w:rFonts w:asciiTheme="minorHAnsi" w:hAnsiTheme="minorHAnsi"/>
          <w:b/>
        </w:rPr>
        <w:t xml:space="preserve"> 20</w:t>
      </w:r>
      <w:r w:rsidR="001B7D89" w:rsidRPr="002E7742">
        <w:rPr>
          <w:rFonts w:asciiTheme="minorHAnsi" w:hAnsiTheme="minorHAnsi"/>
          <w:b/>
        </w:rPr>
        <w:t>20</w:t>
      </w:r>
      <w:r w:rsidR="005D68BB" w:rsidRPr="002E7742">
        <w:rPr>
          <w:rFonts w:asciiTheme="minorHAnsi" w:hAnsiTheme="minorHAnsi"/>
          <w:b/>
        </w:rPr>
        <w:t>. GODINE</w:t>
      </w:r>
    </w:p>
    <w:p w:rsidR="00677662" w:rsidRPr="002E7742" w:rsidRDefault="00677662" w:rsidP="000D14E1">
      <w:pPr>
        <w:jc w:val="both"/>
        <w:rPr>
          <w:rFonts w:asciiTheme="minorHAnsi" w:hAnsiTheme="minorHAnsi"/>
        </w:rPr>
      </w:pPr>
    </w:p>
    <w:p w:rsidR="0022127E" w:rsidRPr="002E7742" w:rsidRDefault="0022127E" w:rsidP="007D2930">
      <w:pPr>
        <w:jc w:val="both"/>
        <w:rPr>
          <w:rFonts w:asciiTheme="minorHAnsi" w:hAnsiTheme="minorHAnsi"/>
          <w:color w:val="FF0000"/>
        </w:rPr>
      </w:pPr>
      <w:r w:rsidRPr="002E7742">
        <w:rPr>
          <w:rFonts w:asciiTheme="minorHAnsi" w:hAnsiTheme="minorHAnsi"/>
        </w:rPr>
        <w:t>Grad Kaštela –</w:t>
      </w:r>
      <w:r w:rsidR="00FA7564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Gradska </w:t>
      </w:r>
      <w:r w:rsidR="002E27D2" w:rsidRPr="002E7742">
        <w:rPr>
          <w:rFonts w:asciiTheme="minorHAnsi" w:hAnsiTheme="minorHAnsi"/>
        </w:rPr>
        <w:t>uprava K</w:t>
      </w:r>
      <w:r w:rsidRPr="002E7742">
        <w:rPr>
          <w:rFonts w:asciiTheme="minorHAnsi" w:hAnsiTheme="minorHAnsi"/>
        </w:rPr>
        <w:t>aštela RKP:</w:t>
      </w:r>
      <w:r w:rsidR="00FA7564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30363,</w:t>
      </w:r>
      <w:r w:rsidR="00FA7564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Djelatnost 8411</w:t>
      </w:r>
      <w:r w:rsidR="00FA7564" w:rsidRPr="002E7742">
        <w:rPr>
          <w:rFonts w:asciiTheme="minorHAnsi" w:hAnsiTheme="minorHAnsi"/>
        </w:rPr>
        <w:t>-</w:t>
      </w:r>
      <w:r w:rsidRPr="002E7742">
        <w:rPr>
          <w:rFonts w:asciiTheme="minorHAnsi" w:hAnsiTheme="minorHAnsi"/>
        </w:rPr>
        <w:t xml:space="preserve"> Opće djelatnosti</w:t>
      </w:r>
      <w:r w:rsidR="002E27D2" w:rsidRPr="002E7742">
        <w:rPr>
          <w:rFonts w:asciiTheme="minorHAnsi" w:hAnsiTheme="minorHAnsi"/>
        </w:rPr>
        <w:t xml:space="preserve">  javne uprave, obvezni su sastavljati financijske izvještaje sukladno odredbama Pravilnika o </w:t>
      </w:r>
      <w:r w:rsidR="00D06B3E" w:rsidRPr="002E7742">
        <w:rPr>
          <w:rFonts w:asciiTheme="minorHAnsi" w:hAnsiTheme="minorHAnsi"/>
        </w:rPr>
        <w:t xml:space="preserve">financijskom </w:t>
      </w:r>
      <w:r w:rsidR="002E27D2" w:rsidRPr="002E7742">
        <w:rPr>
          <w:rFonts w:asciiTheme="minorHAnsi" w:hAnsiTheme="minorHAnsi"/>
        </w:rPr>
        <w:t>izvještavanju u proračunskom računovodstvu ( Narodne novine ,</w:t>
      </w:r>
      <w:r w:rsidR="00FA7564" w:rsidRPr="002E7742">
        <w:rPr>
          <w:rFonts w:asciiTheme="minorHAnsi" w:hAnsiTheme="minorHAnsi"/>
        </w:rPr>
        <w:t xml:space="preserve"> </w:t>
      </w:r>
      <w:r w:rsidR="002E27D2" w:rsidRPr="002E7742">
        <w:rPr>
          <w:rFonts w:asciiTheme="minorHAnsi" w:hAnsiTheme="minorHAnsi"/>
        </w:rPr>
        <w:t>broj:</w:t>
      </w:r>
      <w:r w:rsidR="00125E27" w:rsidRPr="002E7742">
        <w:rPr>
          <w:rFonts w:asciiTheme="minorHAnsi" w:hAnsiTheme="minorHAnsi"/>
          <w:color w:val="231F20"/>
        </w:rPr>
        <w:t xml:space="preserve"> 3/15, 93/15, 135/15 , 2/17 i 28/17</w:t>
      </w:r>
      <w:r w:rsidR="00663963" w:rsidRPr="002E7742">
        <w:rPr>
          <w:rFonts w:asciiTheme="minorHAnsi" w:hAnsiTheme="minorHAnsi"/>
          <w:color w:val="231F20"/>
        </w:rPr>
        <w:t>,</w:t>
      </w:r>
      <w:r w:rsidR="00663963" w:rsidRPr="002E7742">
        <w:t xml:space="preserve"> </w:t>
      </w:r>
      <w:r w:rsidR="00663963" w:rsidRPr="002E7742">
        <w:rPr>
          <w:rFonts w:asciiTheme="minorHAnsi" w:hAnsiTheme="minorHAnsi"/>
          <w:color w:val="231F20"/>
        </w:rPr>
        <w:t>112/18 , 126/19 i 145/20</w:t>
      </w:r>
      <w:r w:rsidR="00125E27" w:rsidRPr="002E7742">
        <w:rPr>
          <w:rFonts w:asciiTheme="minorHAnsi" w:hAnsiTheme="minorHAnsi"/>
          <w:color w:val="231F20"/>
        </w:rPr>
        <w:t>).</w:t>
      </w:r>
    </w:p>
    <w:p w:rsidR="00677662" w:rsidRPr="002E7742" w:rsidRDefault="0022127E" w:rsidP="007D2930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Odre</w:t>
      </w:r>
      <w:r w:rsidR="005E54AD" w:rsidRPr="002E7742">
        <w:rPr>
          <w:rFonts w:asciiTheme="minorHAnsi" w:hAnsiTheme="minorHAnsi"/>
        </w:rPr>
        <w:t>d</w:t>
      </w:r>
      <w:r w:rsidRPr="002E7742">
        <w:rPr>
          <w:rFonts w:asciiTheme="minorHAnsi" w:hAnsiTheme="minorHAnsi"/>
        </w:rPr>
        <w:t>bama Zakona o područjima županija,</w:t>
      </w:r>
      <w:r w:rsidR="00FA7564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gradova i općina u Republici Hrvatskoj Grad je utvrđen kao jedinica lokalne samouprave u sastavu Splitsko-Dalmatinske  Županije</w:t>
      </w:r>
      <w:r w:rsidR="007D2930" w:rsidRPr="002E7742">
        <w:rPr>
          <w:rFonts w:asciiTheme="minorHAnsi" w:hAnsiTheme="minorHAnsi"/>
        </w:rPr>
        <w:t>, o</w:t>
      </w:r>
      <w:r w:rsidRPr="002E7742">
        <w:rPr>
          <w:rFonts w:asciiTheme="minorHAnsi" w:hAnsiTheme="minorHAnsi"/>
        </w:rPr>
        <w:t>buhvaća 7 naselja i ima 38.474 stanovnika</w:t>
      </w:r>
      <w:r w:rsidR="00FA7564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(2011.</w:t>
      </w:r>
      <w:r w:rsidR="00167EFB" w:rsidRPr="002E7742">
        <w:rPr>
          <w:rFonts w:asciiTheme="minorHAnsi" w:hAnsiTheme="minorHAnsi"/>
        </w:rPr>
        <w:t>godine</w:t>
      </w:r>
      <w:r w:rsidRPr="002E7742">
        <w:rPr>
          <w:rFonts w:asciiTheme="minorHAnsi" w:hAnsiTheme="minorHAnsi"/>
        </w:rPr>
        <w:t>)</w:t>
      </w:r>
    </w:p>
    <w:p w:rsidR="0022127E" w:rsidRPr="002E7742" w:rsidRDefault="00B948F9" w:rsidP="00EF1320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U</w:t>
      </w:r>
      <w:r w:rsidR="0022127E" w:rsidRPr="002E7742">
        <w:rPr>
          <w:rFonts w:asciiTheme="minorHAnsi" w:hAnsiTheme="minorHAnsi"/>
        </w:rPr>
        <w:t xml:space="preserve"> izvještajnom razdoblju </w:t>
      </w:r>
      <w:r w:rsidR="008F3358" w:rsidRPr="002E7742">
        <w:rPr>
          <w:rFonts w:asciiTheme="minorHAnsi" w:hAnsiTheme="minorHAnsi"/>
        </w:rPr>
        <w:t xml:space="preserve">od 01.01. </w:t>
      </w:r>
      <w:r w:rsidR="00A232C0" w:rsidRPr="002E7742">
        <w:rPr>
          <w:rFonts w:asciiTheme="minorHAnsi" w:hAnsiTheme="minorHAnsi"/>
        </w:rPr>
        <w:t xml:space="preserve">do </w:t>
      </w:r>
      <w:r w:rsidR="00245F93" w:rsidRPr="002E7742">
        <w:rPr>
          <w:rFonts w:asciiTheme="minorHAnsi" w:hAnsiTheme="minorHAnsi"/>
        </w:rPr>
        <w:t>31</w:t>
      </w:r>
      <w:r w:rsidR="00A232C0" w:rsidRPr="002E7742">
        <w:rPr>
          <w:rFonts w:asciiTheme="minorHAnsi" w:hAnsiTheme="minorHAnsi"/>
        </w:rPr>
        <w:t>.</w:t>
      </w:r>
      <w:r w:rsidR="00245F93" w:rsidRPr="002E7742">
        <w:rPr>
          <w:rFonts w:asciiTheme="minorHAnsi" w:hAnsiTheme="minorHAnsi"/>
        </w:rPr>
        <w:t>12</w:t>
      </w:r>
      <w:r w:rsidR="00A232C0" w:rsidRPr="002E7742">
        <w:rPr>
          <w:rFonts w:asciiTheme="minorHAnsi" w:hAnsiTheme="minorHAnsi"/>
        </w:rPr>
        <w:t>.20</w:t>
      </w:r>
      <w:r w:rsidR="00A24535" w:rsidRPr="002E7742">
        <w:rPr>
          <w:rFonts w:asciiTheme="minorHAnsi" w:hAnsiTheme="minorHAnsi"/>
        </w:rPr>
        <w:t>20</w:t>
      </w:r>
      <w:r w:rsidR="00A232C0" w:rsidRPr="002E7742">
        <w:rPr>
          <w:rFonts w:asciiTheme="minorHAnsi" w:hAnsiTheme="minorHAnsi"/>
        </w:rPr>
        <w:t xml:space="preserve">. </w:t>
      </w:r>
      <w:r w:rsidR="003E4B00" w:rsidRPr="002E7742">
        <w:rPr>
          <w:rFonts w:asciiTheme="minorHAnsi" w:hAnsiTheme="minorHAnsi"/>
        </w:rPr>
        <w:t xml:space="preserve">Grad je </w:t>
      </w:r>
      <w:r w:rsidR="007A21F5" w:rsidRPr="002E7742">
        <w:rPr>
          <w:rFonts w:asciiTheme="minorHAnsi" w:hAnsiTheme="minorHAnsi"/>
        </w:rPr>
        <w:t xml:space="preserve"> vodi</w:t>
      </w:r>
      <w:r w:rsidR="003E4B00" w:rsidRPr="002E7742">
        <w:rPr>
          <w:rFonts w:asciiTheme="minorHAnsi" w:hAnsiTheme="minorHAnsi"/>
        </w:rPr>
        <w:t>o</w:t>
      </w:r>
      <w:r w:rsidR="007A21F5" w:rsidRPr="002E7742">
        <w:rPr>
          <w:rFonts w:asciiTheme="minorHAnsi" w:hAnsiTheme="minorHAnsi"/>
        </w:rPr>
        <w:t xml:space="preserve"> gradonačelnik </w:t>
      </w:r>
      <w:r w:rsidR="00A232C0" w:rsidRPr="002E7742">
        <w:rPr>
          <w:rFonts w:asciiTheme="minorHAnsi" w:hAnsiTheme="minorHAnsi"/>
        </w:rPr>
        <w:t>Denis Ivanović.</w:t>
      </w:r>
    </w:p>
    <w:p w:rsidR="006F6BE1" w:rsidRPr="002E7742" w:rsidRDefault="006F6BE1">
      <w:pPr>
        <w:rPr>
          <w:rFonts w:asciiTheme="minorHAnsi" w:hAnsiTheme="minorHAnsi"/>
          <w:b/>
          <w:u w:val="single"/>
        </w:rPr>
      </w:pPr>
    </w:p>
    <w:p w:rsidR="000474CE" w:rsidRPr="002E7742" w:rsidRDefault="000474CE">
      <w:pPr>
        <w:rPr>
          <w:rFonts w:asciiTheme="minorHAnsi" w:hAnsiTheme="minorHAnsi"/>
          <w:b/>
          <w:u w:val="single"/>
        </w:rPr>
      </w:pPr>
    </w:p>
    <w:p w:rsidR="00677662" w:rsidRPr="002E7742" w:rsidRDefault="009D7B1B">
      <w:pPr>
        <w:rPr>
          <w:rFonts w:asciiTheme="minorHAnsi" w:hAnsiTheme="minorHAnsi"/>
          <w:b/>
          <w:u w:val="single"/>
        </w:rPr>
      </w:pPr>
      <w:r w:rsidRPr="002E7742">
        <w:rPr>
          <w:rFonts w:asciiTheme="minorHAnsi" w:hAnsiTheme="minorHAnsi"/>
          <w:b/>
          <w:u w:val="single"/>
        </w:rPr>
        <w:t>I</w:t>
      </w:r>
      <w:r w:rsidR="00077321" w:rsidRPr="002E7742">
        <w:rPr>
          <w:rFonts w:asciiTheme="minorHAnsi" w:hAnsiTheme="minorHAnsi"/>
          <w:b/>
          <w:u w:val="single"/>
        </w:rPr>
        <w:t xml:space="preserve"> </w:t>
      </w:r>
      <w:r w:rsidR="00086524" w:rsidRPr="002E7742">
        <w:rPr>
          <w:rFonts w:asciiTheme="minorHAnsi" w:hAnsiTheme="minorHAnsi"/>
          <w:b/>
          <w:u w:val="single"/>
        </w:rPr>
        <w:t xml:space="preserve"> BILJEŠKE UZ OBRAZAC PR-RAS</w:t>
      </w:r>
    </w:p>
    <w:p w:rsidR="00086524" w:rsidRPr="002E7742" w:rsidRDefault="00086524">
      <w:pPr>
        <w:rPr>
          <w:rFonts w:asciiTheme="minorHAnsi" w:hAnsiTheme="minorHAnsi"/>
        </w:rPr>
      </w:pPr>
    </w:p>
    <w:p w:rsidR="00086524" w:rsidRPr="002E7742" w:rsidRDefault="00F526CE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>Bilješka br.1</w:t>
      </w:r>
      <w:r w:rsidR="00086524" w:rsidRPr="002E7742">
        <w:rPr>
          <w:rFonts w:asciiTheme="minorHAnsi" w:hAnsiTheme="minorHAnsi"/>
        </w:rPr>
        <w:t xml:space="preserve"> PRIHODI POSLOVANJA  AOP 001</w:t>
      </w:r>
    </w:p>
    <w:p w:rsidR="003933CF" w:rsidRPr="002E7742" w:rsidRDefault="003933CF">
      <w:pPr>
        <w:rPr>
          <w:rFonts w:asciiTheme="minorHAnsi" w:hAnsiTheme="minorHAnsi"/>
        </w:rPr>
      </w:pPr>
    </w:p>
    <w:p w:rsidR="00CF7E09" w:rsidRPr="002E7742" w:rsidRDefault="00A46FDC" w:rsidP="00CF7E09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Ostvareni </w:t>
      </w:r>
      <w:r w:rsidR="00A67D8B" w:rsidRPr="002E7742">
        <w:rPr>
          <w:rFonts w:asciiTheme="minorHAnsi" w:hAnsiTheme="minorHAnsi"/>
        </w:rPr>
        <w:t xml:space="preserve">su u iznosu </w:t>
      </w:r>
      <w:r w:rsidR="00CF7E09" w:rsidRPr="002E7742">
        <w:rPr>
          <w:rFonts w:asciiTheme="minorHAnsi" w:hAnsiTheme="minorHAnsi"/>
        </w:rPr>
        <w:t>1</w:t>
      </w:r>
      <w:r w:rsidR="000474CE" w:rsidRPr="002E7742">
        <w:rPr>
          <w:rFonts w:asciiTheme="minorHAnsi" w:hAnsiTheme="minorHAnsi"/>
        </w:rPr>
        <w:t>42</w:t>
      </w:r>
      <w:r w:rsidRPr="002E7742">
        <w:rPr>
          <w:rFonts w:asciiTheme="minorHAnsi" w:hAnsiTheme="minorHAnsi"/>
        </w:rPr>
        <w:t>.</w:t>
      </w:r>
      <w:r w:rsidR="000474CE" w:rsidRPr="002E7742">
        <w:rPr>
          <w:rFonts w:asciiTheme="minorHAnsi" w:hAnsiTheme="minorHAnsi"/>
        </w:rPr>
        <w:t>164</w:t>
      </w:r>
      <w:r w:rsidR="00A67D8B" w:rsidRPr="002E7742">
        <w:rPr>
          <w:rFonts w:asciiTheme="minorHAnsi" w:hAnsiTheme="minorHAnsi"/>
        </w:rPr>
        <w:t>.</w:t>
      </w:r>
      <w:r w:rsidR="000474CE" w:rsidRPr="002E7742">
        <w:rPr>
          <w:rFonts w:asciiTheme="minorHAnsi" w:hAnsiTheme="minorHAnsi"/>
        </w:rPr>
        <w:t>129</w:t>
      </w:r>
      <w:r w:rsidR="00367B0B" w:rsidRPr="002E7742">
        <w:rPr>
          <w:rFonts w:asciiTheme="minorHAnsi" w:hAnsiTheme="minorHAnsi"/>
        </w:rPr>
        <w:t xml:space="preserve"> kuna </w:t>
      </w:r>
      <w:r w:rsidR="00CF7E09" w:rsidRPr="002E7742">
        <w:rPr>
          <w:rFonts w:asciiTheme="minorHAnsi" w:hAnsiTheme="minorHAnsi"/>
        </w:rPr>
        <w:t xml:space="preserve">što je za </w:t>
      </w:r>
      <w:r w:rsidR="000474CE" w:rsidRPr="002E7742">
        <w:rPr>
          <w:rFonts w:asciiTheme="minorHAnsi" w:hAnsiTheme="minorHAnsi"/>
        </w:rPr>
        <w:t>14,6</w:t>
      </w:r>
      <w:r w:rsidR="00D47E0D" w:rsidRPr="002E7742">
        <w:rPr>
          <w:rFonts w:asciiTheme="minorHAnsi" w:hAnsiTheme="minorHAnsi"/>
        </w:rPr>
        <w:t xml:space="preserve"> </w:t>
      </w:r>
      <w:r w:rsidR="00CF7E09" w:rsidRPr="002E7742">
        <w:rPr>
          <w:rFonts w:asciiTheme="minorHAnsi" w:hAnsiTheme="minorHAnsi"/>
        </w:rPr>
        <w:t xml:space="preserve">% </w:t>
      </w:r>
      <w:r w:rsidR="000474CE" w:rsidRPr="002E7742">
        <w:rPr>
          <w:rFonts w:asciiTheme="minorHAnsi" w:hAnsiTheme="minorHAnsi"/>
        </w:rPr>
        <w:t>manje</w:t>
      </w:r>
      <w:r w:rsidR="007D3480" w:rsidRPr="002E7742">
        <w:rPr>
          <w:rFonts w:asciiTheme="minorHAnsi" w:hAnsiTheme="minorHAnsi"/>
        </w:rPr>
        <w:t xml:space="preserve"> nego u istom razdoblju prethodne godine. </w:t>
      </w:r>
      <w:r w:rsidR="00F073AB" w:rsidRPr="002E7742">
        <w:rPr>
          <w:rFonts w:asciiTheme="minorHAnsi" w:hAnsiTheme="minorHAnsi"/>
        </w:rPr>
        <w:t>Osnovni r</w:t>
      </w:r>
      <w:r w:rsidR="00CF7E09" w:rsidRPr="002E7742">
        <w:rPr>
          <w:rFonts w:asciiTheme="minorHAnsi" w:hAnsiTheme="minorHAnsi"/>
        </w:rPr>
        <w:t xml:space="preserve">azlog ovakve razlike je </w:t>
      </w:r>
      <w:r w:rsidR="000474CE" w:rsidRPr="002E7742">
        <w:rPr>
          <w:rFonts w:asciiTheme="minorHAnsi" w:hAnsiTheme="minorHAnsi"/>
        </w:rPr>
        <w:t>pojava</w:t>
      </w:r>
      <w:r w:rsidR="00CF7E09" w:rsidRPr="002E7742">
        <w:rPr>
          <w:rFonts w:asciiTheme="minorHAnsi" w:hAnsiTheme="minorHAnsi"/>
        </w:rPr>
        <w:t xml:space="preserve"> </w:t>
      </w:r>
      <w:r w:rsidR="000474CE" w:rsidRPr="002E7742">
        <w:rPr>
          <w:rFonts w:asciiTheme="minorHAnsi" w:hAnsiTheme="minorHAnsi"/>
        </w:rPr>
        <w:t>pandemije COVID-19 koja je poremetila cijelo gospodarstvo što je uzrokovalo smanjenje prihoda.</w:t>
      </w:r>
    </w:p>
    <w:p w:rsidR="00CB08AB" w:rsidRPr="002E7742" w:rsidRDefault="00CB08AB" w:rsidP="002734C1">
      <w:pPr>
        <w:jc w:val="both"/>
        <w:rPr>
          <w:rFonts w:asciiTheme="minorHAnsi" w:hAnsiTheme="minorHAnsi"/>
        </w:rPr>
      </w:pPr>
    </w:p>
    <w:p w:rsidR="00CB08AB" w:rsidRPr="002E7742" w:rsidRDefault="005E54AD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Porez i pri</w:t>
      </w:r>
      <w:r w:rsidR="00CB08AB" w:rsidRPr="002E7742">
        <w:rPr>
          <w:rFonts w:asciiTheme="minorHAnsi" w:hAnsiTheme="minorHAnsi"/>
        </w:rPr>
        <w:t xml:space="preserve">rez </w:t>
      </w:r>
      <w:r w:rsidR="00CF7E09" w:rsidRPr="002E7742">
        <w:rPr>
          <w:rFonts w:asciiTheme="minorHAnsi" w:hAnsiTheme="minorHAnsi"/>
        </w:rPr>
        <w:t xml:space="preserve">na dohodak  AOP 003 ostvaren je u iznosu od </w:t>
      </w:r>
      <w:r w:rsidR="00345F5A" w:rsidRPr="002E7742">
        <w:rPr>
          <w:rFonts w:asciiTheme="minorHAnsi" w:hAnsiTheme="minorHAnsi"/>
        </w:rPr>
        <w:t>76</w:t>
      </w:r>
      <w:r w:rsidR="00CF7E09" w:rsidRPr="002E7742">
        <w:rPr>
          <w:rFonts w:asciiTheme="minorHAnsi" w:hAnsiTheme="minorHAnsi"/>
        </w:rPr>
        <w:t>.</w:t>
      </w:r>
      <w:r w:rsidR="00345F5A" w:rsidRPr="002E7742">
        <w:rPr>
          <w:rFonts w:asciiTheme="minorHAnsi" w:hAnsiTheme="minorHAnsi"/>
        </w:rPr>
        <w:t>575</w:t>
      </w:r>
      <w:r w:rsidR="00CB08AB" w:rsidRPr="002E7742">
        <w:rPr>
          <w:rFonts w:asciiTheme="minorHAnsi" w:hAnsiTheme="minorHAnsi"/>
        </w:rPr>
        <w:t>.</w:t>
      </w:r>
      <w:r w:rsidR="00345F5A" w:rsidRPr="002E7742">
        <w:rPr>
          <w:rFonts w:asciiTheme="minorHAnsi" w:hAnsiTheme="minorHAnsi"/>
        </w:rPr>
        <w:t>659</w:t>
      </w:r>
      <w:r w:rsidR="00CF7E09" w:rsidRPr="002E7742">
        <w:rPr>
          <w:rFonts w:asciiTheme="minorHAnsi" w:hAnsiTheme="minorHAnsi"/>
        </w:rPr>
        <w:t xml:space="preserve"> kn što je </w:t>
      </w:r>
      <w:r w:rsidR="00957FE1" w:rsidRPr="002E7742">
        <w:rPr>
          <w:rFonts w:asciiTheme="minorHAnsi" w:hAnsiTheme="minorHAnsi"/>
        </w:rPr>
        <w:t>1</w:t>
      </w:r>
      <w:r w:rsidR="00345F5A" w:rsidRPr="002E7742">
        <w:rPr>
          <w:rFonts w:asciiTheme="minorHAnsi" w:hAnsiTheme="minorHAnsi"/>
        </w:rPr>
        <w:t>1</w:t>
      </w:r>
      <w:r w:rsidR="00CF7E09" w:rsidRPr="002E7742">
        <w:rPr>
          <w:rFonts w:asciiTheme="minorHAnsi" w:hAnsiTheme="minorHAnsi"/>
        </w:rPr>
        <w:t>,</w:t>
      </w:r>
      <w:r w:rsidR="00345F5A" w:rsidRPr="002E7742">
        <w:rPr>
          <w:rFonts w:asciiTheme="minorHAnsi" w:hAnsiTheme="minorHAnsi"/>
        </w:rPr>
        <w:t xml:space="preserve">8 </w:t>
      </w:r>
      <w:r w:rsidR="00CB08AB" w:rsidRPr="002E7742">
        <w:rPr>
          <w:rFonts w:asciiTheme="minorHAnsi" w:hAnsiTheme="minorHAnsi"/>
        </w:rPr>
        <w:t xml:space="preserve">% </w:t>
      </w:r>
      <w:r w:rsidR="00345F5A" w:rsidRPr="002E7742">
        <w:rPr>
          <w:rFonts w:asciiTheme="minorHAnsi" w:hAnsiTheme="minorHAnsi"/>
        </w:rPr>
        <w:t>manje</w:t>
      </w:r>
      <w:r w:rsidR="00CF7E09" w:rsidRPr="002E7742">
        <w:rPr>
          <w:rFonts w:asciiTheme="minorHAnsi" w:hAnsiTheme="minorHAnsi"/>
        </w:rPr>
        <w:t xml:space="preserve"> nego prošle godine </w:t>
      </w:r>
      <w:r w:rsidR="00957FE1" w:rsidRPr="002E7742">
        <w:rPr>
          <w:rFonts w:asciiTheme="minorHAnsi" w:hAnsiTheme="minorHAnsi"/>
        </w:rPr>
        <w:t xml:space="preserve">zbog </w:t>
      </w:r>
      <w:r w:rsidR="001B58A7" w:rsidRPr="002E7742">
        <w:rPr>
          <w:rFonts w:asciiTheme="minorHAnsi" w:hAnsiTheme="minorHAnsi"/>
        </w:rPr>
        <w:t>slabijih gospodarskih aktivnosti uzrokovanih pandemijom</w:t>
      </w:r>
      <w:r w:rsidR="00CB08AB" w:rsidRPr="002E7742">
        <w:rPr>
          <w:rFonts w:asciiTheme="minorHAnsi" w:hAnsiTheme="minorHAnsi"/>
        </w:rPr>
        <w:t>.</w:t>
      </w:r>
    </w:p>
    <w:p w:rsidR="00AD4C6A" w:rsidRPr="002E7742" w:rsidRDefault="00F073AB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</w:t>
      </w:r>
      <w:r w:rsidR="00AD4C6A" w:rsidRPr="002E7742">
        <w:rPr>
          <w:rFonts w:asciiTheme="minorHAnsi" w:hAnsiTheme="minorHAnsi"/>
        </w:rPr>
        <w:t xml:space="preserve">ovrat poreza </w:t>
      </w:r>
      <w:r w:rsidR="00281A67" w:rsidRPr="002E7742">
        <w:rPr>
          <w:rFonts w:asciiTheme="minorHAnsi" w:hAnsiTheme="minorHAnsi"/>
        </w:rPr>
        <w:t xml:space="preserve">i prireza </w:t>
      </w:r>
      <w:r w:rsidR="00AD4C6A" w:rsidRPr="002E7742">
        <w:rPr>
          <w:rFonts w:asciiTheme="minorHAnsi" w:hAnsiTheme="minorHAnsi"/>
        </w:rPr>
        <w:t>na dohodak po godišnjoj prijavi evidentir</w:t>
      </w:r>
      <w:r w:rsidRPr="002E7742">
        <w:rPr>
          <w:rFonts w:asciiTheme="minorHAnsi" w:hAnsiTheme="minorHAnsi"/>
        </w:rPr>
        <w:t>an je na AOP 010</w:t>
      </w:r>
      <w:r w:rsidR="00957FE1" w:rsidRPr="002E7742">
        <w:rPr>
          <w:rFonts w:asciiTheme="minorHAnsi" w:hAnsiTheme="minorHAnsi"/>
        </w:rPr>
        <w:t xml:space="preserve">, iznosi </w:t>
      </w:r>
      <w:r w:rsidR="001B58A7" w:rsidRPr="002E7742">
        <w:rPr>
          <w:rFonts w:asciiTheme="minorHAnsi" w:hAnsiTheme="minorHAnsi"/>
        </w:rPr>
        <w:t>8</w:t>
      </w:r>
      <w:r w:rsidR="00957FE1" w:rsidRPr="002E7742">
        <w:rPr>
          <w:rFonts w:asciiTheme="minorHAnsi" w:hAnsiTheme="minorHAnsi"/>
        </w:rPr>
        <w:t>.</w:t>
      </w:r>
      <w:r w:rsidR="001B58A7" w:rsidRPr="002E7742">
        <w:rPr>
          <w:rFonts w:asciiTheme="minorHAnsi" w:hAnsiTheme="minorHAnsi"/>
        </w:rPr>
        <w:t>996</w:t>
      </w:r>
      <w:r w:rsidR="00957FE1" w:rsidRPr="002E7742">
        <w:rPr>
          <w:rFonts w:asciiTheme="minorHAnsi" w:hAnsiTheme="minorHAnsi"/>
        </w:rPr>
        <w:t>.</w:t>
      </w:r>
      <w:r w:rsidR="001B58A7" w:rsidRPr="002E7742">
        <w:rPr>
          <w:rFonts w:asciiTheme="minorHAnsi" w:hAnsiTheme="minorHAnsi"/>
        </w:rPr>
        <w:t>079</w:t>
      </w:r>
      <w:r w:rsidR="00957FE1" w:rsidRPr="002E7742">
        <w:rPr>
          <w:rFonts w:asciiTheme="minorHAnsi" w:hAnsiTheme="minorHAnsi"/>
        </w:rPr>
        <w:t xml:space="preserve"> kn </w:t>
      </w:r>
      <w:r w:rsidRPr="002E7742">
        <w:rPr>
          <w:rFonts w:asciiTheme="minorHAnsi" w:hAnsiTheme="minorHAnsi"/>
        </w:rPr>
        <w:t xml:space="preserve"> i za </w:t>
      </w:r>
      <w:r w:rsidR="001B58A7" w:rsidRPr="002E7742">
        <w:rPr>
          <w:rFonts w:asciiTheme="minorHAnsi" w:hAnsiTheme="minorHAnsi"/>
        </w:rPr>
        <w:t>44</w:t>
      </w:r>
      <w:r w:rsidRPr="002E7742">
        <w:rPr>
          <w:rFonts w:asciiTheme="minorHAnsi" w:hAnsiTheme="minorHAnsi"/>
        </w:rPr>
        <w:t>,</w:t>
      </w:r>
      <w:r w:rsidR="001B58A7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 xml:space="preserve"> % je veći nego </w:t>
      </w:r>
      <w:r w:rsidR="005E14CD" w:rsidRPr="002E7742">
        <w:rPr>
          <w:rFonts w:asciiTheme="minorHAnsi" w:hAnsiTheme="minorHAnsi"/>
        </w:rPr>
        <w:t>prošle</w:t>
      </w:r>
      <w:r w:rsidRPr="002E7742">
        <w:rPr>
          <w:rFonts w:asciiTheme="minorHAnsi" w:hAnsiTheme="minorHAnsi"/>
        </w:rPr>
        <w:t xml:space="preserve"> godine.</w:t>
      </w:r>
      <w:r w:rsidR="00AD4C6A" w:rsidRPr="002E7742">
        <w:rPr>
          <w:rFonts w:asciiTheme="minorHAnsi" w:hAnsiTheme="minorHAnsi"/>
        </w:rPr>
        <w:t xml:space="preserve"> </w:t>
      </w:r>
    </w:p>
    <w:p w:rsidR="00F073AB" w:rsidRPr="002E7742" w:rsidRDefault="00F073AB" w:rsidP="002734C1">
      <w:pPr>
        <w:jc w:val="both"/>
        <w:rPr>
          <w:rFonts w:asciiTheme="minorHAnsi" w:hAnsiTheme="minorHAnsi"/>
        </w:rPr>
      </w:pPr>
    </w:p>
    <w:p w:rsidR="00CB08AB" w:rsidRPr="002E7742" w:rsidRDefault="00570A54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Povremeni porezi na imovinu AO</w:t>
      </w:r>
      <w:r w:rsidR="00CF7E09" w:rsidRPr="002E7742">
        <w:rPr>
          <w:rFonts w:asciiTheme="minorHAnsi" w:hAnsiTheme="minorHAnsi"/>
        </w:rPr>
        <w:t xml:space="preserve">P 022 ostvareni su u iznosu od </w:t>
      </w:r>
      <w:r w:rsidR="001B58A7" w:rsidRPr="002E7742">
        <w:rPr>
          <w:rFonts w:asciiTheme="minorHAnsi" w:hAnsiTheme="minorHAnsi"/>
        </w:rPr>
        <w:t>8</w:t>
      </w:r>
      <w:r w:rsidRPr="002E7742">
        <w:rPr>
          <w:rFonts w:asciiTheme="minorHAnsi" w:hAnsiTheme="minorHAnsi"/>
        </w:rPr>
        <w:t>.</w:t>
      </w:r>
      <w:r w:rsidR="001B58A7" w:rsidRPr="002E7742">
        <w:rPr>
          <w:rFonts w:asciiTheme="minorHAnsi" w:hAnsiTheme="minorHAnsi"/>
        </w:rPr>
        <w:t>363</w:t>
      </w:r>
      <w:r w:rsidRPr="002E7742">
        <w:rPr>
          <w:rFonts w:asciiTheme="minorHAnsi" w:hAnsiTheme="minorHAnsi"/>
        </w:rPr>
        <w:t>.</w:t>
      </w:r>
      <w:r w:rsidR="001B58A7" w:rsidRPr="002E7742">
        <w:rPr>
          <w:rFonts w:asciiTheme="minorHAnsi" w:hAnsiTheme="minorHAnsi"/>
        </w:rPr>
        <w:t>889</w:t>
      </w:r>
      <w:r w:rsidR="00CF7E09" w:rsidRPr="002E7742">
        <w:rPr>
          <w:rFonts w:asciiTheme="minorHAnsi" w:hAnsiTheme="minorHAnsi"/>
        </w:rPr>
        <w:t xml:space="preserve"> što </w:t>
      </w:r>
      <w:r w:rsidR="000654B6" w:rsidRPr="002E7742">
        <w:rPr>
          <w:rFonts w:asciiTheme="minorHAnsi" w:hAnsiTheme="minorHAnsi"/>
        </w:rPr>
        <w:t xml:space="preserve">19,1 </w:t>
      </w:r>
      <w:r w:rsidR="00CF7E09" w:rsidRPr="002E7742">
        <w:rPr>
          <w:rFonts w:asciiTheme="minorHAnsi" w:hAnsiTheme="minorHAnsi"/>
        </w:rPr>
        <w:t xml:space="preserve">% </w:t>
      </w:r>
      <w:r w:rsidR="00D6789A" w:rsidRPr="002E7742">
        <w:rPr>
          <w:rFonts w:asciiTheme="minorHAnsi" w:hAnsiTheme="minorHAnsi"/>
        </w:rPr>
        <w:t>manje</w:t>
      </w:r>
      <w:r w:rsidRPr="002E7742">
        <w:rPr>
          <w:rFonts w:asciiTheme="minorHAnsi" w:hAnsiTheme="minorHAnsi"/>
        </w:rPr>
        <w:t xml:space="preserve"> nego prošle godine iz razloga </w:t>
      </w:r>
      <w:r w:rsidR="00D6789A" w:rsidRPr="002E7742">
        <w:rPr>
          <w:rFonts w:asciiTheme="minorHAnsi" w:hAnsiTheme="minorHAnsi"/>
        </w:rPr>
        <w:t>manjeg</w:t>
      </w:r>
      <w:r w:rsidR="00CF7E09" w:rsidRPr="002E7742">
        <w:rPr>
          <w:rFonts w:asciiTheme="minorHAnsi" w:hAnsiTheme="minorHAnsi"/>
        </w:rPr>
        <w:t xml:space="preserve"> prometa nekretnina tijekom 20</w:t>
      </w:r>
      <w:r w:rsidR="000654B6" w:rsidRPr="002E7742">
        <w:rPr>
          <w:rFonts w:asciiTheme="minorHAnsi" w:hAnsiTheme="minorHAnsi"/>
        </w:rPr>
        <w:t>20</w:t>
      </w:r>
      <w:r w:rsidR="00CF7E09" w:rsidRPr="002E7742">
        <w:rPr>
          <w:rFonts w:asciiTheme="minorHAnsi" w:hAnsiTheme="minorHAnsi"/>
        </w:rPr>
        <w:t>.godine</w:t>
      </w:r>
      <w:r w:rsidRPr="002E7742">
        <w:rPr>
          <w:rFonts w:asciiTheme="minorHAnsi" w:hAnsiTheme="minorHAnsi"/>
        </w:rPr>
        <w:t>.</w:t>
      </w:r>
    </w:p>
    <w:p w:rsidR="00CF7E09" w:rsidRPr="002E7742" w:rsidRDefault="00CF7E09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lastRenderedPageBreak/>
        <w:t xml:space="preserve">Porez na promet AOP 026 ostvaren je u iznosu od </w:t>
      </w:r>
      <w:r w:rsidR="00CA513A" w:rsidRPr="002E7742">
        <w:rPr>
          <w:rFonts w:asciiTheme="minorHAnsi" w:hAnsiTheme="minorHAnsi"/>
        </w:rPr>
        <w:t>658</w:t>
      </w:r>
      <w:r w:rsidR="00392B9B" w:rsidRPr="002E7742">
        <w:rPr>
          <w:rFonts w:asciiTheme="minorHAnsi" w:hAnsiTheme="minorHAnsi"/>
        </w:rPr>
        <w:t>.</w:t>
      </w:r>
      <w:r w:rsidR="00CA513A" w:rsidRPr="002E7742">
        <w:rPr>
          <w:rFonts w:asciiTheme="minorHAnsi" w:hAnsiTheme="minorHAnsi"/>
        </w:rPr>
        <w:t>781</w:t>
      </w:r>
      <w:r w:rsidR="00392B9B" w:rsidRPr="002E7742">
        <w:rPr>
          <w:rFonts w:asciiTheme="minorHAnsi" w:hAnsiTheme="minorHAnsi"/>
        </w:rPr>
        <w:t xml:space="preserve"> kn i za </w:t>
      </w:r>
      <w:r w:rsidR="00CA513A" w:rsidRPr="002E7742">
        <w:rPr>
          <w:rFonts w:asciiTheme="minorHAnsi" w:hAnsiTheme="minorHAnsi"/>
        </w:rPr>
        <w:t xml:space="preserve">50,8 </w:t>
      </w:r>
      <w:r w:rsidR="006B1D86" w:rsidRPr="002E7742">
        <w:rPr>
          <w:rFonts w:asciiTheme="minorHAnsi" w:hAnsiTheme="minorHAnsi"/>
        </w:rPr>
        <w:t xml:space="preserve">% je </w:t>
      </w:r>
      <w:r w:rsidR="00CA513A" w:rsidRPr="002E7742">
        <w:rPr>
          <w:rFonts w:asciiTheme="minorHAnsi" w:hAnsiTheme="minorHAnsi"/>
        </w:rPr>
        <w:t>manji</w:t>
      </w:r>
      <w:r w:rsidR="006B1D86" w:rsidRPr="002E7742">
        <w:rPr>
          <w:rFonts w:asciiTheme="minorHAnsi" w:hAnsiTheme="minorHAnsi"/>
        </w:rPr>
        <w:t xml:space="preserve"> nego 201</w:t>
      </w:r>
      <w:r w:rsidR="00CA513A" w:rsidRPr="002E7742">
        <w:rPr>
          <w:rFonts w:asciiTheme="minorHAnsi" w:hAnsiTheme="minorHAnsi"/>
        </w:rPr>
        <w:t>9</w:t>
      </w:r>
      <w:r w:rsidR="008C36E6" w:rsidRPr="002E7742">
        <w:rPr>
          <w:rFonts w:asciiTheme="minorHAnsi" w:hAnsiTheme="minorHAnsi"/>
        </w:rPr>
        <w:t>.</w:t>
      </w:r>
      <w:r w:rsidR="006B1D86" w:rsidRPr="002E7742">
        <w:rPr>
          <w:rFonts w:asciiTheme="minorHAnsi" w:hAnsiTheme="minorHAnsi"/>
        </w:rPr>
        <w:t>godine zbo</w:t>
      </w:r>
      <w:r w:rsidR="00392B9B" w:rsidRPr="002E7742">
        <w:rPr>
          <w:rFonts w:asciiTheme="minorHAnsi" w:hAnsiTheme="minorHAnsi"/>
        </w:rPr>
        <w:t>g p</w:t>
      </w:r>
      <w:r w:rsidR="00CA513A" w:rsidRPr="002E7742">
        <w:rPr>
          <w:rFonts w:asciiTheme="minorHAnsi" w:hAnsiTheme="minorHAnsi"/>
        </w:rPr>
        <w:t>andemije i zabrane rada ugostiteljskih objekata po odluci stožera Civilne zaštite.</w:t>
      </w:r>
    </w:p>
    <w:p w:rsidR="00413F19" w:rsidRPr="002E7742" w:rsidRDefault="00413F19" w:rsidP="002734C1">
      <w:pPr>
        <w:jc w:val="both"/>
        <w:rPr>
          <w:rFonts w:asciiTheme="minorHAnsi" w:hAnsiTheme="minorHAnsi"/>
        </w:rPr>
      </w:pPr>
    </w:p>
    <w:p w:rsidR="00392B9B" w:rsidRPr="002E7742" w:rsidRDefault="00392B9B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Porez na korištenje dobara ili izvođenje aktivnosti AOP 028 je ostvaren u iznosu od </w:t>
      </w:r>
      <w:r w:rsidR="005435A3" w:rsidRPr="002E7742">
        <w:rPr>
          <w:rFonts w:asciiTheme="minorHAnsi" w:hAnsiTheme="minorHAnsi"/>
        </w:rPr>
        <w:t>28</w:t>
      </w:r>
      <w:r w:rsidRPr="002E7742">
        <w:rPr>
          <w:rFonts w:asciiTheme="minorHAnsi" w:hAnsiTheme="minorHAnsi"/>
        </w:rPr>
        <w:t>.</w:t>
      </w:r>
      <w:r w:rsidR="005435A3" w:rsidRPr="002E7742">
        <w:rPr>
          <w:rFonts w:asciiTheme="minorHAnsi" w:hAnsiTheme="minorHAnsi"/>
        </w:rPr>
        <w:t>470</w:t>
      </w:r>
      <w:r w:rsidRPr="002E7742">
        <w:rPr>
          <w:rFonts w:asciiTheme="minorHAnsi" w:hAnsiTheme="minorHAnsi"/>
        </w:rPr>
        <w:t xml:space="preserve"> kn ili za </w:t>
      </w:r>
      <w:r w:rsidR="005435A3" w:rsidRPr="002E7742">
        <w:rPr>
          <w:rFonts w:asciiTheme="minorHAnsi" w:hAnsiTheme="minorHAnsi"/>
        </w:rPr>
        <w:t>24</w:t>
      </w:r>
      <w:r w:rsidRPr="002E7742">
        <w:rPr>
          <w:rFonts w:asciiTheme="minorHAnsi" w:hAnsiTheme="minorHAnsi"/>
        </w:rPr>
        <w:t>,</w:t>
      </w:r>
      <w:r w:rsidR="005435A3" w:rsidRPr="002E7742">
        <w:rPr>
          <w:rFonts w:asciiTheme="minorHAnsi" w:hAnsiTheme="minorHAnsi"/>
        </w:rPr>
        <w:t xml:space="preserve">2 </w:t>
      </w:r>
      <w:r w:rsidRPr="002E7742">
        <w:rPr>
          <w:rFonts w:asciiTheme="minorHAnsi" w:hAnsiTheme="minorHAnsi"/>
        </w:rPr>
        <w:t>% manje nego 201</w:t>
      </w:r>
      <w:r w:rsidR="005435A3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>.godine zbog ukidanja poreza na tvrtku odnosno naziv tvrtke.</w:t>
      </w:r>
    </w:p>
    <w:p w:rsidR="00CB08AB" w:rsidRPr="002E7742" w:rsidRDefault="00CB08AB" w:rsidP="002734C1">
      <w:pPr>
        <w:jc w:val="both"/>
        <w:rPr>
          <w:rFonts w:asciiTheme="minorHAnsi" w:hAnsiTheme="minorHAnsi"/>
        </w:rPr>
      </w:pPr>
    </w:p>
    <w:p w:rsidR="007F7D51" w:rsidRPr="002E7742" w:rsidRDefault="00932B52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Pomoći iz inozemstva i od subjekat</w:t>
      </w:r>
      <w:r w:rsidR="00B70D8B" w:rsidRPr="002E7742">
        <w:rPr>
          <w:rFonts w:asciiTheme="minorHAnsi" w:hAnsiTheme="minorHAnsi"/>
        </w:rPr>
        <w:t>a unutar općeg proračuna AOP 045</w:t>
      </w:r>
      <w:r w:rsidRPr="002E7742">
        <w:rPr>
          <w:rFonts w:asciiTheme="minorHAnsi" w:hAnsiTheme="minorHAnsi"/>
        </w:rPr>
        <w:t xml:space="preserve"> su ostvareni u iznosu od </w:t>
      </w:r>
      <w:r w:rsidR="005435A3" w:rsidRPr="002E7742">
        <w:rPr>
          <w:rFonts w:asciiTheme="minorHAnsi" w:hAnsiTheme="minorHAnsi"/>
        </w:rPr>
        <w:t>8</w:t>
      </w:r>
      <w:r w:rsidRPr="002E7742">
        <w:rPr>
          <w:rFonts w:asciiTheme="minorHAnsi" w:hAnsiTheme="minorHAnsi"/>
        </w:rPr>
        <w:t>.</w:t>
      </w:r>
      <w:r w:rsidR="005435A3" w:rsidRPr="002E7742">
        <w:rPr>
          <w:rFonts w:asciiTheme="minorHAnsi" w:hAnsiTheme="minorHAnsi"/>
        </w:rPr>
        <w:t>304</w:t>
      </w:r>
      <w:r w:rsidRPr="002E7742">
        <w:rPr>
          <w:rFonts w:asciiTheme="minorHAnsi" w:hAnsiTheme="minorHAnsi"/>
        </w:rPr>
        <w:t>.</w:t>
      </w:r>
      <w:r w:rsidR="005435A3" w:rsidRPr="002E7742">
        <w:rPr>
          <w:rFonts w:asciiTheme="minorHAnsi" w:hAnsiTheme="minorHAnsi"/>
        </w:rPr>
        <w:t>736</w:t>
      </w:r>
      <w:r w:rsidR="001C3191" w:rsidRPr="002E7742">
        <w:rPr>
          <w:rFonts w:asciiTheme="minorHAnsi" w:hAnsiTheme="minorHAnsi"/>
        </w:rPr>
        <w:t xml:space="preserve"> kn što je za </w:t>
      </w:r>
      <w:r w:rsidR="005435A3" w:rsidRPr="002E7742">
        <w:rPr>
          <w:rFonts w:asciiTheme="minorHAnsi" w:hAnsiTheme="minorHAnsi"/>
        </w:rPr>
        <w:t>18</w:t>
      </w:r>
      <w:r w:rsidRPr="002E7742">
        <w:rPr>
          <w:rFonts w:asciiTheme="minorHAnsi" w:hAnsiTheme="minorHAnsi"/>
        </w:rPr>
        <w:t>,</w:t>
      </w:r>
      <w:r w:rsidR="005435A3" w:rsidRPr="002E7742">
        <w:rPr>
          <w:rFonts w:asciiTheme="minorHAnsi" w:hAnsiTheme="minorHAnsi"/>
        </w:rPr>
        <w:t>7</w:t>
      </w:r>
      <w:r w:rsidR="001C3191" w:rsidRPr="002E7742">
        <w:rPr>
          <w:rFonts w:asciiTheme="minorHAnsi" w:hAnsiTheme="minorHAnsi"/>
        </w:rPr>
        <w:t xml:space="preserve"> % </w:t>
      </w:r>
      <w:r w:rsidR="005435A3" w:rsidRPr="002E7742">
        <w:rPr>
          <w:rFonts w:asciiTheme="minorHAnsi" w:hAnsiTheme="minorHAnsi"/>
        </w:rPr>
        <w:t>manje</w:t>
      </w:r>
      <w:r w:rsidRPr="002E7742">
        <w:rPr>
          <w:rFonts w:asciiTheme="minorHAnsi" w:hAnsiTheme="minorHAnsi"/>
        </w:rPr>
        <w:t xml:space="preserve"> nego u istom razdoblju prethodne godine</w:t>
      </w:r>
      <w:r w:rsidR="008B5164" w:rsidRPr="002E7742">
        <w:rPr>
          <w:rFonts w:asciiTheme="minorHAnsi" w:hAnsiTheme="minorHAnsi"/>
        </w:rPr>
        <w:t>.</w:t>
      </w:r>
    </w:p>
    <w:p w:rsidR="007F7D51" w:rsidRPr="002E7742" w:rsidRDefault="007F7D51" w:rsidP="002734C1">
      <w:pPr>
        <w:jc w:val="both"/>
        <w:rPr>
          <w:rFonts w:asciiTheme="minorHAnsi" w:hAnsiTheme="minorHAnsi"/>
        </w:rPr>
      </w:pPr>
    </w:p>
    <w:p w:rsidR="00001EE1" w:rsidRPr="002E7742" w:rsidRDefault="00001EE1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Tekuće pomoći od međunarodnih organizacija AOP 050 iznose 1.121.848 kn što je za </w:t>
      </w:r>
      <w:r w:rsidR="00B12884" w:rsidRPr="002E7742">
        <w:rPr>
          <w:rFonts w:asciiTheme="minorHAnsi" w:hAnsiTheme="minorHAnsi"/>
        </w:rPr>
        <w:t>115,2 % više nego 2019.godine a odnose se na dolje navedene EU projekte:</w:t>
      </w:r>
    </w:p>
    <w:p w:rsidR="00B12884" w:rsidRPr="002E7742" w:rsidRDefault="00B12884" w:rsidP="002734C1">
      <w:pPr>
        <w:jc w:val="both"/>
        <w:rPr>
          <w:rFonts w:asciiTheme="minorHAnsi" w:hAnsiTheme="minorHAnsi"/>
        </w:rPr>
      </w:pPr>
    </w:p>
    <w:tbl>
      <w:tblPr>
        <w:tblW w:w="8902" w:type="dxa"/>
        <w:tblLook w:val="04A0" w:firstRow="1" w:lastRow="0" w:firstColumn="1" w:lastColumn="0" w:noHBand="0" w:noVBand="1"/>
      </w:tblPr>
      <w:tblGrid>
        <w:gridCol w:w="997"/>
        <w:gridCol w:w="6511"/>
        <w:gridCol w:w="1394"/>
      </w:tblGrid>
      <w:tr w:rsidR="00B12884" w:rsidRPr="002E7742" w:rsidTr="00103FC8">
        <w:trPr>
          <w:trHeight w:val="436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</w:tr>
      <w:tr w:rsidR="00B12884" w:rsidRPr="002E7742" w:rsidTr="00B12884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6321110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 pomoći od međunarodnih organizacija-Protecht2save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562.172,56</w:t>
            </w:r>
          </w:p>
        </w:tc>
      </w:tr>
      <w:tr w:rsidR="00B12884" w:rsidRPr="002E7742" w:rsidTr="00B12884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6321120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 pomoći od međunarodnih organizacija-Underwater muse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177.166,10</w:t>
            </w:r>
          </w:p>
        </w:tc>
      </w:tr>
      <w:tr w:rsidR="00B12884" w:rsidRPr="002E7742" w:rsidTr="00B12884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6321130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 pomoći od međunarodnih organizacija-PMO gate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125.278,17</w:t>
            </w:r>
          </w:p>
        </w:tc>
      </w:tr>
      <w:tr w:rsidR="00B12884" w:rsidRPr="002E7742" w:rsidTr="00B12884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6321140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 pomoći od međunarodnih organizacija-VALUE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257.231,35</w:t>
            </w:r>
          </w:p>
        </w:tc>
      </w:tr>
      <w:tr w:rsidR="00B12884" w:rsidRPr="002E7742" w:rsidTr="00103FC8">
        <w:trPr>
          <w:trHeight w:val="45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B12884" w:rsidRPr="002E7742" w:rsidRDefault="00B12884" w:rsidP="00B12884">
            <w:pPr>
              <w:suppressAutoHyphens w:val="0"/>
              <w:jc w:val="right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1.121.848,18</w:t>
            </w:r>
          </w:p>
        </w:tc>
      </w:tr>
    </w:tbl>
    <w:p w:rsidR="00B12884" w:rsidRPr="002E7742" w:rsidRDefault="00B12884" w:rsidP="002734C1">
      <w:pPr>
        <w:jc w:val="both"/>
        <w:rPr>
          <w:rFonts w:asciiTheme="minorHAnsi" w:hAnsiTheme="minorHAnsi"/>
        </w:rPr>
      </w:pPr>
    </w:p>
    <w:p w:rsidR="00B12884" w:rsidRPr="002E7742" w:rsidRDefault="00B12884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Kapitalne pomoći od međunarodnih organizacija AOP 051 iznose 113.290 kn a odnose se na ugradnju i puštanje u rad opreme WI-FI sustava (projekt WiFi4EU) na području grada Kaštela.                                    </w:t>
      </w:r>
    </w:p>
    <w:p w:rsidR="00B12884" w:rsidRPr="002E7742" w:rsidRDefault="00B12884" w:rsidP="002734C1">
      <w:pPr>
        <w:jc w:val="both"/>
        <w:rPr>
          <w:rFonts w:asciiTheme="minorHAnsi" w:hAnsiTheme="minorHAnsi"/>
        </w:rPr>
      </w:pPr>
    </w:p>
    <w:p w:rsidR="00B12884" w:rsidRDefault="00B748FC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Tekuće pomoći proračunu iz drugih proračuna AOP 055 iznosi 3.872.948 i veće su za 1.739,4 % nego prethodne godine. Tekuće pomoći iz županijskog proračuna iznose 204.750 kn i </w:t>
      </w:r>
      <w:r w:rsidR="003B2EC7" w:rsidRPr="002E7742">
        <w:rPr>
          <w:rFonts w:asciiTheme="minorHAnsi" w:hAnsiTheme="minorHAnsi"/>
        </w:rPr>
        <w:t xml:space="preserve">odnose se na troškove </w:t>
      </w:r>
      <w:r w:rsidR="002E7742" w:rsidRPr="002E7742">
        <w:rPr>
          <w:rFonts w:asciiTheme="minorHAnsi" w:hAnsiTheme="minorHAnsi"/>
        </w:rPr>
        <w:t>ogrijeva</w:t>
      </w:r>
      <w:r w:rsidR="003B2EC7" w:rsidRPr="002E7742">
        <w:rPr>
          <w:rFonts w:asciiTheme="minorHAnsi" w:hAnsiTheme="minorHAnsi"/>
        </w:rPr>
        <w:t xml:space="preserve"> za socijalno ugrožene gra</w:t>
      </w:r>
      <w:r w:rsidR="004D3577" w:rsidRPr="002E7742">
        <w:rPr>
          <w:rFonts w:asciiTheme="minorHAnsi" w:hAnsiTheme="minorHAnsi"/>
        </w:rPr>
        <w:t>đ</w:t>
      </w:r>
      <w:r w:rsidR="003B2EC7" w:rsidRPr="002E7742">
        <w:rPr>
          <w:rFonts w:asciiTheme="minorHAnsi" w:hAnsiTheme="minorHAnsi"/>
        </w:rPr>
        <w:t>ane. Kompenzacijske mjere iz državnog</w:t>
      </w:r>
      <w:r w:rsidR="004414BF" w:rsidRPr="002E7742">
        <w:rPr>
          <w:rFonts w:asciiTheme="minorHAnsi" w:hAnsiTheme="minorHAnsi"/>
        </w:rPr>
        <w:t xml:space="preserve"> </w:t>
      </w:r>
      <w:r w:rsidR="003B2EC7" w:rsidRPr="002E7742">
        <w:rPr>
          <w:rFonts w:asciiTheme="minorHAnsi" w:hAnsiTheme="minorHAnsi"/>
        </w:rPr>
        <w:t>proračuna iznose 3.645.412,90 kn</w:t>
      </w:r>
      <w:r w:rsidR="0017339E">
        <w:rPr>
          <w:rFonts w:asciiTheme="minorHAnsi" w:hAnsiTheme="minorHAnsi"/>
        </w:rPr>
        <w:t>.</w:t>
      </w:r>
    </w:p>
    <w:p w:rsidR="00825799" w:rsidRDefault="00825799" w:rsidP="002734C1">
      <w:pPr>
        <w:jc w:val="both"/>
        <w:rPr>
          <w:rFonts w:asciiTheme="minorHAnsi" w:hAnsiTheme="minorHAnsi"/>
        </w:rPr>
      </w:pPr>
    </w:p>
    <w:tbl>
      <w:tblPr>
        <w:tblW w:w="8649" w:type="dxa"/>
        <w:tblLook w:val="04A0" w:firstRow="1" w:lastRow="0" w:firstColumn="1" w:lastColumn="0" w:noHBand="0" w:noVBand="1"/>
      </w:tblPr>
      <w:tblGrid>
        <w:gridCol w:w="5524"/>
        <w:gridCol w:w="1654"/>
        <w:gridCol w:w="1471"/>
      </w:tblGrid>
      <w:tr w:rsidR="00825799" w:rsidRPr="00825799" w:rsidTr="00825799"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Potražuje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Potražuje</w:t>
            </w:r>
          </w:p>
        </w:tc>
      </w:tr>
      <w:tr w:rsidR="00825799" w:rsidRPr="00825799" w:rsidTr="00825799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KOMPENZACIJASKA MJERA JLP(R)S za 01-03/19.                                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911.353,22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</w:t>
            </w:r>
            <w:r w:rsidR="001733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</w:t>
            </w: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645</w:t>
            </w:r>
            <w:r w:rsidR="001733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</w:t>
            </w: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412,9</w:t>
            </w:r>
            <w:r w:rsidR="001733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 w:rsidR="00825799" w:rsidRPr="00825799" w:rsidTr="00825799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KOMPENZACIJASKA MJERA JLP(R)S za 04-06/20.                                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911.353,22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825799" w:rsidRPr="00825799" w:rsidTr="00825799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KOMPENZACIJASKA MJERA JLP(R)S za 07-09/20.                                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911.353,23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825799" w:rsidRPr="00825799" w:rsidTr="00825799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KOMPENZACIJASKA MJERA JLP(R)S za 10-12/20.                                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911.353,23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825799" w:rsidRPr="00825799" w:rsidTr="00825799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Potpora za </w:t>
            </w:r>
            <w:proofErr w:type="spellStart"/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održav.rurale</w:t>
            </w:r>
            <w:proofErr w:type="spellEnd"/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infrastrukture u poljoprivredi                     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22.755,00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22.755,00</w:t>
            </w:r>
          </w:p>
        </w:tc>
      </w:tr>
      <w:tr w:rsidR="00825799" w:rsidRPr="00825799" w:rsidTr="00825799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Troškovi ogrjeva za 2020.                                                 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151.200,00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204</w:t>
            </w:r>
            <w:r w:rsidR="001733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</w:t>
            </w: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750</w:t>
            </w:r>
            <w:r w:rsidR="001733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,00</w:t>
            </w:r>
          </w:p>
        </w:tc>
      </w:tr>
      <w:tr w:rsidR="00825799" w:rsidRPr="00825799" w:rsidTr="00825799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Troškovi ogrjeva za2020.                                                  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9.450,00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825799" w:rsidRPr="00825799" w:rsidTr="00825799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Troškovi ogrjeva za2020. - dopuna                                         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44.100,00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825799" w:rsidRPr="00825799" w:rsidTr="00825799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3.872.917,90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825799" w:rsidRPr="00825799" w:rsidRDefault="00825799" w:rsidP="008257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8257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3.872.917,90</w:t>
            </w:r>
          </w:p>
        </w:tc>
      </w:tr>
    </w:tbl>
    <w:p w:rsidR="00825799" w:rsidRPr="002E7742" w:rsidRDefault="00825799" w:rsidP="002734C1">
      <w:pPr>
        <w:jc w:val="both"/>
        <w:rPr>
          <w:rFonts w:asciiTheme="minorHAnsi" w:hAnsiTheme="minorHAnsi"/>
        </w:rPr>
      </w:pPr>
    </w:p>
    <w:p w:rsidR="004D3577" w:rsidRPr="002E7742" w:rsidRDefault="004D3577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Kapitalne pomoći proračunu iz drugih proračuna AOP 056 iznose 133.042 kn (za Vilu Niku i sadni materijal) što je za 96,6 % manje nego 2019.godine ka</w:t>
      </w:r>
      <w:r w:rsidR="004F3AFF">
        <w:rPr>
          <w:rFonts w:asciiTheme="minorHAnsi" w:hAnsiTheme="minorHAnsi"/>
        </w:rPr>
        <w:t>d</w:t>
      </w:r>
      <w:r w:rsidRPr="002E7742">
        <w:rPr>
          <w:rFonts w:asciiTheme="minorHAnsi" w:hAnsiTheme="minorHAnsi"/>
        </w:rPr>
        <w:t xml:space="preserve"> smo dobili sredstva sufinanciranja </w:t>
      </w:r>
      <w:r w:rsidR="008A5E40" w:rsidRPr="002E7742">
        <w:rPr>
          <w:rFonts w:asciiTheme="minorHAnsi" w:hAnsiTheme="minorHAnsi"/>
        </w:rPr>
        <w:t xml:space="preserve">projekta uređenja plaže Glavice </w:t>
      </w:r>
      <w:r w:rsidR="008B5164" w:rsidRPr="002E7742">
        <w:rPr>
          <w:rFonts w:asciiTheme="minorHAnsi" w:hAnsiTheme="minorHAnsi"/>
        </w:rPr>
        <w:t>(</w:t>
      </w:r>
      <w:r w:rsidR="008A5E40" w:rsidRPr="002E7742">
        <w:rPr>
          <w:rFonts w:asciiTheme="minorHAnsi" w:hAnsiTheme="minorHAnsi"/>
        </w:rPr>
        <w:t>iznos od 2 milijuna kuna</w:t>
      </w:r>
      <w:r w:rsidR="008B5164" w:rsidRPr="002E7742">
        <w:rPr>
          <w:rFonts w:asciiTheme="minorHAnsi" w:hAnsiTheme="minorHAnsi"/>
        </w:rPr>
        <w:t>), zatim</w:t>
      </w:r>
      <w:r w:rsidR="008A5E40" w:rsidRPr="002E7742">
        <w:rPr>
          <w:rFonts w:asciiTheme="minorHAnsi" w:hAnsiTheme="minorHAnsi"/>
        </w:rPr>
        <w:t xml:space="preserve"> sufinanciranj</w:t>
      </w:r>
      <w:r w:rsidR="008B5164" w:rsidRPr="002E7742">
        <w:rPr>
          <w:rFonts w:asciiTheme="minorHAnsi" w:hAnsiTheme="minorHAnsi"/>
        </w:rPr>
        <w:t>e</w:t>
      </w:r>
      <w:r w:rsidR="008A5E40" w:rsidRPr="002E7742">
        <w:rPr>
          <w:rFonts w:asciiTheme="minorHAnsi" w:hAnsiTheme="minorHAnsi"/>
        </w:rPr>
        <w:t xml:space="preserve"> nabave vatrogasnih vozila  </w:t>
      </w:r>
      <w:r w:rsidR="008B5164" w:rsidRPr="002E7742">
        <w:rPr>
          <w:rFonts w:asciiTheme="minorHAnsi" w:hAnsiTheme="minorHAnsi"/>
        </w:rPr>
        <w:t>(i</w:t>
      </w:r>
      <w:r w:rsidR="008A5E40" w:rsidRPr="002E7742">
        <w:rPr>
          <w:rFonts w:asciiTheme="minorHAnsi" w:hAnsiTheme="minorHAnsi"/>
        </w:rPr>
        <w:t>znos od 1,5 milijuna kuna</w:t>
      </w:r>
      <w:r w:rsidR="008B5164" w:rsidRPr="002E7742">
        <w:rPr>
          <w:rFonts w:asciiTheme="minorHAnsi" w:hAnsiTheme="minorHAnsi"/>
        </w:rPr>
        <w:t>)</w:t>
      </w:r>
      <w:r w:rsidR="008A5E40" w:rsidRPr="002E7742">
        <w:rPr>
          <w:rFonts w:asciiTheme="minorHAnsi" w:hAnsiTheme="minorHAnsi"/>
        </w:rPr>
        <w:t xml:space="preserve"> a sve od strane Splitsko Dalmatinske županije</w:t>
      </w:r>
      <w:r w:rsidRPr="002E7742">
        <w:rPr>
          <w:rFonts w:asciiTheme="minorHAnsi" w:hAnsiTheme="minorHAnsi"/>
        </w:rPr>
        <w:t>.</w:t>
      </w:r>
    </w:p>
    <w:p w:rsidR="004D3577" w:rsidRPr="002E7742" w:rsidRDefault="004D3577" w:rsidP="002734C1">
      <w:pPr>
        <w:jc w:val="both"/>
        <w:rPr>
          <w:rFonts w:asciiTheme="minorHAnsi" w:hAnsiTheme="minorHAnsi"/>
        </w:rPr>
      </w:pPr>
    </w:p>
    <w:p w:rsidR="00727E1A" w:rsidRPr="002E7742" w:rsidRDefault="00727E1A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lastRenderedPageBreak/>
        <w:t>Tekuće pomoći od izvanproračunskih korisnika AOP 058 iznose 2.768.495 kn:</w:t>
      </w:r>
    </w:p>
    <w:p w:rsidR="00727E1A" w:rsidRPr="002E7742" w:rsidRDefault="00727E1A" w:rsidP="002734C1">
      <w:pPr>
        <w:jc w:val="both"/>
        <w:rPr>
          <w:rFonts w:asciiTheme="minorHAnsi" w:hAnsiTheme="minorHAnsi"/>
        </w:rPr>
      </w:pPr>
    </w:p>
    <w:tbl>
      <w:tblPr>
        <w:tblW w:w="9150" w:type="dxa"/>
        <w:tblLook w:val="04A0" w:firstRow="1" w:lastRow="0" w:firstColumn="1" w:lastColumn="0" w:noHBand="0" w:noVBand="1"/>
      </w:tblPr>
      <w:tblGrid>
        <w:gridCol w:w="997"/>
        <w:gridCol w:w="6653"/>
        <w:gridCol w:w="1500"/>
      </w:tblGrid>
      <w:tr w:rsidR="00727E1A" w:rsidRPr="002E7742" w:rsidTr="00413F19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Potražuje ukupno</w:t>
            </w:r>
          </w:p>
        </w:tc>
      </w:tr>
      <w:tr w:rsidR="00727E1A" w:rsidRPr="002E7742" w:rsidTr="00413F19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6341400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 potpore od HZMO-a, HZZ-a i HZZO-a-korisnici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542.464,56</w:t>
            </w:r>
          </w:p>
        </w:tc>
      </w:tr>
      <w:tr w:rsidR="00727E1A" w:rsidRPr="002E7742" w:rsidTr="00413F19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6341410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 pomoći od HZMO-a, HZZ-a i HZZO-a-grad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60.273,84</w:t>
            </w:r>
          </w:p>
        </w:tc>
      </w:tr>
      <w:tr w:rsidR="00727E1A" w:rsidRPr="002E7742" w:rsidTr="00413F19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6341600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 potpore od izvanproračunskih korisnika županijskih, gradskih i općinskih proračuna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2.165.756,87</w:t>
            </w:r>
          </w:p>
        </w:tc>
      </w:tr>
      <w:tr w:rsidR="00727E1A" w:rsidRPr="002E7742" w:rsidTr="00413F19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27E1A" w:rsidRPr="002E7742" w:rsidRDefault="00727E1A" w:rsidP="00727E1A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2.768.495,27</w:t>
            </w:r>
          </w:p>
        </w:tc>
      </w:tr>
    </w:tbl>
    <w:p w:rsidR="00727E1A" w:rsidRPr="002E7742" w:rsidRDefault="00727E1A" w:rsidP="002734C1">
      <w:pPr>
        <w:jc w:val="both"/>
        <w:rPr>
          <w:rFonts w:asciiTheme="minorHAnsi" w:hAnsiTheme="minorHAnsi"/>
        </w:rPr>
      </w:pPr>
    </w:p>
    <w:p w:rsidR="00727E1A" w:rsidRPr="002E7742" w:rsidRDefault="00727E1A" w:rsidP="002734C1">
      <w:pPr>
        <w:jc w:val="both"/>
        <w:rPr>
          <w:rFonts w:asciiTheme="minorHAnsi" w:hAnsiTheme="minorHAnsi"/>
        </w:rPr>
      </w:pPr>
    </w:p>
    <w:p w:rsidR="00D77730" w:rsidRPr="002E7742" w:rsidRDefault="00DE0815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Na AOP 066 prikazane su </w:t>
      </w:r>
      <w:r w:rsidR="00727E1A" w:rsidRPr="002E7742">
        <w:rPr>
          <w:rFonts w:asciiTheme="minorHAnsi" w:hAnsiTheme="minorHAnsi"/>
        </w:rPr>
        <w:t xml:space="preserve">tekuće i kapitalne </w:t>
      </w:r>
      <w:r w:rsidRPr="002E7742">
        <w:rPr>
          <w:rFonts w:asciiTheme="minorHAnsi" w:hAnsiTheme="minorHAnsi"/>
        </w:rPr>
        <w:t xml:space="preserve">pomoći temeljem prijenosa EU sredstava za priznate-prihvatljive  rashode </w:t>
      </w:r>
      <w:r w:rsidR="00727E1A" w:rsidRPr="002E7742">
        <w:rPr>
          <w:rFonts w:asciiTheme="minorHAnsi" w:hAnsiTheme="minorHAnsi"/>
        </w:rPr>
        <w:t xml:space="preserve">EU </w:t>
      </w:r>
      <w:r w:rsidR="00CE0FC7" w:rsidRPr="002E7742">
        <w:rPr>
          <w:rFonts w:asciiTheme="minorHAnsi" w:hAnsiTheme="minorHAnsi"/>
        </w:rPr>
        <w:t>projek</w:t>
      </w:r>
      <w:r w:rsidR="00727E1A" w:rsidRPr="002E7742">
        <w:rPr>
          <w:rFonts w:asciiTheme="minorHAnsi" w:hAnsiTheme="minorHAnsi"/>
        </w:rPr>
        <w:t>a</w:t>
      </w:r>
      <w:r w:rsidR="00CE0FC7" w:rsidRPr="002E7742">
        <w:rPr>
          <w:rFonts w:asciiTheme="minorHAnsi" w:hAnsiTheme="minorHAnsi"/>
        </w:rPr>
        <w:t xml:space="preserve">ta </w:t>
      </w:r>
      <w:r w:rsidR="00727E1A" w:rsidRPr="002E7742">
        <w:rPr>
          <w:rFonts w:asciiTheme="minorHAnsi" w:hAnsiTheme="minorHAnsi"/>
        </w:rPr>
        <w:t xml:space="preserve"> te iznose 295.143 kn što je za 81,4 % manje nego 2019.godine ka</w:t>
      </w:r>
      <w:r w:rsidR="004346E3">
        <w:rPr>
          <w:rFonts w:asciiTheme="minorHAnsi" w:hAnsiTheme="minorHAnsi"/>
        </w:rPr>
        <w:t>d</w:t>
      </w:r>
      <w:r w:rsidR="00727E1A" w:rsidRPr="002E7742">
        <w:rPr>
          <w:rFonts w:asciiTheme="minorHAnsi" w:hAnsiTheme="minorHAnsi"/>
        </w:rPr>
        <w:t xml:space="preserve"> je projekt </w:t>
      </w:r>
      <w:r w:rsidR="00CE0FC7" w:rsidRPr="002E7742">
        <w:rPr>
          <w:rFonts w:asciiTheme="minorHAnsi" w:hAnsiTheme="minorHAnsi"/>
        </w:rPr>
        <w:t>Perpetuum baštine</w:t>
      </w:r>
      <w:r w:rsidRPr="002E7742">
        <w:rPr>
          <w:rFonts w:asciiTheme="minorHAnsi" w:hAnsiTheme="minorHAnsi"/>
        </w:rPr>
        <w:t xml:space="preserve"> iznos</w:t>
      </w:r>
      <w:r w:rsidR="00727E1A" w:rsidRPr="002E7742">
        <w:rPr>
          <w:rFonts w:asciiTheme="minorHAnsi" w:hAnsiTheme="minorHAnsi"/>
        </w:rPr>
        <w:t>io</w:t>
      </w:r>
      <w:r w:rsidRPr="002E7742">
        <w:rPr>
          <w:rFonts w:asciiTheme="minorHAnsi" w:hAnsiTheme="minorHAnsi"/>
        </w:rPr>
        <w:t xml:space="preserve">  </w:t>
      </w:r>
      <w:r w:rsidR="0001412D" w:rsidRPr="002E7742">
        <w:rPr>
          <w:rFonts w:asciiTheme="minorHAnsi" w:hAnsiTheme="minorHAnsi"/>
        </w:rPr>
        <w:t>1.586</w:t>
      </w:r>
      <w:r w:rsidRPr="002E7742">
        <w:rPr>
          <w:rFonts w:asciiTheme="minorHAnsi" w:hAnsiTheme="minorHAnsi"/>
        </w:rPr>
        <w:t>.</w:t>
      </w:r>
      <w:r w:rsidR="0001412D" w:rsidRPr="002E7742">
        <w:rPr>
          <w:rFonts w:asciiTheme="minorHAnsi" w:hAnsiTheme="minorHAnsi"/>
        </w:rPr>
        <w:t>972</w:t>
      </w:r>
      <w:r w:rsidRPr="002E7742">
        <w:rPr>
          <w:rFonts w:asciiTheme="minorHAnsi" w:hAnsiTheme="minorHAnsi"/>
        </w:rPr>
        <w:t xml:space="preserve"> kn.</w:t>
      </w:r>
    </w:p>
    <w:p w:rsidR="00DE0815" w:rsidRPr="002E7742" w:rsidRDefault="00DE0815" w:rsidP="002734C1">
      <w:pPr>
        <w:jc w:val="both"/>
        <w:rPr>
          <w:rFonts w:asciiTheme="minorHAnsi" w:hAnsiTheme="minorHAnsi"/>
        </w:rPr>
      </w:pPr>
    </w:p>
    <w:p w:rsidR="00852B29" w:rsidRPr="002E7742" w:rsidRDefault="000D1117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Prihodi od imovine AOP 074</w:t>
      </w:r>
      <w:r w:rsidR="003A4ABA" w:rsidRPr="002E7742">
        <w:rPr>
          <w:rFonts w:asciiTheme="minorHAnsi" w:hAnsiTheme="minorHAnsi"/>
        </w:rPr>
        <w:t xml:space="preserve"> ostvareni su u iznosu od </w:t>
      </w:r>
      <w:r w:rsidR="003277D6" w:rsidRPr="002E7742">
        <w:rPr>
          <w:rFonts w:asciiTheme="minorHAnsi" w:hAnsiTheme="minorHAnsi"/>
        </w:rPr>
        <w:t>6</w:t>
      </w:r>
      <w:r w:rsidRPr="002E7742">
        <w:rPr>
          <w:rFonts w:asciiTheme="minorHAnsi" w:hAnsiTheme="minorHAnsi"/>
        </w:rPr>
        <w:t>.</w:t>
      </w:r>
      <w:r w:rsidR="00852B29" w:rsidRPr="002E7742">
        <w:rPr>
          <w:rFonts w:asciiTheme="minorHAnsi" w:hAnsiTheme="minorHAnsi"/>
        </w:rPr>
        <w:t>214</w:t>
      </w:r>
      <w:r w:rsidR="003A4ABA" w:rsidRPr="002E7742">
        <w:rPr>
          <w:rFonts w:asciiTheme="minorHAnsi" w:hAnsiTheme="minorHAnsi"/>
        </w:rPr>
        <w:t>.</w:t>
      </w:r>
      <w:r w:rsidR="00852B29" w:rsidRPr="002E7742">
        <w:rPr>
          <w:rFonts w:asciiTheme="minorHAnsi" w:hAnsiTheme="minorHAnsi"/>
        </w:rPr>
        <w:t>767</w:t>
      </w:r>
      <w:r w:rsidRPr="002E7742">
        <w:rPr>
          <w:rFonts w:asciiTheme="minorHAnsi" w:hAnsiTheme="minorHAnsi"/>
        </w:rPr>
        <w:t xml:space="preserve"> kn što je </w:t>
      </w:r>
      <w:r w:rsidR="00852B29" w:rsidRPr="002E7742">
        <w:rPr>
          <w:rFonts w:asciiTheme="minorHAnsi" w:hAnsiTheme="minorHAnsi"/>
        </w:rPr>
        <w:t>62</w:t>
      </w:r>
      <w:r w:rsidR="00225527" w:rsidRPr="002E7742">
        <w:rPr>
          <w:rFonts w:asciiTheme="minorHAnsi" w:hAnsiTheme="minorHAnsi"/>
        </w:rPr>
        <w:t>,</w:t>
      </w:r>
      <w:r w:rsidR="00852B29" w:rsidRPr="002E7742">
        <w:rPr>
          <w:rFonts w:asciiTheme="minorHAnsi" w:hAnsiTheme="minorHAnsi"/>
        </w:rPr>
        <w:t xml:space="preserve">4 </w:t>
      </w:r>
      <w:r w:rsidR="003A4ABA" w:rsidRPr="002E7742">
        <w:rPr>
          <w:rFonts w:asciiTheme="minorHAnsi" w:hAnsiTheme="minorHAnsi"/>
        </w:rPr>
        <w:t xml:space="preserve">% </w:t>
      </w:r>
      <w:r w:rsidR="00852B29" w:rsidRPr="002E7742">
        <w:rPr>
          <w:rFonts w:asciiTheme="minorHAnsi" w:hAnsiTheme="minorHAnsi"/>
        </w:rPr>
        <w:t>manje</w:t>
      </w:r>
      <w:r w:rsidR="003A4ABA" w:rsidRPr="002E7742">
        <w:rPr>
          <w:rFonts w:asciiTheme="minorHAnsi" w:hAnsiTheme="minorHAnsi"/>
        </w:rPr>
        <w:t xml:space="preserve"> nego prošle godine </w:t>
      </w:r>
      <w:r w:rsidR="00753EC8" w:rsidRPr="002E7742">
        <w:rPr>
          <w:rFonts w:asciiTheme="minorHAnsi" w:hAnsiTheme="minorHAnsi"/>
        </w:rPr>
        <w:t xml:space="preserve">iz razloga </w:t>
      </w:r>
      <w:r w:rsidR="00852B29" w:rsidRPr="002E7742">
        <w:rPr>
          <w:rFonts w:asciiTheme="minorHAnsi" w:hAnsiTheme="minorHAnsi"/>
        </w:rPr>
        <w:t xml:space="preserve">prijašnje </w:t>
      </w:r>
      <w:r w:rsidR="003277D6" w:rsidRPr="002E7742">
        <w:rPr>
          <w:rFonts w:asciiTheme="minorHAnsi" w:hAnsiTheme="minorHAnsi"/>
        </w:rPr>
        <w:t>uplate dobiti po odluci Skupštine Zračne luke Split u iznosu od 11.280.203 kune iskazane na AOP 081.</w:t>
      </w:r>
    </w:p>
    <w:p w:rsidR="00852B29" w:rsidRPr="002E7742" w:rsidRDefault="00852B29" w:rsidP="002734C1">
      <w:pPr>
        <w:jc w:val="both"/>
        <w:rPr>
          <w:rFonts w:asciiTheme="minorHAnsi" w:hAnsiTheme="minorHAnsi"/>
        </w:rPr>
      </w:pPr>
    </w:p>
    <w:p w:rsidR="00852B29" w:rsidRPr="002E7742" w:rsidRDefault="00852B29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Prihodi od zakupa i iznajmljivanja imovine AOP 085 iznose 4.388.461 kn što je za 63,4 % više nego prošle godine zbog uplate 2.128.883,53 kn dvogodišnje naknade za pravo korištenja nekretnina od strane HT d.d. a sve prema rješenju HAKOM-a.</w:t>
      </w:r>
    </w:p>
    <w:p w:rsidR="00852B29" w:rsidRPr="002E7742" w:rsidRDefault="00852B29" w:rsidP="002734C1">
      <w:pPr>
        <w:jc w:val="both"/>
        <w:rPr>
          <w:rFonts w:asciiTheme="minorHAnsi" w:hAnsiTheme="minorHAnsi"/>
        </w:rPr>
      </w:pPr>
    </w:p>
    <w:p w:rsidR="003A4ABA" w:rsidRPr="002E7742" w:rsidRDefault="003277D6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N</w:t>
      </w:r>
      <w:r w:rsidR="000F6699" w:rsidRPr="002E7742">
        <w:rPr>
          <w:rFonts w:asciiTheme="minorHAnsi" w:hAnsiTheme="minorHAnsi"/>
        </w:rPr>
        <w:t>ak</w:t>
      </w:r>
      <w:r w:rsidR="000D1117" w:rsidRPr="002E7742">
        <w:rPr>
          <w:rFonts w:asciiTheme="minorHAnsi" w:hAnsiTheme="minorHAnsi"/>
        </w:rPr>
        <w:t>n</w:t>
      </w:r>
      <w:r w:rsidR="000F6699" w:rsidRPr="002E7742">
        <w:rPr>
          <w:rFonts w:asciiTheme="minorHAnsi" w:hAnsiTheme="minorHAnsi"/>
        </w:rPr>
        <w:t>a</w:t>
      </w:r>
      <w:r w:rsidR="000D1117" w:rsidRPr="002E7742">
        <w:rPr>
          <w:rFonts w:asciiTheme="minorHAnsi" w:hAnsiTheme="minorHAnsi"/>
        </w:rPr>
        <w:t xml:space="preserve">de za legalizaciju </w:t>
      </w:r>
      <w:r w:rsidRPr="002E7742">
        <w:rPr>
          <w:rFonts w:asciiTheme="minorHAnsi" w:hAnsiTheme="minorHAnsi"/>
        </w:rPr>
        <w:t xml:space="preserve">AOP 089 je manja za </w:t>
      </w:r>
      <w:r w:rsidR="00852B29" w:rsidRPr="002E7742">
        <w:rPr>
          <w:rFonts w:asciiTheme="minorHAnsi" w:hAnsiTheme="minorHAnsi"/>
        </w:rPr>
        <w:t>43</w:t>
      </w:r>
      <w:r w:rsidRPr="002E7742">
        <w:rPr>
          <w:rFonts w:asciiTheme="minorHAnsi" w:hAnsiTheme="minorHAnsi"/>
        </w:rPr>
        <w:t>,</w:t>
      </w:r>
      <w:r w:rsidR="00852B29" w:rsidRPr="002E7742">
        <w:rPr>
          <w:rFonts w:asciiTheme="minorHAnsi" w:hAnsiTheme="minorHAnsi"/>
        </w:rPr>
        <w:t>4</w:t>
      </w:r>
      <w:r w:rsidRPr="002E7742">
        <w:rPr>
          <w:rFonts w:asciiTheme="minorHAnsi" w:hAnsiTheme="minorHAnsi"/>
        </w:rPr>
        <w:t xml:space="preserve"> % nego prethodne godine </w:t>
      </w:r>
      <w:r w:rsidR="00821B73" w:rsidRPr="002E7742">
        <w:rPr>
          <w:rFonts w:asciiTheme="minorHAnsi" w:hAnsiTheme="minorHAnsi"/>
        </w:rPr>
        <w:t>zbog</w:t>
      </w:r>
      <w:r w:rsidRPr="002E7742">
        <w:rPr>
          <w:rFonts w:asciiTheme="minorHAnsi" w:hAnsiTheme="minorHAnsi"/>
        </w:rPr>
        <w:t xml:space="preserve"> privođenja kraju postupaka ozakonjenja nelegalno izgrađenih objekata</w:t>
      </w:r>
      <w:r w:rsidR="00753EC8" w:rsidRPr="002E7742">
        <w:rPr>
          <w:rFonts w:asciiTheme="minorHAnsi" w:hAnsiTheme="minorHAnsi"/>
        </w:rPr>
        <w:t>.</w:t>
      </w:r>
    </w:p>
    <w:p w:rsidR="001C3191" w:rsidRPr="002E7742" w:rsidRDefault="001C3191" w:rsidP="002734C1">
      <w:pPr>
        <w:jc w:val="both"/>
        <w:rPr>
          <w:rFonts w:asciiTheme="minorHAnsi" w:hAnsiTheme="minorHAnsi"/>
        </w:rPr>
      </w:pPr>
    </w:p>
    <w:p w:rsidR="00441B89" w:rsidRPr="002E7742" w:rsidRDefault="000F6699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Prihodi od upravnih i administ</w:t>
      </w:r>
      <w:r w:rsidR="002F6BBA" w:rsidRPr="002E7742">
        <w:rPr>
          <w:rFonts w:asciiTheme="minorHAnsi" w:hAnsiTheme="minorHAnsi"/>
        </w:rPr>
        <w:t>r</w:t>
      </w:r>
      <w:r w:rsidRPr="002E7742">
        <w:rPr>
          <w:rFonts w:asciiTheme="minorHAnsi" w:hAnsiTheme="minorHAnsi"/>
        </w:rPr>
        <w:t>a</w:t>
      </w:r>
      <w:r w:rsidR="002F6BBA" w:rsidRPr="002E7742">
        <w:rPr>
          <w:rFonts w:asciiTheme="minorHAnsi" w:hAnsiTheme="minorHAnsi"/>
        </w:rPr>
        <w:t>tivnih pristojbi, pristojbi po pose</w:t>
      </w:r>
      <w:r w:rsidR="00276C5F" w:rsidRPr="002E7742">
        <w:rPr>
          <w:rFonts w:asciiTheme="minorHAnsi" w:hAnsiTheme="minorHAnsi"/>
        </w:rPr>
        <w:t>bnim propisima i naknada AOP 105</w:t>
      </w:r>
      <w:r w:rsidR="002F6BBA" w:rsidRPr="002E7742">
        <w:rPr>
          <w:rFonts w:asciiTheme="minorHAnsi" w:hAnsiTheme="minorHAnsi"/>
        </w:rPr>
        <w:t xml:space="preserve"> ostvareni su u iznosu</w:t>
      </w:r>
      <w:r w:rsidR="00276C5F" w:rsidRPr="002E7742">
        <w:rPr>
          <w:rFonts w:asciiTheme="minorHAnsi" w:hAnsiTheme="minorHAnsi"/>
        </w:rPr>
        <w:t xml:space="preserve"> 3</w:t>
      </w:r>
      <w:r w:rsidR="002A2785" w:rsidRPr="002E7742">
        <w:rPr>
          <w:rFonts w:asciiTheme="minorHAnsi" w:hAnsiTheme="minorHAnsi"/>
        </w:rPr>
        <w:t>8</w:t>
      </w:r>
      <w:r w:rsidR="00074850" w:rsidRPr="002E7742">
        <w:rPr>
          <w:rFonts w:asciiTheme="minorHAnsi" w:hAnsiTheme="minorHAnsi"/>
        </w:rPr>
        <w:t>.</w:t>
      </w:r>
      <w:r w:rsidR="002A2785" w:rsidRPr="002E7742">
        <w:rPr>
          <w:rFonts w:asciiTheme="minorHAnsi" w:hAnsiTheme="minorHAnsi"/>
        </w:rPr>
        <w:t>7</w:t>
      </w:r>
      <w:r w:rsidR="00E43860" w:rsidRPr="002E7742">
        <w:rPr>
          <w:rFonts w:asciiTheme="minorHAnsi" w:hAnsiTheme="minorHAnsi"/>
        </w:rPr>
        <w:t>72</w:t>
      </w:r>
      <w:r w:rsidR="00074850" w:rsidRPr="002E7742">
        <w:rPr>
          <w:rFonts w:asciiTheme="minorHAnsi" w:hAnsiTheme="minorHAnsi"/>
        </w:rPr>
        <w:t>.</w:t>
      </w:r>
      <w:r w:rsidR="00E43860" w:rsidRPr="002E7742">
        <w:rPr>
          <w:rFonts w:asciiTheme="minorHAnsi" w:hAnsiTheme="minorHAnsi"/>
        </w:rPr>
        <w:t>422</w:t>
      </w:r>
      <w:r w:rsidR="00074850" w:rsidRPr="002E7742">
        <w:rPr>
          <w:rFonts w:asciiTheme="minorHAnsi" w:hAnsiTheme="minorHAnsi"/>
        </w:rPr>
        <w:t xml:space="preserve"> kn št</w:t>
      </w:r>
      <w:r w:rsidR="00276C5F" w:rsidRPr="002E7742">
        <w:rPr>
          <w:rFonts w:asciiTheme="minorHAnsi" w:hAnsiTheme="minorHAnsi"/>
        </w:rPr>
        <w:t xml:space="preserve">o je za </w:t>
      </w:r>
      <w:r w:rsidR="00E43860" w:rsidRPr="002E7742">
        <w:rPr>
          <w:rFonts w:asciiTheme="minorHAnsi" w:hAnsiTheme="minorHAnsi"/>
        </w:rPr>
        <w:t>0</w:t>
      </w:r>
      <w:r w:rsidR="00074850" w:rsidRPr="002E7742">
        <w:rPr>
          <w:rFonts w:asciiTheme="minorHAnsi" w:hAnsiTheme="minorHAnsi"/>
        </w:rPr>
        <w:t>,</w:t>
      </w:r>
      <w:r w:rsidR="002A2785" w:rsidRPr="002E7742">
        <w:rPr>
          <w:rFonts w:asciiTheme="minorHAnsi" w:hAnsiTheme="minorHAnsi"/>
        </w:rPr>
        <w:t>1</w:t>
      </w:r>
      <w:r w:rsidR="00074850" w:rsidRPr="002E7742">
        <w:rPr>
          <w:rFonts w:asciiTheme="minorHAnsi" w:hAnsiTheme="minorHAnsi"/>
        </w:rPr>
        <w:t xml:space="preserve">% </w:t>
      </w:r>
      <w:r w:rsidR="002A2785" w:rsidRPr="002E7742">
        <w:rPr>
          <w:rFonts w:asciiTheme="minorHAnsi" w:hAnsiTheme="minorHAnsi"/>
        </w:rPr>
        <w:t>viš</w:t>
      </w:r>
      <w:r w:rsidR="00276C5F" w:rsidRPr="002E7742">
        <w:rPr>
          <w:rFonts w:asciiTheme="minorHAnsi" w:hAnsiTheme="minorHAnsi"/>
        </w:rPr>
        <w:t>e nego tijekom 201</w:t>
      </w:r>
      <w:r w:rsidR="00E43860" w:rsidRPr="002E7742">
        <w:rPr>
          <w:rFonts w:asciiTheme="minorHAnsi" w:hAnsiTheme="minorHAnsi"/>
        </w:rPr>
        <w:t>9</w:t>
      </w:r>
      <w:r w:rsidR="00567C5E" w:rsidRPr="002E7742">
        <w:rPr>
          <w:rFonts w:asciiTheme="minorHAnsi" w:hAnsiTheme="minorHAnsi"/>
        </w:rPr>
        <w:t xml:space="preserve">.godine. </w:t>
      </w:r>
    </w:p>
    <w:p w:rsidR="00E43860" w:rsidRPr="002E7742" w:rsidRDefault="00E43860" w:rsidP="002734C1">
      <w:pPr>
        <w:jc w:val="both"/>
        <w:rPr>
          <w:rFonts w:asciiTheme="minorHAnsi" w:hAnsiTheme="minorHAnsi"/>
        </w:rPr>
      </w:pPr>
    </w:p>
    <w:p w:rsidR="00E43860" w:rsidRPr="002E7742" w:rsidRDefault="00E43860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Ostali nespomenuti prihodi AOP 116 iznose 1.044.333 kn što je za 26,6 % manje nego 2019.godine zbog posljedica pandemije na gospodarstvo i prihode građana t</w:t>
      </w:r>
      <w:r w:rsidR="004C483E" w:rsidRPr="002E7742">
        <w:rPr>
          <w:rFonts w:asciiTheme="minorHAnsi" w:hAnsiTheme="minorHAnsi"/>
        </w:rPr>
        <w:t>e</w:t>
      </w:r>
      <w:r w:rsidRPr="002E7742">
        <w:rPr>
          <w:rFonts w:asciiTheme="minorHAnsi" w:hAnsiTheme="minorHAnsi"/>
        </w:rPr>
        <w:t xml:space="preserve"> mjere odgode plaćanja komunalne naknade i NUV</w:t>
      </w:r>
      <w:r w:rsidR="004C483E" w:rsidRPr="002E7742">
        <w:rPr>
          <w:rFonts w:asciiTheme="minorHAnsi" w:hAnsiTheme="minorHAnsi"/>
        </w:rPr>
        <w:t xml:space="preserve"> što se odrazilo i na AOP 121-komunalna naknada koja je za oko 1 </w:t>
      </w:r>
      <w:proofErr w:type="spellStart"/>
      <w:r w:rsidR="004C483E" w:rsidRPr="002E7742">
        <w:rPr>
          <w:rFonts w:asciiTheme="minorHAnsi" w:hAnsiTheme="minorHAnsi"/>
        </w:rPr>
        <w:t>mil.kuna</w:t>
      </w:r>
      <w:proofErr w:type="spellEnd"/>
      <w:r w:rsidR="004C483E" w:rsidRPr="002E7742">
        <w:rPr>
          <w:rFonts w:asciiTheme="minorHAnsi" w:hAnsiTheme="minorHAnsi"/>
        </w:rPr>
        <w:t xml:space="preserve"> manja od </w:t>
      </w:r>
      <w:r w:rsidR="002E7742" w:rsidRPr="002E7742">
        <w:rPr>
          <w:rFonts w:asciiTheme="minorHAnsi" w:hAnsiTheme="minorHAnsi"/>
        </w:rPr>
        <w:t>prethodne</w:t>
      </w:r>
      <w:r w:rsidR="004C483E" w:rsidRPr="002E7742">
        <w:rPr>
          <w:rFonts w:asciiTheme="minorHAnsi" w:hAnsiTheme="minorHAnsi"/>
        </w:rPr>
        <w:t xml:space="preserve"> godine.</w:t>
      </w:r>
    </w:p>
    <w:p w:rsidR="00E43860" w:rsidRPr="002E7742" w:rsidRDefault="00E43860" w:rsidP="002734C1">
      <w:pPr>
        <w:jc w:val="both"/>
        <w:rPr>
          <w:rFonts w:asciiTheme="minorHAnsi" w:hAnsiTheme="minorHAnsi"/>
        </w:rPr>
      </w:pPr>
    </w:p>
    <w:p w:rsidR="00E43860" w:rsidRPr="002E7742" w:rsidRDefault="00E43860" w:rsidP="002734C1">
      <w:pPr>
        <w:jc w:val="both"/>
        <w:rPr>
          <w:rFonts w:asciiTheme="minorHAnsi" w:hAnsiTheme="minorHAnsi"/>
        </w:rPr>
      </w:pPr>
    </w:p>
    <w:p w:rsidR="00441B89" w:rsidRPr="002E7742" w:rsidRDefault="00B87AFD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Na AOP 12</w:t>
      </w:r>
      <w:r w:rsidR="00E1651E" w:rsidRPr="002E7742">
        <w:rPr>
          <w:rFonts w:asciiTheme="minorHAnsi" w:hAnsiTheme="minorHAnsi"/>
        </w:rPr>
        <w:t>3</w:t>
      </w:r>
      <w:r w:rsidRPr="002E7742">
        <w:rPr>
          <w:rFonts w:asciiTheme="minorHAnsi" w:hAnsiTheme="minorHAnsi"/>
        </w:rPr>
        <w:t xml:space="preserve"> su prikazan</w:t>
      </w:r>
      <w:r w:rsidR="00E1651E" w:rsidRPr="002E7742">
        <w:rPr>
          <w:rFonts w:asciiTheme="minorHAnsi" w:hAnsiTheme="minorHAnsi"/>
        </w:rPr>
        <w:t>i prihodi od pro</w:t>
      </w:r>
      <w:r w:rsidR="001F6120" w:rsidRPr="002E7742">
        <w:rPr>
          <w:rFonts w:asciiTheme="minorHAnsi" w:hAnsiTheme="minorHAnsi"/>
        </w:rPr>
        <w:t>d</w:t>
      </w:r>
      <w:r w:rsidR="00E1651E" w:rsidRPr="002E7742">
        <w:rPr>
          <w:rFonts w:asciiTheme="minorHAnsi" w:hAnsiTheme="minorHAnsi"/>
        </w:rPr>
        <w:t xml:space="preserve">aje proizvoda i robe te pruženih usluga i prihodi od donacija te su </w:t>
      </w:r>
      <w:r w:rsidR="004C483E" w:rsidRPr="002E7742">
        <w:rPr>
          <w:rFonts w:asciiTheme="minorHAnsi" w:hAnsiTheme="minorHAnsi"/>
        </w:rPr>
        <w:t>manji</w:t>
      </w:r>
      <w:r w:rsidR="00E1651E" w:rsidRPr="002E7742">
        <w:rPr>
          <w:rFonts w:asciiTheme="minorHAnsi" w:hAnsiTheme="minorHAnsi"/>
        </w:rPr>
        <w:t xml:space="preserve"> za </w:t>
      </w:r>
      <w:r w:rsidR="004C483E" w:rsidRPr="002E7742">
        <w:rPr>
          <w:rFonts w:asciiTheme="minorHAnsi" w:hAnsiTheme="minorHAnsi"/>
        </w:rPr>
        <w:t>9</w:t>
      </w:r>
      <w:r w:rsidR="00E1651E" w:rsidRPr="002E7742">
        <w:rPr>
          <w:rFonts w:asciiTheme="minorHAnsi" w:hAnsiTheme="minorHAnsi"/>
        </w:rPr>
        <w:t>,</w:t>
      </w:r>
      <w:r w:rsidR="004C483E" w:rsidRPr="002E7742">
        <w:rPr>
          <w:rFonts w:asciiTheme="minorHAnsi" w:hAnsiTheme="minorHAnsi"/>
        </w:rPr>
        <w:t>1</w:t>
      </w:r>
      <w:r w:rsidR="00E1651E" w:rsidRPr="002E7742">
        <w:rPr>
          <w:rFonts w:asciiTheme="minorHAnsi" w:hAnsiTheme="minorHAnsi"/>
        </w:rPr>
        <w:t xml:space="preserve"> % nego prošle godine</w:t>
      </w:r>
      <w:r w:rsidRPr="002E7742">
        <w:rPr>
          <w:rFonts w:asciiTheme="minorHAnsi" w:hAnsiTheme="minorHAnsi"/>
        </w:rPr>
        <w:t xml:space="preserve"> </w:t>
      </w:r>
      <w:r w:rsidR="001F6120" w:rsidRPr="002E7742">
        <w:rPr>
          <w:rFonts w:asciiTheme="minorHAnsi" w:hAnsiTheme="minorHAnsi"/>
        </w:rPr>
        <w:t xml:space="preserve">i to zbog </w:t>
      </w:r>
      <w:r w:rsidR="004C483E" w:rsidRPr="002E7742">
        <w:rPr>
          <w:rFonts w:asciiTheme="minorHAnsi" w:hAnsiTheme="minorHAnsi"/>
        </w:rPr>
        <w:t xml:space="preserve">veće </w:t>
      </w:r>
      <w:r w:rsidR="00EB2AD1" w:rsidRPr="002E7742">
        <w:rPr>
          <w:rFonts w:asciiTheme="minorHAnsi" w:hAnsiTheme="minorHAnsi"/>
        </w:rPr>
        <w:t xml:space="preserve">kapitalne donacije za sufinanciranje </w:t>
      </w:r>
      <w:r w:rsidR="001F6120" w:rsidRPr="002E7742">
        <w:rPr>
          <w:rFonts w:asciiTheme="minorHAnsi" w:hAnsiTheme="minorHAnsi"/>
        </w:rPr>
        <w:t xml:space="preserve">vodoopskrbnog cjevovoda Put </w:t>
      </w:r>
      <w:r w:rsidR="00821B73" w:rsidRPr="002E7742">
        <w:rPr>
          <w:rFonts w:asciiTheme="minorHAnsi" w:hAnsiTheme="minorHAnsi"/>
        </w:rPr>
        <w:t>Kolovrata</w:t>
      </w:r>
      <w:r w:rsidR="001F6120" w:rsidRPr="002E7742">
        <w:rPr>
          <w:rFonts w:asciiTheme="minorHAnsi" w:hAnsiTheme="minorHAnsi"/>
        </w:rPr>
        <w:t xml:space="preserve"> </w:t>
      </w:r>
      <w:r w:rsidR="004C483E" w:rsidRPr="002E7742">
        <w:rPr>
          <w:rFonts w:asciiTheme="minorHAnsi" w:hAnsiTheme="minorHAnsi"/>
        </w:rPr>
        <w:t>koji je u 2019.</w:t>
      </w:r>
      <w:r w:rsidR="001F6120" w:rsidRPr="002E7742">
        <w:rPr>
          <w:rFonts w:asciiTheme="minorHAnsi" w:hAnsiTheme="minorHAnsi"/>
        </w:rPr>
        <w:t xml:space="preserve"> iznos</w:t>
      </w:r>
      <w:r w:rsidR="004C483E" w:rsidRPr="002E7742">
        <w:rPr>
          <w:rFonts w:asciiTheme="minorHAnsi" w:hAnsiTheme="minorHAnsi"/>
        </w:rPr>
        <w:t>io</w:t>
      </w:r>
      <w:r w:rsidR="001F6120" w:rsidRPr="002E7742">
        <w:rPr>
          <w:rFonts w:asciiTheme="minorHAnsi" w:hAnsiTheme="minorHAnsi"/>
        </w:rPr>
        <w:t xml:space="preserve">  2.777.691 kuna</w:t>
      </w:r>
      <w:r w:rsidR="009234BA" w:rsidRPr="002E7742">
        <w:rPr>
          <w:rFonts w:asciiTheme="minorHAnsi" w:hAnsiTheme="minorHAnsi"/>
        </w:rPr>
        <w:t xml:space="preserve"> a u 2020. 1.700.000 kn dok je 1.005.861,96 kn bio prihod prema ugovoru o zamjeni nekretnine sa poduzećem Ribola d.o.o</w:t>
      </w:r>
      <w:r w:rsidR="00EB2AD1" w:rsidRPr="002E7742">
        <w:rPr>
          <w:rFonts w:asciiTheme="minorHAnsi" w:hAnsiTheme="minorHAnsi"/>
        </w:rPr>
        <w:t>.</w:t>
      </w:r>
    </w:p>
    <w:p w:rsidR="00171A7E" w:rsidRPr="002E7742" w:rsidRDefault="00171A7E" w:rsidP="002734C1">
      <w:pPr>
        <w:jc w:val="both"/>
        <w:rPr>
          <w:rFonts w:asciiTheme="minorHAnsi" w:hAnsiTheme="minorHAnsi"/>
        </w:rPr>
      </w:pPr>
    </w:p>
    <w:p w:rsidR="00943D19" w:rsidRDefault="00296589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Prihodi od kazne, upravne mj</w:t>
      </w:r>
      <w:r w:rsidR="00E31965" w:rsidRPr="002E7742">
        <w:rPr>
          <w:rFonts w:asciiTheme="minorHAnsi" w:hAnsiTheme="minorHAnsi"/>
        </w:rPr>
        <w:t>ere i ostali prihodi AOP</w:t>
      </w:r>
      <w:r w:rsidR="00CF3707" w:rsidRPr="002E7742">
        <w:rPr>
          <w:rFonts w:asciiTheme="minorHAnsi" w:hAnsiTheme="minorHAnsi"/>
        </w:rPr>
        <w:t xml:space="preserve"> </w:t>
      </w:r>
      <w:r w:rsidR="00E31965" w:rsidRPr="002E7742">
        <w:rPr>
          <w:rFonts w:asciiTheme="minorHAnsi" w:hAnsiTheme="minorHAnsi"/>
        </w:rPr>
        <w:t>1</w:t>
      </w:r>
      <w:r w:rsidR="004346E3">
        <w:rPr>
          <w:rFonts w:asciiTheme="minorHAnsi" w:hAnsiTheme="minorHAnsi"/>
        </w:rPr>
        <w:t>4</w:t>
      </w:r>
      <w:r w:rsidR="00E31965" w:rsidRPr="002E7742">
        <w:rPr>
          <w:rFonts w:asciiTheme="minorHAnsi" w:hAnsiTheme="minorHAnsi"/>
        </w:rPr>
        <w:t>6 os</w:t>
      </w:r>
    </w:p>
    <w:p w:rsidR="00296589" w:rsidRPr="002E7742" w:rsidRDefault="00E31965" w:rsidP="002734C1">
      <w:pPr>
        <w:jc w:val="both"/>
        <w:rPr>
          <w:rFonts w:asciiTheme="minorHAnsi" w:hAnsiTheme="minorHAnsi"/>
        </w:rPr>
      </w:pPr>
      <w:proofErr w:type="spellStart"/>
      <w:r w:rsidRPr="002E7742">
        <w:rPr>
          <w:rFonts w:asciiTheme="minorHAnsi" w:hAnsiTheme="minorHAnsi"/>
        </w:rPr>
        <w:t>t</w:t>
      </w:r>
      <w:r w:rsidR="00296589" w:rsidRPr="002E7742">
        <w:rPr>
          <w:rFonts w:asciiTheme="minorHAnsi" w:hAnsiTheme="minorHAnsi"/>
        </w:rPr>
        <w:t>v</w:t>
      </w:r>
      <w:r w:rsidRPr="002E7742">
        <w:rPr>
          <w:rFonts w:asciiTheme="minorHAnsi" w:hAnsiTheme="minorHAnsi"/>
        </w:rPr>
        <w:t>a</w:t>
      </w:r>
      <w:r w:rsidR="00296589" w:rsidRPr="002E7742">
        <w:rPr>
          <w:rFonts w:asciiTheme="minorHAnsi" w:hAnsiTheme="minorHAnsi"/>
        </w:rPr>
        <w:t>reni</w:t>
      </w:r>
      <w:proofErr w:type="spellEnd"/>
      <w:r w:rsidR="00296589" w:rsidRPr="002E7742">
        <w:rPr>
          <w:rFonts w:asciiTheme="minorHAnsi" w:hAnsiTheme="minorHAnsi"/>
        </w:rPr>
        <w:t xml:space="preserve"> su u iznosu do </w:t>
      </w:r>
      <w:r w:rsidR="003F76C0" w:rsidRPr="002E7742">
        <w:rPr>
          <w:rFonts w:asciiTheme="minorHAnsi" w:hAnsiTheme="minorHAnsi"/>
        </w:rPr>
        <w:t>187</w:t>
      </w:r>
      <w:r w:rsidR="00296589" w:rsidRPr="002E7742">
        <w:rPr>
          <w:rFonts w:asciiTheme="minorHAnsi" w:hAnsiTheme="minorHAnsi"/>
        </w:rPr>
        <w:t>.</w:t>
      </w:r>
      <w:r w:rsidR="003F76C0" w:rsidRPr="002E7742">
        <w:rPr>
          <w:rFonts w:asciiTheme="minorHAnsi" w:hAnsiTheme="minorHAnsi"/>
        </w:rPr>
        <w:t>365</w:t>
      </w:r>
      <w:r w:rsidR="00296589" w:rsidRPr="002E7742">
        <w:rPr>
          <w:rFonts w:asciiTheme="minorHAnsi" w:hAnsiTheme="minorHAnsi"/>
        </w:rPr>
        <w:t xml:space="preserve"> kn što je za </w:t>
      </w:r>
      <w:r w:rsidR="003F76C0" w:rsidRPr="002E7742">
        <w:rPr>
          <w:rFonts w:asciiTheme="minorHAnsi" w:hAnsiTheme="minorHAnsi"/>
        </w:rPr>
        <w:t>27,4</w:t>
      </w:r>
      <w:r w:rsidR="00CA3D27" w:rsidRPr="002E7742">
        <w:rPr>
          <w:rFonts w:asciiTheme="minorHAnsi" w:hAnsiTheme="minorHAnsi"/>
        </w:rPr>
        <w:t xml:space="preserve"> </w:t>
      </w:r>
      <w:r w:rsidR="00296589" w:rsidRPr="002E7742">
        <w:rPr>
          <w:rFonts w:asciiTheme="minorHAnsi" w:hAnsiTheme="minorHAnsi"/>
        </w:rPr>
        <w:t xml:space="preserve">% </w:t>
      </w:r>
      <w:r w:rsidR="00DC2439" w:rsidRPr="002E7742">
        <w:rPr>
          <w:rFonts w:asciiTheme="minorHAnsi" w:hAnsiTheme="minorHAnsi"/>
        </w:rPr>
        <w:t>manje</w:t>
      </w:r>
      <w:r w:rsidR="00296589" w:rsidRPr="002E7742">
        <w:rPr>
          <w:rFonts w:asciiTheme="minorHAnsi" w:hAnsiTheme="minorHAnsi"/>
        </w:rPr>
        <w:t xml:space="preserve"> nego 201</w:t>
      </w:r>
      <w:r w:rsidR="003F76C0" w:rsidRPr="002E7742">
        <w:rPr>
          <w:rFonts w:asciiTheme="minorHAnsi" w:hAnsiTheme="minorHAnsi"/>
        </w:rPr>
        <w:t>9</w:t>
      </w:r>
      <w:r w:rsidR="00296589" w:rsidRPr="002E7742">
        <w:rPr>
          <w:rFonts w:asciiTheme="minorHAnsi" w:hAnsiTheme="minorHAnsi"/>
        </w:rPr>
        <w:t>.godine</w:t>
      </w:r>
      <w:r w:rsidR="003F76C0" w:rsidRPr="002E7742">
        <w:rPr>
          <w:rFonts w:asciiTheme="minorHAnsi" w:hAnsiTheme="minorHAnsi"/>
        </w:rPr>
        <w:t xml:space="preserve">  a razlog je pandemija i restrikcije u mobilnosti građana </w:t>
      </w:r>
      <w:r w:rsidR="002E7742" w:rsidRPr="002E7742">
        <w:rPr>
          <w:rFonts w:asciiTheme="minorHAnsi" w:hAnsiTheme="minorHAnsi"/>
        </w:rPr>
        <w:t>tijekom godine</w:t>
      </w:r>
      <w:r w:rsidR="00CA3D27" w:rsidRPr="002E7742">
        <w:rPr>
          <w:rFonts w:asciiTheme="minorHAnsi" w:hAnsiTheme="minorHAnsi"/>
        </w:rPr>
        <w:t>.</w:t>
      </w:r>
    </w:p>
    <w:p w:rsidR="00296589" w:rsidRPr="002E7742" w:rsidRDefault="00296589" w:rsidP="002734C1">
      <w:pPr>
        <w:jc w:val="both"/>
        <w:rPr>
          <w:rFonts w:asciiTheme="minorHAnsi" w:hAnsiTheme="minorHAnsi"/>
        </w:rPr>
      </w:pPr>
    </w:p>
    <w:p w:rsidR="00525A7F" w:rsidRPr="002E7742" w:rsidRDefault="00525A7F">
      <w:pPr>
        <w:rPr>
          <w:rFonts w:asciiTheme="minorHAnsi" w:hAnsiTheme="minorHAnsi"/>
        </w:rPr>
      </w:pPr>
    </w:p>
    <w:p w:rsidR="00413F19" w:rsidRPr="002E7742" w:rsidRDefault="00413F19">
      <w:pPr>
        <w:rPr>
          <w:rFonts w:asciiTheme="minorHAnsi" w:hAnsiTheme="minorHAnsi"/>
        </w:rPr>
      </w:pPr>
    </w:p>
    <w:p w:rsidR="00303DD3" w:rsidRPr="002E7742" w:rsidRDefault="00F526CE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lastRenderedPageBreak/>
        <w:t xml:space="preserve">Bilješka br.2 </w:t>
      </w:r>
      <w:r w:rsidR="00303DD3" w:rsidRPr="002E7742">
        <w:rPr>
          <w:rFonts w:asciiTheme="minorHAnsi" w:hAnsiTheme="minorHAnsi"/>
        </w:rPr>
        <w:t>PRIHODI</w:t>
      </w:r>
      <w:r w:rsidR="00303FF4" w:rsidRPr="002E7742">
        <w:rPr>
          <w:rFonts w:asciiTheme="minorHAnsi" w:hAnsiTheme="minorHAnsi"/>
        </w:rPr>
        <w:t xml:space="preserve"> OD NEFINANCIJSKE IMOVINE AOP 28</w:t>
      </w:r>
      <w:r w:rsidR="007836C3" w:rsidRPr="002E7742">
        <w:rPr>
          <w:rFonts w:asciiTheme="minorHAnsi" w:hAnsiTheme="minorHAnsi"/>
        </w:rPr>
        <w:t>9</w:t>
      </w:r>
    </w:p>
    <w:p w:rsidR="00EF3595" w:rsidRPr="002E7742" w:rsidRDefault="00EF3595" w:rsidP="002734C1">
      <w:pPr>
        <w:jc w:val="both"/>
        <w:rPr>
          <w:rFonts w:asciiTheme="minorHAnsi" w:hAnsiTheme="minorHAnsi"/>
        </w:rPr>
      </w:pPr>
    </w:p>
    <w:p w:rsidR="00303DD3" w:rsidRPr="002E7742" w:rsidRDefault="00303DD3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Ostvareni </w:t>
      </w:r>
      <w:r w:rsidR="007836C3" w:rsidRPr="002E7742">
        <w:rPr>
          <w:rFonts w:asciiTheme="minorHAnsi" w:hAnsiTheme="minorHAnsi"/>
        </w:rPr>
        <w:t xml:space="preserve">su u ukupnom iznosu od </w:t>
      </w:r>
      <w:r w:rsidR="00911A23" w:rsidRPr="002E7742">
        <w:rPr>
          <w:rFonts w:asciiTheme="minorHAnsi" w:hAnsiTheme="minorHAnsi"/>
        </w:rPr>
        <w:t>4.297</w:t>
      </w:r>
      <w:r w:rsidR="0028139C" w:rsidRPr="002E7742">
        <w:rPr>
          <w:rFonts w:asciiTheme="minorHAnsi" w:hAnsiTheme="minorHAnsi"/>
        </w:rPr>
        <w:t>.</w:t>
      </w:r>
      <w:r w:rsidR="00911A23" w:rsidRPr="002E7742">
        <w:rPr>
          <w:rFonts w:asciiTheme="minorHAnsi" w:hAnsiTheme="minorHAnsi"/>
        </w:rPr>
        <w:t>767</w:t>
      </w:r>
      <w:r w:rsidR="0028139C" w:rsidRPr="002E7742">
        <w:rPr>
          <w:rFonts w:asciiTheme="minorHAnsi" w:hAnsiTheme="minorHAnsi"/>
        </w:rPr>
        <w:t xml:space="preserve"> kuna</w:t>
      </w:r>
      <w:r w:rsidR="007836C3" w:rsidRPr="002E7742">
        <w:rPr>
          <w:rFonts w:asciiTheme="minorHAnsi" w:hAnsiTheme="minorHAnsi"/>
        </w:rPr>
        <w:t xml:space="preserve"> što je </w:t>
      </w:r>
      <w:r w:rsidR="00911A23" w:rsidRPr="002E7742">
        <w:rPr>
          <w:rFonts w:asciiTheme="minorHAnsi" w:hAnsiTheme="minorHAnsi"/>
        </w:rPr>
        <w:t>796</w:t>
      </w:r>
      <w:r w:rsidR="00CD3AE0" w:rsidRPr="002E7742">
        <w:rPr>
          <w:rFonts w:asciiTheme="minorHAnsi" w:hAnsiTheme="minorHAnsi"/>
        </w:rPr>
        <w:t>,</w:t>
      </w:r>
      <w:r w:rsidR="00911A23" w:rsidRPr="002E7742">
        <w:rPr>
          <w:rFonts w:asciiTheme="minorHAnsi" w:hAnsiTheme="minorHAnsi"/>
        </w:rPr>
        <w:t>3</w:t>
      </w:r>
      <w:r w:rsidR="00CD3AE0" w:rsidRPr="002E7742">
        <w:rPr>
          <w:rFonts w:asciiTheme="minorHAnsi" w:hAnsiTheme="minorHAnsi"/>
        </w:rPr>
        <w:t xml:space="preserve"> </w:t>
      </w:r>
      <w:r w:rsidR="00ED4679" w:rsidRPr="002E7742">
        <w:rPr>
          <w:rFonts w:asciiTheme="minorHAnsi" w:hAnsiTheme="minorHAnsi"/>
        </w:rPr>
        <w:t>%</w:t>
      </w:r>
      <w:r w:rsidR="00CD3AE0" w:rsidRPr="002E7742">
        <w:rPr>
          <w:rFonts w:asciiTheme="minorHAnsi" w:hAnsiTheme="minorHAnsi"/>
        </w:rPr>
        <w:t xml:space="preserve"> </w:t>
      </w:r>
      <w:r w:rsidR="00911A23" w:rsidRPr="002E7742">
        <w:rPr>
          <w:rFonts w:asciiTheme="minorHAnsi" w:hAnsiTheme="minorHAnsi"/>
        </w:rPr>
        <w:t>više</w:t>
      </w:r>
      <w:r w:rsidR="00ED4679" w:rsidRPr="002E7742">
        <w:rPr>
          <w:rFonts w:asciiTheme="minorHAnsi" w:hAnsiTheme="minorHAnsi"/>
        </w:rPr>
        <w:t xml:space="preserve"> nego prošle godine</w:t>
      </w:r>
      <w:r w:rsidR="0028139C" w:rsidRPr="002E7742">
        <w:rPr>
          <w:rFonts w:asciiTheme="minorHAnsi" w:hAnsiTheme="minorHAnsi"/>
        </w:rPr>
        <w:t xml:space="preserve"> </w:t>
      </w:r>
      <w:r w:rsidR="00E103BE" w:rsidRPr="002E7742">
        <w:rPr>
          <w:rFonts w:asciiTheme="minorHAnsi" w:hAnsiTheme="minorHAnsi"/>
        </w:rPr>
        <w:t>a</w:t>
      </w:r>
      <w:r w:rsidR="000F71AC" w:rsidRPr="002E7742">
        <w:rPr>
          <w:rFonts w:asciiTheme="minorHAnsi" w:hAnsiTheme="minorHAnsi"/>
        </w:rPr>
        <w:t xml:space="preserve"> odnose se na </w:t>
      </w:r>
      <w:r w:rsidR="00911A23" w:rsidRPr="002E7742">
        <w:rPr>
          <w:rFonts w:asciiTheme="minorHAnsi" w:hAnsiTheme="minorHAnsi"/>
        </w:rPr>
        <w:t xml:space="preserve">kupnju zemljišta AOP 292 u iznosu od 1.680.884 te poslovnog objekta AOP 305 u </w:t>
      </w:r>
      <w:r w:rsidR="002E7742" w:rsidRPr="002E7742">
        <w:rPr>
          <w:rFonts w:asciiTheme="minorHAnsi" w:hAnsiTheme="minorHAnsi"/>
        </w:rPr>
        <w:t>iznosu</w:t>
      </w:r>
      <w:r w:rsidR="00911A23" w:rsidRPr="002E7742">
        <w:rPr>
          <w:rFonts w:asciiTheme="minorHAnsi" w:hAnsiTheme="minorHAnsi"/>
        </w:rPr>
        <w:t xml:space="preserve"> od 2.538.153 kn (prema Ugovoru o zamjeni nekretnina s Ribola d.o.o.)  te </w:t>
      </w:r>
      <w:r w:rsidR="000F71AC" w:rsidRPr="002E7742">
        <w:rPr>
          <w:rFonts w:asciiTheme="minorHAnsi" w:hAnsiTheme="minorHAnsi"/>
        </w:rPr>
        <w:t>otkup stanova</w:t>
      </w:r>
      <w:r w:rsidR="00F67C79" w:rsidRPr="002E7742">
        <w:rPr>
          <w:rFonts w:asciiTheme="minorHAnsi" w:hAnsiTheme="minorHAnsi"/>
        </w:rPr>
        <w:t xml:space="preserve"> koji su bili u državnom vlasništvu</w:t>
      </w:r>
      <w:r w:rsidR="007836C3" w:rsidRPr="002E7742">
        <w:rPr>
          <w:rFonts w:asciiTheme="minorHAnsi" w:hAnsiTheme="minorHAnsi"/>
        </w:rPr>
        <w:t xml:space="preserve"> u iznosu od </w:t>
      </w:r>
      <w:r w:rsidR="00911A23" w:rsidRPr="002E7742">
        <w:rPr>
          <w:rFonts w:asciiTheme="minorHAnsi" w:hAnsiTheme="minorHAnsi"/>
        </w:rPr>
        <w:t>72</w:t>
      </w:r>
      <w:r w:rsidR="007836C3" w:rsidRPr="002E7742">
        <w:rPr>
          <w:rFonts w:asciiTheme="minorHAnsi" w:hAnsiTheme="minorHAnsi"/>
        </w:rPr>
        <w:t>.</w:t>
      </w:r>
      <w:r w:rsidR="00911A23" w:rsidRPr="002E7742">
        <w:rPr>
          <w:rFonts w:asciiTheme="minorHAnsi" w:hAnsiTheme="minorHAnsi"/>
        </w:rPr>
        <w:t>780</w:t>
      </w:r>
      <w:r w:rsidR="007836C3" w:rsidRPr="002E7742">
        <w:rPr>
          <w:rFonts w:asciiTheme="minorHAnsi" w:hAnsiTheme="minorHAnsi"/>
        </w:rPr>
        <w:t xml:space="preserve"> kn </w:t>
      </w:r>
      <w:r w:rsidR="00F532B6" w:rsidRPr="002E7742">
        <w:rPr>
          <w:rFonts w:asciiTheme="minorHAnsi" w:hAnsiTheme="minorHAnsi"/>
        </w:rPr>
        <w:t>(AOP 304)</w:t>
      </w:r>
      <w:r w:rsidR="00911A23" w:rsidRPr="002E7742">
        <w:rPr>
          <w:rFonts w:asciiTheme="minorHAnsi" w:hAnsiTheme="minorHAnsi"/>
        </w:rPr>
        <w:t>.</w:t>
      </w:r>
    </w:p>
    <w:p w:rsidR="0085762A" w:rsidRPr="002E7742" w:rsidRDefault="0085762A" w:rsidP="002734C1">
      <w:pPr>
        <w:jc w:val="both"/>
        <w:rPr>
          <w:rFonts w:asciiTheme="minorHAnsi" w:hAnsiTheme="minorHAnsi"/>
        </w:rPr>
      </w:pPr>
    </w:p>
    <w:p w:rsidR="0085762A" w:rsidRPr="002E7742" w:rsidRDefault="0085762A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Uredska oprema i namještaj AOP 309 iznosi 5.950 kn i odnosi se na </w:t>
      </w:r>
      <w:r w:rsidR="002E7742" w:rsidRPr="002E7742">
        <w:rPr>
          <w:rFonts w:asciiTheme="minorHAnsi" w:hAnsiTheme="minorHAnsi"/>
        </w:rPr>
        <w:t>donacije</w:t>
      </w:r>
      <w:r w:rsidRPr="002E7742">
        <w:rPr>
          <w:rFonts w:asciiTheme="minorHAnsi" w:hAnsiTheme="minorHAnsi"/>
        </w:rPr>
        <w:t xml:space="preserve"> zastarjele </w:t>
      </w:r>
      <w:r w:rsidR="002E7742" w:rsidRPr="002E7742">
        <w:rPr>
          <w:rFonts w:asciiTheme="minorHAnsi" w:hAnsiTheme="minorHAnsi"/>
        </w:rPr>
        <w:t>računalne</w:t>
      </w:r>
      <w:r w:rsidRPr="002E7742">
        <w:rPr>
          <w:rFonts w:asciiTheme="minorHAnsi" w:hAnsiTheme="minorHAnsi"/>
        </w:rPr>
        <w:t xml:space="preserve"> opreme i namještaja raznim udrugama.</w:t>
      </w:r>
    </w:p>
    <w:p w:rsidR="00303DD3" w:rsidRPr="002E7742" w:rsidRDefault="00303DD3">
      <w:pPr>
        <w:rPr>
          <w:rFonts w:asciiTheme="minorHAnsi" w:hAnsiTheme="minorHAnsi"/>
        </w:rPr>
      </w:pPr>
    </w:p>
    <w:p w:rsidR="00EB2B7D" w:rsidRDefault="00EB2B7D">
      <w:pPr>
        <w:rPr>
          <w:rFonts w:asciiTheme="minorHAnsi" w:hAnsiTheme="minorHAnsi"/>
        </w:rPr>
      </w:pPr>
    </w:p>
    <w:p w:rsidR="00303DD3" w:rsidRPr="002E7742" w:rsidRDefault="00594E52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>Bilješka b</w:t>
      </w:r>
      <w:r w:rsidR="00907A51" w:rsidRPr="002E7742">
        <w:rPr>
          <w:rFonts w:asciiTheme="minorHAnsi" w:hAnsiTheme="minorHAnsi"/>
        </w:rPr>
        <w:t>r. 3</w:t>
      </w:r>
      <w:r w:rsidR="002E149C" w:rsidRPr="002E7742">
        <w:rPr>
          <w:rFonts w:asciiTheme="minorHAnsi" w:hAnsiTheme="minorHAnsi"/>
        </w:rPr>
        <w:t xml:space="preserve"> RASHODI POSLOVANJA  AOP 148</w:t>
      </w:r>
    </w:p>
    <w:p w:rsidR="009C5A23" w:rsidRPr="002E7742" w:rsidRDefault="009C5A23">
      <w:pPr>
        <w:rPr>
          <w:rFonts w:asciiTheme="minorHAnsi" w:hAnsiTheme="minorHAnsi"/>
          <w:color w:val="FF0000"/>
        </w:rPr>
      </w:pPr>
    </w:p>
    <w:p w:rsidR="00893A1D" w:rsidRPr="002E7742" w:rsidRDefault="00803466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Ostvareni s</w:t>
      </w:r>
      <w:r w:rsidR="00AE316C" w:rsidRPr="002E7742">
        <w:rPr>
          <w:rFonts w:asciiTheme="minorHAnsi" w:hAnsiTheme="minorHAnsi"/>
        </w:rPr>
        <w:t xml:space="preserve">u u ukupnom iznosu od </w:t>
      </w:r>
      <w:r w:rsidR="003D2BEB" w:rsidRPr="002E7742">
        <w:rPr>
          <w:rFonts w:asciiTheme="minorHAnsi" w:hAnsiTheme="minorHAnsi"/>
        </w:rPr>
        <w:t>1</w:t>
      </w:r>
      <w:r w:rsidR="00B4226F" w:rsidRPr="002E7742">
        <w:rPr>
          <w:rFonts w:asciiTheme="minorHAnsi" w:hAnsiTheme="minorHAnsi"/>
        </w:rPr>
        <w:t>45</w:t>
      </w:r>
      <w:r w:rsidR="00F5741D" w:rsidRPr="002E7742">
        <w:rPr>
          <w:rFonts w:asciiTheme="minorHAnsi" w:hAnsiTheme="minorHAnsi"/>
        </w:rPr>
        <w:t>.</w:t>
      </w:r>
      <w:r w:rsidR="00B4226F" w:rsidRPr="002E7742">
        <w:rPr>
          <w:rFonts w:asciiTheme="minorHAnsi" w:hAnsiTheme="minorHAnsi"/>
        </w:rPr>
        <w:t>386</w:t>
      </w:r>
      <w:r w:rsidR="00F5741D" w:rsidRPr="002E7742">
        <w:rPr>
          <w:rFonts w:asciiTheme="minorHAnsi" w:hAnsiTheme="minorHAnsi"/>
        </w:rPr>
        <w:t>.</w:t>
      </w:r>
      <w:r w:rsidR="00B4226F" w:rsidRPr="002E7742">
        <w:rPr>
          <w:rFonts w:asciiTheme="minorHAnsi" w:hAnsiTheme="minorHAnsi"/>
        </w:rPr>
        <w:t>691</w:t>
      </w:r>
      <w:r w:rsidR="00F97695" w:rsidRPr="002E7742">
        <w:rPr>
          <w:rFonts w:asciiTheme="minorHAnsi" w:hAnsiTheme="minorHAnsi"/>
        </w:rPr>
        <w:t xml:space="preserve"> kuna</w:t>
      </w:r>
      <w:r w:rsidR="00AE316C" w:rsidRPr="002E7742">
        <w:rPr>
          <w:rFonts w:asciiTheme="minorHAnsi" w:hAnsiTheme="minorHAnsi"/>
        </w:rPr>
        <w:t xml:space="preserve"> što je za </w:t>
      </w:r>
      <w:r w:rsidR="003D2BEB" w:rsidRPr="002E7742">
        <w:rPr>
          <w:rFonts w:asciiTheme="minorHAnsi" w:hAnsiTheme="minorHAnsi"/>
        </w:rPr>
        <w:t>1</w:t>
      </w:r>
      <w:r w:rsidR="00B4226F" w:rsidRPr="002E7742">
        <w:rPr>
          <w:rFonts w:asciiTheme="minorHAnsi" w:hAnsiTheme="minorHAnsi"/>
        </w:rPr>
        <w:t>7</w:t>
      </w:r>
      <w:r w:rsidR="00893A1D" w:rsidRPr="002E7742">
        <w:rPr>
          <w:rFonts w:asciiTheme="minorHAnsi" w:hAnsiTheme="minorHAnsi"/>
        </w:rPr>
        <w:t>,</w:t>
      </w:r>
      <w:r w:rsidR="00B4226F" w:rsidRPr="002E7742">
        <w:rPr>
          <w:rFonts w:asciiTheme="minorHAnsi" w:hAnsiTheme="minorHAnsi"/>
        </w:rPr>
        <w:t xml:space="preserve">2 </w:t>
      </w:r>
      <w:r w:rsidR="00AE316C" w:rsidRPr="002E7742">
        <w:rPr>
          <w:rFonts w:asciiTheme="minorHAnsi" w:hAnsiTheme="minorHAnsi"/>
        </w:rPr>
        <w:t>%</w:t>
      </w:r>
      <w:r w:rsidR="001E5964" w:rsidRPr="002E7742">
        <w:rPr>
          <w:rFonts w:asciiTheme="minorHAnsi" w:hAnsiTheme="minorHAnsi"/>
        </w:rPr>
        <w:t xml:space="preserve"> </w:t>
      </w:r>
      <w:r w:rsidR="00AE316C" w:rsidRPr="002E7742">
        <w:rPr>
          <w:rFonts w:asciiTheme="minorHAnsi" w:hAnsiTheme="minorHAnsi"/>
        </w:rPr>
        <w:t>više</w:t>
      </w:r>
      <w:r w:rsidR="001E5964" w:rsidRPr="002E7742">
        <w:rPr>
          <w:rFonts w:asciiTheme="minorHAnsi" w:hAnsiTheme="minorHAnsi"/>
        </w:rPr>
        <w:t xml:space="preserve"> nego u istom razdoblju prošle godine.</w:t>
      </w:r>
      <w:r w:rsidR="001E1E99" w:rsidRPr="002E7742">
        <w:rPr>
          <w:rFonts w:asciiTheme="minorHAnsi" w:hAnsiTheme="minorHAnsi"/>
        </w:rPr>
        <w:t xml:space="preserve"> </w:t>
      </w:r>
    </w:p>
    <w:p w:rsidR="00893A1D" w:rsidRPr="002E7742" w:rsidRDefault="00AE316C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Rashodi za zaposlene AOP 149 ostvareni su u iznosu od </w:t>
      </w:r>
      <w:r w:rsidR="003D2BEB" w:rsidRPr="002E7742">
        <w:rPr>
          <w:rFonts w:asciiTheme="minorHAnsi" w:hAnsiTheme="minorHAnsi"/>
        </w:rPr>
        <w:t>2</w:t>
      </w:r>
      <w:r w:rsidR="00B4226F" w:rsidRPr="002E7742">
        <w:rPr>
          <w:rFonts w:asciiTheme="minorHAnsi" w:hAnsiTheme="minorHAnsi"/>
        </w:rPr>
        <w:t>2</w:t>
      </w:r>
      <w:r w:rsidR="00893A1D" w:rsidRPr="002E7742">
        <w:rPr>
          <w:rFonts w:asciiTheme="minorHAnsi" w:hAnsiTheme="minorHAnsi"/>
        </w:rPr>
        <w:t>.</w:t>
      </w:r>
      <w:r w:rsidR="00B4226F" w:rsidRPr="002E7742">
        <w:rPr>
          <w:rFonts w:asciiTheme="minorHAnsi" w:hAnsiTheme="minorHAnsi"/>
        </w:rPr>
        <w:t>196</w:t>
      </w:r>
      <w:r w:rsidR="00893A1D" w:rsidRPr="002E7742">
        <w:rPr>
          <w:rFonts w:asciiTheme="minorHAnsi" w:hAnsiTheme="minorHAnsi"/>
        </w:rPr>
        <w:t>.</w:t>
      </w:r>
      <w:r w:rsidR="00B4226F" w:rsidRPr="002E7742">
        <w:rPr>
          <w:rFonts w:asciiTheme="minorHAnsi" w:hAnsiTheme="minorHAnsi"/>
        </w:rPr>
        <w:t>551</w:t>
      </w:r>
      <w:r w:rsidRPr="002E7742">
        <w:rPr>
          <w:rFonts w:asciiTheme="minorHAnsi" w:hAnsiTheme="minorHAnsi"/>
        </w:rPr>
        <w:t xml:space="preserve"> kn što je za </w:t>
      </w:r>
      <w:r w:rsidR="00D45A01" w:rsidRPr="002E7742">
        <w:rPr>
          <w:rFonts w:asciiTheme="minorHAnsi" w:hAnsiTheme="minorHAnsi"/>
        </w:rPr>
        <w:t>4,</w:t>
      </w:r>
      <w:r w:rsidR="00B4226F" w:rsidRPr="002E7742">
        <w:rPr>
          <w:rFonts w:asciiTheme="minorHAnsi" w:hAnsiTheme="minorHAnsi"/>
        </w:rPr>
        <w:t>1</w:t>
      </w:r>
      <w:r w:rsidR="003D2BEB" w:rsidRPr="002E7742">
        <w:rPr>
          <w:rFonts w:asciiTheme="minorHAnsi" w:hAnsiTheme="minorHAnsi"/>
        </w:rPr>
        <w:t xml:space="preserve"> </w:t>
      </w:r>
      <w:r w:rsidR="00893A1D" w:rsidRPr="002E7742">
        <w:rPr>
          <w:rFonts w:asciiTheme="minorHAnsi" w:hAnsiTheme="minorHAnsi"/>
        </w:rPr>
        <w:t xml:space="preserve">% </w:t>
      </w:r>
      <w:r w:rsidRPr="002E7742">
        <w:rPr>
          <w:rFonts w:asciiTheme="minorHAnsi" w:hAnsiTheme="minorHAnsi"/>
        </w:rPr>
        <w:t>više</w:t>
      </w:r>
      <w:r w:rsidR="00893A1D" w:rsidRPr="002E7742">
        <w:rPr>
          <w:rFonts w:asciiTheme="minorHAnsi" w:hAnsiTheme="minorHAnsi"/>
        </w:rPr>
        <w:t xml:space="preserve"> nego prošle godine</w:t>
      </w:r>
      <w:r w:rsidR="00A2550B" w:rsidRPr="002E7742">
        <w:rPr>
          <w:rFonts w:asciiTheme="minorHAnsi" w:hAnsiTheme="minorHAnsi"/>
        </w:rPr>
        <w:t xml:space="preserve"> a najveći razlog je </w:t>
      </w:r>
      <w:r w:rsidR="00CD3AE0" w:rsidRPr="002E7742">
        <w:rPr>
          <w:rFonts w:asciiTheme="minorHAnsi" w:hAnsiTheme="minorHAnsi"/>
        </w:rPr>
        <w:t xml:space="preserve">zbog </w:t>
      </w:r>
      <w:r w:rsidR="00A2550B" w:rsidRPr="002E7742">
        <w:rPr>
          <w:rFonts w:asciiTheme="minorHAnsi" w:hAnsiTheme="minorHAnsi"/>
        </w:rPr>
        <w:t xml:space="preserve">zapošljavanje </w:t>
      </w:r>
      <w:r w:rsidR="00E363C7" w:rsidRPr="002E7742">
        <w:rPr>
          <w:rFonts w:asciiTheme="minorHAnsi" w:hAnsiTheme="minorHAnsi"/>
        </w:rPr>
        <w:t xml:space="preserve">službenika u UO za </w:t>
      </w:r>
      <w:r w:rsidR="00B4226F" w:rsidRPr="002E7742">
        <w:rPr>
          <w:rFonts w:asciiTheme="minorHAnsi" w:hAnsiTheme="minorHAnsi"/>
        </w:rPr>
        <w:t>komunalno gospodarstvo, imovinsko pravne poslove i zaštitu okoliša</w:t>
      </w:r>
      <w:r w:rsidR="00893A1D" w:rsidRPr="002E7742">
        <w:rPr>
          <w:rFonts w:asciiTheme="minorHAnsi" w:hAnsiTheme="minorHAnsi"/>
        </w:rPr>
        <w:t>.</w:t>
      </w:r>
    </w:p>
    <w:p w:rsidR="00893A1D" w:rsidRPr="002E7742" w:rsidRDefault="00893A1D" w:rsidP="002734C1">
      <w:pPr>
        <w:jc w:val="both"/>
        <w:rPr>
          <w:rFonts w:asciiTheme="minorHAnsi" w:hAnsiTheme="minorHAnsi"/>
        </w:rPr>
      </w:pPr>
    </w:p>
    <w:p w:rsidR="00A2550B" w:rsidRPr="002E7742" w:rsidRDefault="00A2550B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Ostali rashodi za zaposlene AOP 155 su ostvareni u iznosu od </w:t>
      </w:r>
      <w:r w:rsidR="007B483C" w:rsidRPr="002E7742">
        <w:rPr>
          <w:rFonts w:asciiTheme="minorHAnsi" w:hAnsiTheme="minorHAnsi"/>
        </w:rPr>
        <w:t>1.187</w:t>
      </w:r>
      <w:r w:rsidRPr="002E7742">
        <w:rPr>
          <w:rFonts w:asciiTheme="minorHAnsi" w:hAnsiTheme="minorHAnsi"/>
        </w:rPr>
        <w:t>.</w:t>
      </w:r>
      <w:r w:rsidR="007B483C" w:rsidRPr="002E7742">
        <w:rPr>
          <w:rFonts w:asciiTheme="minorHAnsi" w:hAnsiTheme="minorHAnsi"/>
        </w:rPr>
        <w:t>686</w:t>
      </w:r>
      <w:r w:rsidRPr="002E7742">
        <w:rPr>
          <w:rFonts w:asciiTheme="minorHAnsi" w:hAnsiTheme="minorHAnsi"/>
        </w:rPr>
        <w:t xml:space="preserve"> kn što je za </w:t>
      </w:r>
      <w:r w:rsidR="007B483C" w:rsidRPr="002E7742">
        <w:rPr>
          <w:rFonts w:asciiTheme="minorHAnsi" w:hAnsiTheme="minorHAnsi"/>
        </w:rPr>
        <w:t>93</w:t>
      </w:r>
      <w:r w:rsidRPr="002E7742">
        <w:rPr>
          <w:rFonts w:asciiTheme="minorHAnsi" w:hAnsiTheme="minorHAnsi"/>
        </w:rPr>
        <w:t>,</w:t>
      </w:r>
      <w:r w:rsidR="007B483C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 xml:space="preserve"> % </w:t>
      </w:r>
      <w:r w:rsidR="007B483C" w:rsidRPr="002E7742">
        <w:rPr>
          <w:rFonts w:asciiTheme="minorHAnsi" w:hAnsiTheme="minorHAnsi"/>
        </w:rPr>
        <w:t>viš</w:t>
      </w:r>
      <w:r w:rsidRPr="002E7742">
        <w:rPr>
          <w:rFonts w:asciiTheme="minorHAnsi" w:hAnsiTheme="minorHAnsi"/>
        </w:rPr>
        <w:t>e nego prošle godine zbog</w:t>
      </w:r>
      <w:r w:rsidR="007B483C" w:rsidRPr="002E7742">
        <w:rPr>
          <w:rFonts w:asciiTheme="minorHAnsi" w:hAnsiTheme="minorHAnsi"/>
        </w:rPr>
        <w:t xml:space="preserve"> uvođenja </w:t>
      </w:r>
      <w:r w:rsidRPr="002E7742">
        <w:rPr>
          <w:rFonts w:asciiTheme="minorHAnsi" w:hAnsiTheme="minorHAnsi"/>
        </w:rPr>
        <w:t xml:space="preserve">isplate </w:t>
      </w:r>
      <w:r w:rsidR="007B483C" w:rsidRPr="002E7742">
        <w:rPr>
          <w:rFonts w:asciiTheme="minorHAnsi" w:hAnsiTheme="minorHAnsi"/>
        </w:rPr>
        <w:t>toplog obroka tijekom</w:t>
      </w:r>
      <w:r w:rsidRPr="002E7742">
        <w:rPr>
          <w:rFonts w:asciiTheme="minorHAnsi" w:hAnsiTheme="minorHAnsi"/>
        </w:rPr>
        <w:t xml:space="preserve"> 20</w:t>
      </w:r>
      <w:r w:rsidR="00535E9A" w:rsidRPr="002E7742">
        <w:rPr>
          <w:rFonts w:asciiTheme="minorHAnsi" w:hAnsiTheme="minorHAnsi"/>
        </w:rPr>
        <w:t>20</w:t>
      </w:r>
      <w:r w:rsidRPr="002E7742">
        <w:rPr>
          <w:rFonts w:asciiTheme="minorHAnsi" w:hAnsiTheme="minorHAnsi"/>
        </w:rPr>
        <w:t>. u iznosu od 4</w:t>
      </w:r>
      <w:r w:rsidR="007B483C" w:rsidRPr="002E7742">
        <w:rPr>
          <w:rFonts w:asciiTheme="minorHAnsi" w:hAnsiTheme="minorHAnsi"/>
        </w:rPr>
        <w:t>65</w:t>
      </w:r>
      <w:r w:rsidRPr="002E7742">
        <w:rPr>
          <w:rFonts w:asciiTheme="minorHAnsi" w:hAnsiTheme="minorHAnsi"/>
        </w:rPr>
        <w:t>.</w:t>
      </w:r>
      <w:r w:rsidR="007B483C" w:rsidRPr="002E7742">
        <w:rPr>
          <w:rFonts w:asciiTheme="minorHAnsi" w:hAnsiTheme="minorHAnsi"/>
        </w:rPr>
        <w:t>85</w:t>
      </w:r>
      <w:r w:rsidRPr="002E7742">
        <w:rPr>
          <w:rFonts w:asciiTheme="minorHAnsi" w:hAnsiTheme="minorHAnsi"/>
        </w:rPr>
        <w:t>0 kn</w:t>
      </w:r>
      <w:r w:rsidR="00D45A01" w:rsidRPr="002E7742">
        <w:rPr>
          <w:rFonts w:asciiTheme="minorHAnsi" w:hAnsiTheme="minorHAnsi"/>
        </w:rPr>
        <w:t>.</w:t>
      </w:r>
    </w:p>
    <w:p w:rsidR="00A2550B" w:rsidRPr="002E7742" w:rsidRDefault="00A2550B" w:rsidP="002734C1">
      <w:pPr>
        <w:jc w:val="both"/>
        <w:rPr>
          <w:rFonts w:asciiTheme="minorHAnsi" w:hAnsiTheme="minorHAnsi"/>
        </w:rPr>
      </w:pPr>
    </w:p>
    <w:p w:rsidR="005C41FE" w:rsidRPr="002E7742" w:rsidRDefault="005C41FE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Doprinosi na plaće AOP 156 su ostvareni u iznosu od 2.</w:t>
      </w:r>
      <w:r w:rsidR="00D56F4C" w:rsidRPr="002E7742">
        <w:rPr>
          <w:rFonts w:asciiTheme="minorHAnsi" w:hAnsiTheme="minorHAnsi"/>
        </w:rPr>
        <w:t>97</w:t>
      </w:r>
      <w:r w:rsidR="00535E9A" w:rsidRPr="002E7742">
        <w:rPr>
          <w:rFonts w:asciiTheme="minorHAnsi" w:hAnsiTheme="minorHAnsi"/>
        </w:rPr>
        <w:t>2</w:t>
      </w:r>
      <w:r w:rsidRPr="002E7742">
        <w:rPr>
          <w:rFonts w:asciiTheme="minorHAnsi" w:hAnsiTheme="minorHAnsi"/>
        </w:rPr>
        <w:t>.</w:t>
      </w:r>
      <w:r w:rsidR="00535E9A" w:rsidRPr="002E7742">
        <w:rPr>
          <w:rFonts w:asciiTheme="minorHAnsi" w:hAnsiTheme="minorHAnsi"/>
        </w:rPr>
        <w:t>860</w:t>
      </w:r>
      <w:r w:rsidRPr="002E7742">
        <w:rPr>
          <w:rFonts w:asciiTheme="minorHAnsi" w:hAnsiTheme="minorHAnsi"/>
        </w:rPr>
        <w:t xml:space="preserve"> kn što je za </w:t>
      </w:r>
      <w:r w:rsidR="00535E9A" w:rsidRPr="002E7742">
        <w:rPr>
          <w:rFonts w:asciiTheme="minorHAnsi" w:hAnsiTheme="minorHAnsi"/>
        </w:rPr>
        <w:t>1</w:t>
      </w:r>
      <w:r w:rsidRPr="002E7742">
        <w:rPr>
          <w:rFonts w:asciiTheme="minorHAnsi" w:hAnsiTheme="minorHAnsi"/>
        </w:rPr>
        <w:t>,</w:t>
      </w:r>
      <w:r w:rsidR="00535E9A" w:rsidRPr="002E7742">
        <w:rPr>
          <w:rFonts w:asciiTheme="minorHAnsi" w:hAnsiTheme="minorHAnsi"/>
        </w:rPr>
        <w:t>5</w:t>
      </w:r>
      <w:r w:rsidRPr="002E7742">
        <w:rPr>
          <w:rFonts w:asciiTheme="minorHAnsi" w:hAnsiTheme="minorHAnsi"/>
        </w:rPr>
        <w:t xml:space="preserve"> % više nego prošle godine i to uglavnom zbog novozaposlenih </w:t>
      </w:r>
      <w:r w:rsidR="0042201C" w:rsidRPr="002E7742">
        <w:rPr>
          <w:rFonts w:asciiTheme="minorHAnsi" w:hAnsiTheme="minorHAnsi"/>
        </w:rPr>
        <w:t>službenika</w:t>
      </w:r>
      <w:r w:rsidRPr="002E7742">
        <w:rPr>
          <w:rFonts w:asciiTheme="minorHAnsi" w:hAnsiTheme="minorHAnsi"/>
        </w:rPr>
        <w:t>.</w:t>
      </w:r>
    </w:p>
    <w:p w:rsidR="005C41FE" w:rsidRPr="002E7742" w:rsidRDefault="005C41FE" w:rsidP="002734C1">
      <w:pPr>
        <w:jc w:val="both"/>
        <w:rPr>
          <w:rFonts w:asciiTheme="minorHAnsi" w:hAnsiTheme="minorHAnsi"/>
          <w:color w:val="FF0000"/>
        </w:rPr>
      </w:pPr>
    </w:p>
    <w:p w:rsidR="00893A1D" w:rsidRPr="002E7742" w:rsidRDefault="001E1E99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Materijalni rashodi AOP</w:t>
      </w:r>
      <w:r w:rsidR="00AE316C" w:rsidRPr="002E7742">
        <w:rPr>
          <w:rFonts w:asciiTheme="minorHAnsi" w:hAnsiTheme="minorHAnsi"/>
        </w:rPr>
        <w:t xml:space="preserve"> 160 ostvareni su u iznosu od </w:t>
      </w:r>
      <w:r w:rsidR="00056452" w:rsidRPr="002E7742">
        <w:rPr>
          <w:rFonts w:asciiTheme="minorHAnsi" w:hAnsiTheme="minorHAnsi"/>
        </w:rPr>
        <w:t>3</w:t>
      </w:r>
      <w:r w:rsidR="00535E9A" w:rsidRPr="002E7742">
        <w:rPr>
          <w:rFonts w:asciiTheme="minorHAnsi" w:hAnsiTheme="minorHAnsi"/>
        </w:rPr>
        <w:t>7</w:t>
      </w:r>
      <w:r w:rsidRPr="002E7742">
        <w:rPr>
          <w:rFonts w:asciiTheme="minorHAnsi" w:hAnsiTheme="minorHAnsi"/>
        </w:rPr>
        <w:t>.</w:t>
      </w:r>
      <w:r w:rsidR="00535E9A" w:rsidRPr="002E7742">
        <w:rPr>
          <w:rFonts w:asciiTheme="minorHAnsi" w:hAnsiTheme="minorHAnsi"/>
        </w:rPr>
        <w:t>678</w:t>
      </w:r>
      <w:r w:rsidRPr="002E7742">
        <w:rPr>
          <w:rFonts w:asciiTheme="minorHAnsi" w:hAnsiTheme="minorHAnsi"/>
        </w:rPr>
        <w:t>.</w:t>
      </w:r>
      <w:r w:rsidR="00535E9A" w:rsidRPr="002E7742">
        <w:rPr>
          <w:rFonts w:asciiTheme="minorHAnsi" w:hAnsiTheme="minorHAnsi"/>
        </w:rPr>
        <w:t>403</w:t>
      </w:r>
      <w:r w:rsidR="00893A1D" w:rsidRPr="002E7742">
        <w:rPr>
          <w:rFonts w:asciiTheme="minorHAnsi" w:hAnsiTheme="minorHAnsi"/>
        </w:rPr>
        <w:t xml:space="preserve"> kn što je za </w:t>
      </w:r>
      <w:r w:rsidR="005C41FE" w:rsidRPr="002E7742">
        <w:rPr>
          <w:rFonts w:asciiTheme="minorHAnsi" w:hAnsiTheme="minorHAnsi"/>
        </w:rPr>
        <w:t>1</w:t>
      </w:r>
      <w:r w:rsidR="00535E9A" w:rsidRPr="002E7742">
        <w:rPr>
          <w:rFonts w:asciiTheme="minorHAnsi" w:hAnsiTheme="minorHAnsi"/>
        </w:rPr>
        <w:t>2</w:t>
      </w:r>
      <w:r w:rsidRPr="002E7742">
        <w:rPr>
          <w:rFonts w:asciiTheme="minorHAnsi" w:hAnsiTheme="minorHAnsi"/>
        </w:rPr>
        <w:t>,</w:t>
      </w:r>
      <w:r w:rsidR="00535E9A" w:rsidRPr="002E7742">
        <w:rPr>
          <w:rFonts w:asciiTheme="minorHAnsi" w:hAnsiTheme="minorHAnsi"/>
        </w:rPr>
        <w:t>5</w:t>
      </w:r>
      <w:r w:rsidRPr="002E7742">
        <w:rPr>
          <w:rFonts w:asciiTheme="minorHAnsi" w:hAnsiTheme="minorHAnsi"/>
        </w:rPr>
        <w:t xml:space="preserve"> % više nego u istom razdoblju prošle godine</w:t>
      </w:r>
      <w:r w:rsidR="00893A1D" w:rsidRPr="002E7742">
        <w:rPr>
          <w:rFonts w:asciiTheme="minorHAnsi" w:hAnsiTheme="minorHAnsi"/>
        </w:rPr>
        <w:t>.</w:t>
      </w:r>
    </w:p>
    <w:p w:rsidR="005C41FE" w:rsidRPr="002E7742" w:rsidRDefault="005C41FE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Naknade troškova zaposlenih </w:t>
      </w:r>
      <w:r w:rsidR="00BD5CAA" w:rsidRPr="002E7742">
        <w:rPr>
          <w:rFonts w:asciiTheme="minorHAnsi" w:hAnsiTheme="minorHAnsi"/>
        </w:rPr>
        <w:t xml:space="preserve">AOP 161 </w:t>
      </w:r>
      <w:r w:rsidRPr="002E7742">
        <w:rPr>
          <w:rFonts w:asciiTheme="minorHAnsi" w:hAnsiTheme="minorHAnsi"/>
        </w:rPr>
        <w:t xml:space="preserve">su </w:t>
      </w:r>
      <w:r w:rsidR="00535E9A" w:rsidRPr="002E7742">
        <w:rPr>
          <w:rFonts w:asciiTheme="minorHAnsi" w:hAnsiTheme="minorHAnsi"/>
        </w:rPr>
        <w:t>manje</w:t>
      </w:r>
      <w:r w:rsidRPr="002E7742">
        <w:rPr>
          <w:rFonts w:asciiTheme="minorHAnsi" w:hAnsiTheme="minorHAnsi"/>
        </w:rPr>
        <w:t xml:space="preserve"> za </w:t>
      </w:r>
      <w:r w:rsidR="00535E9A" w:rsidRPr="002E7742">
        <w:rPr>
          <w:rFonts w:asciiTheme="minorHAnsi" w:hAnsiTheme="minorHAnsi"/>
        </w:rPr>
        <w:t>25</w:t>
      </w:r>
      <w:r w:rsidRPr="002E7742">
        <w:rPr>
          <w:rFonts w:asciiTheme="minorHAnsi" w:hAnsiTheme="minorHAnsi"/>
        </w:rPr>
        <w:t>,</w:t>
      </w:r>
      <w:r w:rsidR="00535E9A" w:rsidRPr="002E7742">
        <w:rPr>
          <w:rFonts w:asciiTheme="minorHAnsi" w:hAnsiTheme="minorHAnsi"/>
        </w:rPr>
        <w:t>8</w:t>
      </w:r>
      <w:r w:rsidRPr="002E7742">
        <w:rPr>
          <w:rFonts w:asciiTheme="minorHAnsi" w:hAnsiTheme="minorHAnsi"/>
        </w:rPr>
        <w:t xml:space="preserve"> % </w:t>
      </w:r>
      <w:r w:rsidR="00535E9A" w:rsidRPr="002E7742">
        <w:rPr>
          <w:rFonts w:asciiTheme="minorHAnsi" w:hAnsiTheme="minorHAnsi"/>
        </w:rPr>
        <w:t xml:space="preserve">iz razloga manjeg broja službenih putovanja te rada od kuće </w:t>
      </w:r>
      <w:r w:rsidR="00DD72CB" w:rsidRPr="002E7742">
        <w:rPr>
          <w:rFonts w:asciiTheme="minorHAnsi" w:hAnsiTheme="minorHAnsi"/>
        </w:rPr>
        <w:t>a sve kao posljedica</w:t>
      </w:r>
      <w:r w:rsidR="00535E9A" w:rsidRPr="002E7742">
        <w:rPr>
          <w:rFonts w:asciiTheme="minorHAnsi" w:hAnsiTheme="minorHAnsi"/>
        </w:rPr>
        <w:t xml:space="preserve"> pandemij</w:t>
      </w:r>
      <w:r w:rsidR="00DD72CB" w:rsidRPr="002E7742">
        <w:rPr>
          <w:rFonts w:asciiTheme="minorHAnsi" w:hAnsiTheme="minorHAnsi"/>
        </w:rPr>
        <w:t>e</w:t>
      </w:r>
      <w:r w:rsidR="00535E9A" w:rsidRPr="002E7742">
        <w:rPr>
          <w:rFonts w:asciiTheme="minorHAnsi" w:hAnsiTheme="minorHAnsi"/>
        </w:rPr>
        <w:t>.</w:t>
      </w:r>
    </w:p>
    <w:p w:rsidR="005C41FE" w:rsidRPr="002E7742" w:rsidRDefault="005C41FE" w:rsidP="002734C1">
      <w:pPr>
        <w:jc w:val="both"/>
        <w:rPr>
          <w:rFonts w:asciiTheme="minorHAnsi" w:hAnsiTheme="minorHAnsi"/>
        </w:rPr>
      </w:pPr>
    </w:p>
    <w:p w:rsidR="005C41FE" w:rsidRPr="002E7742" w:rsidRDefault="005C41FE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Rashodi za </w:t>
      </w:r>
      <w:r w:rsidR="009F21B8" w:rsidRPr="002E7742">
        <w:rPr>
          <w:rFonts w:asciiTheme="minorHAnsi" w:hAnsiTheme="minorHAnsi"/>
        </w:rPr>
        <w:t xml:space="preserve">materijal i </w:t>
      </w:r>
      <w:r w:rsidRPr="002E7742">
        <w:rPr>
          <w:rFonts w:asciiTheme="minorHAnsi" w:hAnsiTheme="minorHAnsi"/>
        </w:rPr>
        <w:t xml:space="preserve">energiju AOP 166 su veći za </w:t>
      </w:r>
      <w:r w:rsidR="009F21B8" w:rsidRPr="002E7742">
        <w:rPr>
          <w:rFonts w:asciiTheme="minorHAnsi" w:hAnsiTheme="minorHAnsi"/>
        </w:rPr>
        <w:t>3</w:t>
      </w:r>
      <w:r w:rsidRPr="002E7742">
        <w:rPr>
          <w:rFonts w:asciiTheme="minorHAnsi" w:hAnsiTheme="minorHAnsi"/>
        </w:rPr>
        <w:t>,</w:t>
      </w:r>
      <w:r w:rsidR="009F21B8" w:rsidRPr="002E7742">
        <w:rPr>
          <w:rFonts w:asciiTheme="minorHAnsi" w:hAnsiTheme="minorHAnsi"/>
        </w:rPr>
        <w:t>4</w:t>
      </w:r>
      <w:r w:rsidRPr="002E7742">
        <w:rPr>
          <w:rFonts w:asciiTheme="minorHAnsi" w:hAnsiTheme="minorHAnsi"/>
        </w:rPr>
        <w:t xml:space="preserve"> % nego prošle godine </w:t>
      </w:r>
      <w:r w:rsidR="009A3F59" w:rsidRPr="002E7742">
        <w:rPr>
          <w:rFonts w:asciiTheme="minorHAnsi" w:hAnsiTheme="minorHAnsi"/>
        </w:rPr>
        <w:t xml:space="preserve">zbog većih rashoda za </w:t>
      </w:r>
      <w:r w:rsidR="009F21B8" w:rsidRPr="002E7742">
        <w:rPr>
          <w:rFonts w:asciiTheme="minorHAnsi" w:hAnsiTheme="minorHAnsi"/>
        </w:rPr>
        <w:t>sitni inventar (nabavka prometnih znakova i svjetlosnih dekoracija)</w:t>
      </w:r>
      <w:r w:rsidR="009A3F59" w:rsidRPr="002E7742">
        <w:rPr>
          <w:rFonts w:asciiTheme="minorHAnsi" w:hAnsiTheme="minorHAnsi"/>
        </w:rPr>
        <w:t>.</w:t>
      </w:r>
    </w:p>
    <w:p w:rsidR="009A3F59" w:rsidRPr="002E7742" w:rsidRDefault="009A3F59" w:rsidP="002734C1">
      <w:pPr>
        <w:jc w:val="both"/>
        <w:rPr>
          <w:rFonts w:asciiTheme="minorHAnsi" w:hAnsiTheme="minorHAnsi"/>
        </w:rPr>
      </w:pPr>
    </w:p>
    <w:p w:rsidR="009A3F59" w:rsidRPr="002E7742" w:rsidRDefault="00363D8F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Rashodi</w:t>
      </w:r>
      <w:r w:rsidR="009A3F59" w:rsidRPr="002E7742">
        <w:rPr>
          <w:rFonts w:asciiTheme="minorHAnsi" w:hAnsiTheme="minorHAnsi"/>
        </w:rPr>
        <w:t xml:space="preserve"> za usluge AOP 174 su ostvareni u iznosu od </w:t>
      </w:r>
      <w:r w:rsidR="009F21B8" w:rsidRPr="002E7742">
        <w:rPr>
          <w:rFonts w:asciiTheme="minorHAnsi" w:hAnsiTheme="minorHAnsi"/>
        </w:rPr>
        <w:t>30</w:t>
      </w:r>
      <w:r w:rsidR="009A3F59" w:rsidRPr="002E7742">
        <w:rPr>
          <w:rFonts w:asciiTheme="minorHAnsi" w:hAnsiTheme="minorHAnsi"/>
        </w:rPr>
        <w:t>.</w:t>
      </w:r>
      <w:r w:rsidR="009F21B8" w:rsidRPr="002E7742">
        <w:rPr>
          <w:rFonts w:asciiTheme="minorHAnsi" w:hAnsiTheme="minorHAnsi"/>
        </w:rPr>
        <w:t>327</w:t>
      </w:r>
      <w:r w:rsidR="009A3F59" w:rsidRPr="002E7742">
        <w:rPr>
          <w:rFonts w:asciiTheme="minorHAnsi" w:hAnsiTheme="minorHAnsi"/>
        </w:rPr>
        <w:t>.</w:t>
      </w:r>
      <w:r w:rsidR="009F21B8" w:rsidRPr="002E7742">
        <w:rPr>
          <w:rFonts w:asciiTheme="minorHAnsi" w:hAnsiTheme="minorHAnsi"/>
        </w:rPr>
        <w:t>096</w:t>
      </w:r>
      <w:r w:rsidR="009A3F59" w:rsidRPr="002E7742">
        <w:rPr>
          <w:rFonts w:asciiTheme="minorHAnsi" w:hAnsiTheme="minorHAnsi"/>
        </w:rPr>
        <w:t xml:space="preserve"> kn što je za 1</w:t>
      </w:r>
      <w:r w:rsidR="009F21B8" w:rsidRPr="002E7742">
        <w:rPr>
          <w:rFonts w:asciiTheme="minorHAnsi" w:hAnsiTheme="minorHAnsi"/>
        </w:rPr>
        <w:t>5</w:t>
      </w:r>
      <w:r w:rsidR="009A3F59" w:rsidRPr="002E7742">
        <w:rPr>
          <w:rFonts w:asciiTheme="minorHAnsi" w:hAnsiTheme="minorHAnsi"/>
        </w:rPr>
        <w:t>,</w:t>
      </w:r>
      <w:r w:rsidR="009F21B8" w:rsidRPr="002E7742">
        <w:rPr>
          <w:rFonts w:asciiTheme="minorHAnsi" w:hAnsiTheme="minorHAnsi"/>
        </w:rPr>
        <w:t>9</w:t>
      </w:r>
      <w:r w:rsidR="009A3F59" w:rsidRPr="002E7742">
        <w:rPr>
          <w:rFonts w:asciiTheme="minorHAnsi" w:hAnsiTheme="minorHAnsi"/>
        </w:rPr>
        <w:t xml:space="preserve"> % više nego prošle godine.</w:t>
      </w:r>
    </w:p>
    <w:p w:rsidR="009A3F59" w:rsidRPr="002E7742" w:rsidRDefault="009A3F59" w:rsidP="002734C1">
      <w:pPr>
        <w:jc w:val="both"/>
        <w:rPr>
          <w:rFonts w:asciiTheme="minorHAnsi" w:hAnsiTheme="minorHAnsi"/>
        </w:rPr>
      </w:pPr>
    </w:p>
    <w:p w:rsidR="002D7475" w:rsidRPr="002E7742" w:rsidRDefault="002D7475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Usluge telefona, pošte i prijevoza AOP 175 su </w:t>
      </w:r>
      <w:r w:rsidR="009F21B8" w:rsidRPr="002E7742">
        <w:rPr>
          <w:rFonts w:asciiTheme="minorHAnsi" w:hAnsiTheme="minorHAnsi"/>
        </w:rPr>
        <w:t>manje</w:t>
      </w:r>
      <w:r w:rsidRPr="002E7742">
        <w:rPr>
          <w:rFonts w:asciiTheme="minorHAnsi" w:hAnsiTheme="minorHAnsi"/>
        </w:rPr>
        <w:t xml:space="preserve"> za </w:t>
      </w:r>
      <w:r w:rsidR="009F21B8" w:rsidRPr="002E7742">
        <w:rPr>
          <w:rFonts w:asciiTheme="minorHAnsi" w:hAnsiTheme="minorHAnsi"/>
        </w:rPr>
        <w:t>37</w:t>
      </w:r>
      <w:r w:rsidRPr="002E7742">
        <w:rPr>
          <w:rFonts w:asciiTheme="minorHAnsi" w:hAnsiTheme="minorHAnsi"/>
        </w:rPr>
        <w:t>,</w:t>
      </w:r>
      <w:r w:rsidR="009F21B8" w:rsidRPr="002E7742">
        <w:rPr>
          <w:rFonts w:asciiTheme="minorHAnsi" w:hAnsiTheme="minorHAnsi"/>
        </w:rPr>
        <w:t>1</w:t>
      </w:r>
      <w:r w:rsidRPr="002E7742">
        <w:rPr>
          <w:rFonts w:asciiTheme="minorHAnsi" w:hAnsiTheme="minorHAnsi"/>
        </w:rPr>
        <w:t xml:space="preserve"> % </w:t>
      </w:r>
      <w:r w:rsidR="009F21B8" w:rsidRPr="002E7742">
        <w:rPr>
          <w:rFonts w:asciiTheme="minorHAnsi" w:hAnsiTheme="minorHAnsi"/>
        </w:rPr>
        <w:t xml:space="preserve">nego 2019.godine kad su se zbog </w:t>
      </w:r>
      <w:r w:rsidRPr="002E7742">
        <w:rPr>
          <w:rFonts w:asciiTheme="minorHAnsi" w:hAnsiTheme="minorHAnsi"/>
        </w:rPr>
        <w:t xml:space="preserve"> zakonske obveze sla</w:t>
      </w:r>
      <w:r w:rsidR="009F21B8" w:rsidRPr="002E7742">
        <w:rPr>
          <w:rFonts w:asciiTheme="minorHAnsi" w:hAnsiTheme="minorHAnsi"/>
        </w:rPr>
        <w:t>la</w:t>
      </w:r>
      <w:r w:rsidRPr="002E7742">
        <w:rPr>
          <w:rFonts w:asciiTheme="minorHAnsi" w:hAnsiTheme="minorHAnsi"/>
        </w:rPr>
        <w:t xml:space="preserve"> nov</w:t>
      </w:r>
      <w:r w:rsidR="009F21B8" w:rsidRPr="002E7742">
        <w:rPr>
          <w:rFonts w:asciiTheme="minorHAnsi" w:hAnsiTheme="minorHAnsi"/>
        </w:rPr>
        <w:t>a</w:t>
      </w:r>
      <w:r w:rsidRPr="002E7742">
        <w:rPr>
          <w:rFonts w:asciiTheme="minorHAnsi" w:hAnsiTheme="minorHAnsi"/>
        </w:rPr>
        <w:t xml:space="preserve"> rješenja za sve obveznike komunalne i vodne naknade, samo taj trošak je bio oko 350.000 kuna.</w:t>
      </w:r>
    </w:p>
    <w:p w:rsidR="00011055" w:rsidRPr="002E7742" w:rsidRDefault="00011055" w:rsidP="002734C1">
      <w:pPr>
        <w:jc w:val="both"/>
        <w:rPr>
          <w:rFonts w:asciiTheme="minorHAnsi" w:hAnsiTheme="minorHAnsi"/>
        </w:rPr>
      </w:pPr>
    </w:p>
    <w:p w:rsidR="000D636C" w:rsidRPr="002E7742" w:rsidRDefault="00CC65B1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Usluge tekućeg i investicijskog održavanja AOP</w:t>
      </w:r>
      <w:r w:rsidR="00E4030D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176 ostvarene su u iznosu od 1</w:t>
      </w:r>
      <w:r w:rsidR="00247C78" w:rsidRPr="002E7742">
        <w:rPr>
          <w:rFonts w:asciiTheme="minorHAnsi" w:hAnsiTheme="minorHAnsi"/>
        </w:rPr>
        <w:t>4</w:t>
      </w:r>
      <w:r w:rsidRPr="002E7742">
        <w:rPr>
          <w:rFonts w:asciiTheme="minorHAnsi" w:hAnsiTheme="minorHAnsi"/>
        </w:rPr>
        <w:t>.</w:t>
      </w:r>
      <w:r w:rsidR="00247C78" w:rsidRPr="002E7742">
        <w:rPr>
          <w:rFonts w:asciiTheme="minorHAnsi" w:hAnsiTheme="minorHAnsi"/>
        </w:rPr>
        <w:t>518</w:t>
      </w:r>
      <w:r w:rsidRPr="002E7742">
        <w:rPr>
          <w:rFonts w:asciiTheme="minorHAnsi" w:hAnsiTheme="minorHAnsi"/>
        </w:rPr>
        <w:t>.</w:t>
      </w:r>
      <w:r w:rsidR="00247C78" w:rsidRPr="002E7742">
        <w:rPr>
          <w:rFonts w:asciiTheme="minorHAnsi" w:hAnsiTheme="minorHAnsi"/>
        </w:rPr>
        <w:t>10</w:t>
      </w:r>
      <w:r w:rsidR="00166FC5" w:rsidRPr="002E7742">
        <w:rPr>
          <w:rFonts w:asciiTheme="minorHAnsi" w:hAnsiTheme="minorHAnsi"/>
        </w:rPr>
        <w:t>8</w:t>
      </w:r>
      <w:r w:rsidRPr="002E7742">
        <w:rPr>
          <w:rFonts w:asciiTheme="minorHAnsi" w:hAnsiTheme="minorHAnsi"/>
        </w:rPr>
        <w:t xml:space="preserve"> što je za </w:t>
      </w:r>
      <w:r w:rsidR="00166FC5" w:rsidRPr="002E7742">
        <w:rPr>
          <w:rFonts w:asciiTheme="minorHAnsi" w:hAnsiTheme="minorHAnsi"/>
        </w:rPr>
        <w:t>1</w:t>
      </w:r>
      <w:r w:rsidR="00247C78" w:rsidRPr="002E7742">
        <w:rPr>
          <w:rFonts w:asciiTheme="minorHAnsi" w:hAnsiTheme="minorHAnsi"/>
        </w:rPr>
        <w:t>2</w:t>
      </w:r>
      <w:r w:rsidR="00CD3AE0" w:rsidRPr="002E7742">
        <w:rPr>
          <w:rFonts w:asciiTheme="minorHAnsi" w:hAnsiTheme="minorHAnsi"/>
        </w:rPr>
        <w:t>,</w:t>
      </w:r>
      <w:r w:rsidR="00247C78" w:rsidRPr="002E7742">
        <w:rPr>
          <w:rFonts w:asciiTheme="minorHAnsi" w:hAnsiTheme="minorHAnsi"/>
        </w:rPr>
        <w:t>8</w:t>
      </w:r>
      <w:r w:rsidRPr="002E7742">
        <w:rPr>
          <w:rFonts w:asciiTheme="minorHAnsi" w:hAnsiTheme="minorHAnsi"/>
        </w:rPr>
        <w:t xml:space="preserve">% više nego u istom razdoblju prošle godine a glavni razlog je </w:t>
      </w:r>
      <w:r w:rsidR="000D636C" w:rsidRPr="002E7742">
        <w:rPr>
          <w:rFonts w:asciiTheme="minorHAnsi" w:hAnsiTheme="minorHAnsi"/>
        </w:rPr>
        <w:t xml:space="preserve">povećanje troškova </w:t>
      </w:r>
      <w:r w:rsidR="00247C78" w:rsidRPr="002E7742">
        <w:rPr>
          <w:rFonts w:asciiTheme="minorHAnsi" w:hAnsiTheme="minorHAnsi"/>
        </w:rPr>
        <w:t>iznošenja i odvoza smeća za 78,12 %</w:t>
      </w:r>
      <w:r w:rsidR="00A225B4" w:rsidRPr="002E7742">
        <w:rPr>
          <w:rFonts w:asciiTheme="minorHAnsi" w:hAnsiTheme="minorHAnsi"/>
        </w:rPr>
        <w:t xml:space="preserve"> te deratizacije i dezinsekcije za 65,7 %</w:t>
      </w:r>
      <w:r w:rsidR="00B21CE4" w:rsidRPr="002E7742">
        <w:rPr>
          <w:rFonts w:asciiTheme="minorHAnsi" w:hAnsiTheme="minorHAnsi"/>
        </w:rPr>
        <w:t xml:space="preserve">, </w:t>
      </w:r>
      <w:r w:rsidR="00A225B4" w:rsidRPr="002E7742">
        <w:rPr>
          <w:rFonts w:asciiTheme="minorHAnsi" w:hAnsiTheme="minorHAnsi"/>
        </w:rPr>
        <w:t>AOP 178-komunalne usluge.</w:t>
      </w:r>
    </w:p>
    <w:p w:rsidR="00413F19" w:rsidRPr="002E7742" w:rsidRDefault="00413F19" w:rsidP="002734C1">
      <w:pPr>
        <w:jc w:val="both"/>
        <w:rPr>
          <w:rFonts w:asciiTheme="minorHAnsi" w:hAnsiTheme="minorHAnsi"/>
        </w:rPr>
      </w:pPr>
    </w:p>
    <w:p w:rsidR="00CC65B1" w:rsidRPr="002E7742" w:rsidRDefault="00011055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lastRenderedPageBreak/>
        <w:t xml:space="preserve">Zakupnine i najamnine AOP 179 su </w:t>
      </w:r>
      <w:r w:rsidR="00943D19">
        <w:rPr>
          <w:rFonts w:asciiTheme="minorHAnsi" w:hAnsiTheme="minorHAnsi"/>
        </w:rPr>
        <w:t>m</w:t>
      </w:r>
      <w:r w:rsidR="00A225B4" w:rsidRPr="002E7742">
        <w:rPr>
          <w:rFonts w:asciiTheme="minorHAnsi" w:hAnsiTheme="minorHAnsi"/>
        </w:rPr>
        <w:t>anje</w:t>
      </w:r>
      <w:r w:rsidRPr="002E7742">
        <w:rPr>
          <w:rFonts w:asciiTheme="minorHAnsi" w:hAnsiTheme="minorHAnsi"/>
        </w:rPr>
        <w:t xml:space="preserve"> za </w:t>
      </w:r>
      <w:r w:rsidR="00A225B4" w:rsidRPr="002E7742">
        <w:rPr>
          <w:rFonts w:asciiTheme="minorHAnsi" w:hAnsiTheme="minorHAnsi"/>
        </w:rPr>
        <w:t>65</w:t>
      </w:r>
      <w:r w:rsidRPr="002E7742">
        <w:rPr>
          <w:rFonts w:asciiTheme="minorHAnsi" w:hAnsiTheme="minorHAnsi"/>
        </w:rPr>
        <w:t>,</w:t>
      </w:r>
      <w:r w:rsidR="00A225B4" w:rsidRPr="002E7742">
        <w:rPr>
          <w:rFonts w:asciiTheme="minorHAnsi" w:hAnsiTheme="minorHAnsi"/>
        </w:rPr>
        <w:t>6</w:t>
      </w:r>
      <w:r w:rsidRPr="002E7742">
        <w:rPr>
          <w:rFonts w:asciiTheme="minorHAnsi" w:hAnsiTheme="minorHAnsi"/>
        </w:rPr>
        <w:t xml:space="preserve"> % zbog najma multifunkcionalnog vozila za potrebe održavanja javnih površina (rashodi su iznosili oko 350.000 kuna)</w:t>
      </w:r>
      <w:r w:rsidR="00A225B4" w:rsidRPr="002E7742">
        <w:rPr>
          <w:rFonts w:asciiTheme="minorHAnsi" w:hAnsiTheme="minorHAnsi"/>
        </w:rPr>
        <w:t xml:space="preserve"> tijekom 2019.godine.</w:t>
      </w:r>
    </w:p>
    <w:p w:rsidR="00354BC6" w:rsidRPr="002E7742" w:rsidRDefault="00354BC6" w:rsidP="002734C1">
      <w:pPr>
        <w:jc w:val="both"/>
        <w:rPr>
          <w:rFonts w:asciiTheme="minorHAnsi" w:hAnsiTheme="minorHAnsi"/>
        </w:rPr>
      </w:pPr>
    </w:p>
    <w:p w:rsidR="00354BC6" w:rsidRPr="002E7742" w:rsidRDefault="00354BC6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Računalne usluge AOP 182 su za 21,8 % veće nego 2019.godine zbog sve većeg broja službenika koji se koriste raznim računalnim programima.</w:t>
      </w:r>
    </w:p>
    <w:p w:rsidR="00CC65B1" w:rsidRPr="002E7742" w:rsidRDefault="00CC65B1" w:rsidP="002734C1">
      <w:pPr>
        <w:jc w:val="both"/>
        <w:rPr>
          <w:rFonts w:asciiTheme="minorHAnsi" w:hAnsiTheme="minorHAnsi"/>
        </w:rPr>
      </w:pPr>
    </w:p>
    <w:p w:rsidR="00E259A7" w:rsidRPr="002E7742" w:rsidRDefault="00E259A7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Ostali nespomenuti rashodi poslovanja AOP</w:t>
      </w:r>
      <w:r w:rsidR="002F549F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185 su ostvareni u iznosu do </w:t>
      </w:r>
      <w:r w:rsidR="00265FD7" w:rsidRPr="002E7742">
        <w:rPr>
          <w:rFonts w:asciiTheme="minorHAnsi" w:hAnsiTheme="minorHAnsi"/>
        </w:rPr>
        <w:t>1</w:t>
      </w:r>
      <w:r w:rsidRPr="002E7742">
        <w:rPr>
          <w:rFonts w:asciiTheme="minorHAnsi" w:hAnsiTheme="minorHAnsi"/>
        </w:rPr>
        <w:t>.</w:t>
      </w:r>
      <w:r w:rsidR="00354BC6" w:rsidRPr="002E7742">
        <w:rPr>
          <w:rFonts w:asciiTheme="minorHAnsi" w:hAnsiTheme="minorHAnsi"/>
        </w:rPr>
        <w:t>468</w:t>
      </w:r>
      <w:r w:rsidRPr="002E7742">
        <w:rPr>
          <w:rFonts w:asciiTheme="minorHAnsi" w:hAnsiTheme="minorHAnsi"/>
        </w:rPr>
        <w:t>.</w:t>
      </w:r>
      <w:r w:rsidR="00354BC6" w:rsidRPr="002E7742">
        <w:rPr>
          <w:rFonts w:asciiTheme="minorHAnsi" w:hAnsiTheme="minorHAnsi"/>
        </w:rPr>
        <w:t>702</w:t>
      </w:r>
      <w:r w:rsidRPr="002E7742">
        <w:rPr>
          <w:rFonts w:asciiTheme="minorHAnsi" w:hAnsiTheme="minorHAnsi"/>
        </w:rPr>
        <w:t xml:space="preserve"> kn što je za </w:t>
      </w:r>
      <w:r w:rsidR="00354BC6" w:rsidRPr="002E7742">
        <w:rPr>
          <w:rFonts w:asciiTheme="minorHAnsi" w:hAnsiTheme="minorHAnsi"/>
        </w:rPr>
        <w:t>5</w:t>
      </w:r>
      <w:r w:rsidRPr="002E7742">
        <w:rPr>
          <w:rFonts w:asciiTheme="minorHAnsi" w:hAnsiTheme="minorHAnsi"/>
        </w:rPr>
        <w:t>,</w:t>
      </w:r>
      <w:r w:rsidR="00354BC6" w:rsidRPr="002E7742">
        <w:rPr>
          <w:rFonts w:asciiTheme="minorHAnsi" w:hAnsiTheme="minorHAnsi"/>
        </w:rPr>
        <w:t>6</w:t>
      </w:r>
      <w:r w:rsidRPr="002E7742">
        <w:rPr>
          <w:rFonts w:asciiTheme="minorHAnsi" w:hAnsiTheme="minorHAnsi"/>
        </w:rPr>
        <w:t xml:space="preserve">% </w:t>
      </w:r>
      <w:r w:rsidR="0082561E" w:rsidRPr="002E7742">
        <w:rPr>
          <w:rFonts w:asciiTheme="minorHAnsi" w:hAnsiTheme="minorHAnsi"/>
        </w:rPr>
        <w:t>viš</w:t>
      </w:r>
      <w:r w:rsidR="00265FD7" w:rsidRPr="002E7742">
        <w:rPr>
          <w:rFonts w:asciiTheme="minorHAnsi" w:hAnsiTheme="minorHAnsi"/>
        </w:rPr>
        <w:t>e</w:t>
      </w:r>
      <w:r w:rsidRPr="002E7742">
        <w:rPr>
          <w:rFonts w:asciiTheme="minorHAnsi" w:hAnsiTheme="minorHAnsi"/>
        </w:rPr>
        <w:t xml:space="preserve"> nego prošle godine a glavni razlog </w:t>
      </w:r>
      <w:r w:rsidR="00354BC6" w:rsidRPr="002E7742">
        <w:rPr>
          <w:rFonts w:asciiTheme="minorHAnsi" w:hAnsiTheme="minorHAnsi"/>
        </w:rPr>
        <w:t>je poticajna naknada za smanjenje količine miješanog komunalnog otpada  u iznosu od 192.040 kn</w:t>
      </w:r>
      <w:r w:rsidR="00265FD7" w:rsidRPr="002E7742">
        <w:rPr>
          <w:rFonts w:asciiTheme="minorHAnsi" w:hAnsiTheme="minorHAnsi"/>
        </w:rPr>
        <w:t>.</w:t>
      </w:r>
    </w:p>
    <w:p w:rsidR="00A84D7F" w:rsidRPr="002E7742" w:rsidRDefault="00A84D7F" w:rsidP="002734C1">
      <w:pPr>
        <w:jc w:val="both"/>
        <w:rPr>
          <w:rFonts w:asciiTheme="minorHAnsi" w:hAnsiTheme="minorHAnsi"/>
        </w:rPr>
      </w:pPr>
    </w:p>
    <w:p w:rsidR="0082561E" w:rsidRPr="002E7742" w:rsidRDefault="00EB0497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Subvencije AOP 212 ostvarene su u iznosu od </w:t>
      </w:r>
      <w:r w:rsidR="00364866" w:rsidRPr="002E7742">
        <w:rPr>
          <w:rFonts w:asciiTheme="minorHAnsi" w:hAnsiTheme="minorHAnsi"/>
        </w:rPr>
        <w:t>1</w:t>
      </w:r>
      <w:r w:rsidR="0082561E" w:rsidRPr="002E7742">
        <w:rPr>
          <w:rFonts w:asciiTheme="minorHAnsi" w:hAnsiTheme="minorHAnsi"/>
        </w:rPr>
        <w:t>.</w:t>
      </w:r>
      <w:r w:rsidR="00364866" w:rsidRPr="002E7742">
        <w:rPr>
          <w:rFonts w:asciiTheme="minorHAnsi" w:hAnsiTheme="minorHAnsi"/>
        </w:rPr>
        <w:t>234</w:t>
      </w:r>
      <w:r w:rsidRPr="002E7742">
        <w:rPr>
          <w:rFonts w:asciiTheme="minorHAnsi" w:hAnsiTheme="minorHAnsi"/>
        </w:rPr>
        <w:t>.</w:t>
      </w:r>
      <w:r w:rsidR="00364866" w:rsidRPr="002E7742">
        <w:rPr>
          <w:rFonts w:asciiTheme="minorHAnsi" w:hAnsiTheme="minorHAnsi"/>
        </w:rPr>
        <w:t>471</w:t>
      </w:r>
      <w:r w:rsidRPr="002E7742">
        <w:rPr>
          <w:rFonts w:asciiTheme="minorHAnsi" w:hAnsiTheme="minorHAnsi"/>
        </w:rPr>
        <w:t xml:space="preserve"> kn odnosno </w:t>
      </w:r>
      <w:r w:rsidR="00364866" w:rsidRPr="002E7742">
        <w:rPr>
          <w:rFonts w:asciiTheme="minorHAnsi" w:hAnsiTheme="minorHAnsi"/>
        </w:rPr>
        <w:t>59</w:t>
      </w:r>
      <w:r w:rsidR="00440AAC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% </w:t>
      </w:r>
      <w:r w:rsidR="00364866" w:rsidRPr="002E7742">
        <w:rPr>
          <w:rFonts w:asciiTheme="minorHAnsi" w:hAnsiTheme="minorHAnsi"/>
        </w:rPr>
        <w:t>manje</w:t>
      </w:r>
      <w:r w:rsidRPr="002E7742">
        <w:rPr>
          <w:rFonts w:asciiTheme="minorHAnsi" w:hAnsiTheme="minorHAnsi"/>
        </w:rPr>
        <w:t xml:space="preserve"> nego prošle godine</w:t>
      </w:r>
      <w:r w:rsidR="00427A21" w:rsidRPr="002E7742">
        <w:rPr>
          <w:rFonts w:asciiTheme="minorHAnsi" w:hAnsiTheme="minorHAnsi"/>
        </w:rPr>
        <w:t xml:space="preserve"> zbog </w:t>
      </w:r>
      <w:r w:rsidR="00E84695" w:rsidRPr="002E7742">
        <w:rPr>
          <w:rFonts w:asciiTheme="minorHAnsi" w:hAnsiTheme="minorHAnsi"/>
        </w:rPr>
        <w:t xml:space="preserve">subvencije poduzeću </w:t>
      </w:r>
      <w:r w:rsidR="0082561E" w:rsidRPr="002E7742">
        <w:rPr>
          <w:rFonts w:asciiTheme="minorHAnsi" w:hAnsiTheme="minorHAnsi"/>
        </w:rPr>
        <w:t>Zeleno i modro</w:t>
      </w:r>
      <w:r w:rsidR="00E84695" w:rsidRPr="002E7742">
        <w:rPr>
          <w:rFonts w:asciiTheme="minorHAnsi" w:hAnsiTheme="minorHAnsi"/>
        </w:rPr>
        <w:t xml:space="preserve"> d.o.o. u iznosu od </w:t>
      </w:r>
      <w:r w:rsidR="0082561E" w:rsidRPr="002E7742">
        <w:rPr>
          <w:rFonts w:asciiTheme="minorHAnsi" w:hAnsiTheme="minorHAnsi"/>
        </w:rPr>
        <w:t>2,4 mil.</w:t>
      </w:r>
      <w:r w:rsidR="00E84695" w:rsidRPr="002E7742">
        <w:rPr>
          <w:rFonts w:asciiTheme="minorHAnsi" w:hAnsiTheme="minorHAnsi"/>
        </w:rPr>
        <w:t xml:space="preserve"> kn </w:t>
      </w:r>
      <w:r w:rsidR="00364866" w:rsidRPr="002E7742">
        <w:rPr>
          <w:rFonts w:asciiTheme="minorHAnsi" w:hAnsiTheme="minorHAnsi"/>
        </w:rPr>
        <w:t>tijekom 2019.godine</w:t>
      </w:r>
      <w:r w:rsidR="0082561E" w:rsidRPr="002E7742">
        <w:rPr>
          <w:rFonts w:asciiTheme="minorHAnsi" w:hAnsiTheme="minorHAnsi"/>
        </w:rPr>
        <w:t>.</w:t>
      </w:r>
    </w:p>
    <w:p w:rsidR="00901C3B" w:rsidRPr="002E7742" w:rsidRDefault="00901C3B" w:rsidP="002734C1">
      <w:pPr>
        <w:jc w:val="both"/>
        <w:rPr>
          <w:rFonts w:asciiTheme="minorHAnsi" w:hAnsiTheme="minorHAnsi"/>
        </w:rPr>
      </w:pPr>
    </w:p>
    <w:p w:rsidR="00901C3B" w:rsidRPr="002E7742" w:rsidRDefault="00901C3B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Subvencije izvan javnog sektora AOP 216 su iznosile 1.234.471 kn i veće su za 101,1 % nego 2019.godine zbog uvođenja pomoći poduzetnicima i obrtnicima </w:t>
      </w:r>
      <w:r w:rsidR="00500A52" w:rsidRPr="002E7742">
        <w:rPr>
          <w:rFonts w:asciiTheme="minorHAnsi" w:hAnsiTheme="minorHAnsi"/>
        </w:rPr>
        <w:t>za prevladavanje</w:t>
      </w:r>
      <w:r w:rsidRPr="002E7742">
        <w:rPr>
          <w:rFonts w:asciiTheme="minorHAnsi" w:hAnsiTheme="minorHAnsi"/>
        </w:rPr>
        <w:t xml:space="preserve"> posljedica pandemije.</w:t>
      </w:r>
    </w:p>
    <w:p w:rsidR="00D23934" w:rsidRPr="002E7742" w:rsidRDefault="00D23934" w:rsidP="002734C1">
      <w:pPr>
        <w:jc w:val="both"/>
        <w:rPr>
          <w:rFonts w:asciiTheme="minorHAnsi" w:hAnsiTheme="minorHAnsi"/>
        </w:rPr>
      </w:pPr>
    </w:p>
    <w:p w:rsidR="0082561E" w:rsidRPr="002E7742" w:rsidRDefault="0082561E" w:rsidP="002734C1">
      <w:pPr>
        <w:jc w:val="both"/>
        <w:rPr>
          <w:rFonts w:asciiTheme="minorHAnsi" w:hAnsiTheme="minorHAnsi"/>
        </w:rPr>
      </w:pPr>
    </w:p>
    <w:p w:rsidR="00D23934" w:rsidRPr="002E7742" w:rsidRDefault="00432DF8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AOP 231 – pomoć proračunskim korisnicima drugih proračuna</w:t>
      </w:r>
      <w:r w:rsidR="00D23934" w:rsidRPr="002E7742">
        <w:rPr>
          <w:rFonts w:asciiTheme="minorHAnsi" w:hAnsiTheme="minorHAnsi"/>
        </w:rPr>
        <w:t>:</w:t>
      </w:r>
    </w:p>
    <w:p w:rsidR="00282E91" w:rsidRPr="002E7742" w:rsidRDefault="00282E91" w:rsidP="002734C1">
      <w:pPr>
        <w:jc w:val="both"/>
        <w:rPr>
          <w:rFonts w:asciiTheme="minorHAnsi" w:hAnsiTheme="minorHAnsi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5098"/>
        <w:gridCol w:w="3260"/>
        <w:gridCol w:w="1274"/>
      </w:tblGrid>
      <w:tr w:rsidR="00282E91" w:rsidRPr="002E7742" w:rsidTr="00DE0F84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Opis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Partner/korisnik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Iznos</w:t>
            </w:r>
          </w:p>
        </w:tc>
      </w:tr>
      <w:tr w:rsidR="00282E91" w:rsidRPr="002E7742" w:rsidTr="00DE0F8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Sufinanciranje radova rekonstrukcije ex Kemijske škole u Kaštel Sućurcu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JAVNA USTANOVA RERA S.D.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104.789,62</w:t>
            </w:r>
          </w:p>
        </w:tc>
      </w:tr>
      <w:tr w:rsidR="00282E91" w:rsidRPr="002E7742" w:rsidTr="00DE0F8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Sufinanciranje ispitivanja onečišćenja u zraku na području grada Trogira i Kaštela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GRAD TROGIR-TROGIR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49.742,66</w:t>
            </w:r>
          </w:p>
        </w:tc>
      </w:tr>
      <w:tr w:rsidR="00282E91" w:rsidRPr="002E7742" w:rsidTr="00DE0F8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Pružanje primarne zdravstvene zaštite za vrijeme turističke sezone (dodatni tim sanitetskog prijevoza u ispostavi HM Kaštela-1.rata)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KLINIČKI BOLNIČKI CENTAR SPLIT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15.000,00</w:t>
            </w:r>
          </w:p>
        </w:tc>
      </w:tr>
      <w:tr w:rsidR="00282E91" w:rsidRPr="002E7742" w:rsidTr="00DE0F8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Sufinanciranje projekta Festival arheološkog filma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MUZEJ HRVATSKIH </w:t>
            </w:r>
            <w:r w:rsidR="002E7742"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Arheoloških</w:t>
            </w: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SPOMENIKA-SPLIT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7.332,63</w:t>
            </w:r>
          </w:p>
        </w:tc>
      </w:tr>
      <w:tr w:rsidR="00282E91" w:rsidRPr="002E7742" w:rsidTr="00DE0F8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Pomoć za KBC Split-COVID-19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KLINIČKI BOLNIČKI CENTAR SPLIT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250.000,00</w:t>
            </w:r>
          </w:p>
        </w:tc>
      </w:tr>
      <w:tr w:rsidR="00282E91" w:rsidRPr="002E7742" w:rsidTr="00DE0F8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Sredstva za nabavu klima uređaja za Odjel kardiologije i Odjel nefrologije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KLINIČKI BOLNIČKI CENTAR SPLIT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20.000,00</w:t>
            </w:r>
          </w:p>
        </w:tc>
      </w:tr>
      <w:tr w:rsidR="00282E91" w:rsidRPr="002E7742" w:rsidTr="00DE0F8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SUMA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82E91" w:rsidRPr="002E7742" w:rsidRDefault="00282E91" w:rsidP="00282E91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446.864,91</w:t>
            </w:r>
          </w:p>
        </w:tc>
      </w:tr>
    </w:tbl>
    <w:p w:rsidR="00282E91" w:rsidRPr="002E7742" w:rsidRDefault="00282E91" w:rsidP="002734C1">
      <w:pPr>
        <w:jc w:val="both"/>
        <w:rPr>
          <w:rFonts w:asciiTheme="minorHAnsi" w:hAnsiTheme="minorHAnsi"/>
        </w:rPr>
      </w:pPr>
    </w:p>
    <w:p w:rsidR="00EB0497" w:rsidRPr="002E7742" w:rsidRDefault="00D57964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Prijenosi proračunskim korisnicima AOP 234 su veći za </w:t>
      </w:r>
      <w:r w:rsidR="00A70C53" w:rsidRPr="002E7742">
        <w:rPr>
          <w:rFonts w:asciiTheme="minorHAnsi" w:hAnsiTheme="minorHAnsi"/>
        </w:rPr>
        <w:t>11</w:t>
      </w:r>
      <w:r w:rsidRPr="002E7742">
        <w:rPr>
          <w:rFonts w:asciiTheme="minorHAnsi" w:hAnsiTheme="minorHAnsi"/>
        </w:rPr>
        <w:t>,</w:t>
      </w:r>
      <w:r w:rsidR="00A70C53" w:rsidRPr="002E7742">
        <w:rPr>
          <w:rFonts w:asciiTheme="minorHAnsi" w:hAnsiTheme="minorHAnsi"/>
        </w:rPr>
        <w:t>8</w:t>
      </w:r>
      <w:r w:rsidRPr="002E7742">
        <w:rPr>
          <w:rFonts w:asciiTheme="minorHAnsi" w:hAnsiTheme="minorHAnsi"/>
        </w:rPr>
        <w:t xml:space="preserve"> % zbog njihovih većih rashoda za zaposlene, opremanja </w:t>
      </w:r>
      <w:r w:rsidR="00A020A2" w:rsidRPr="002E7742">
        <w:rPr>
          <w:rFonts w:asciiTheme="minorHAnsi" w:hAnsiTheme="minorHAnsi"/>
        </w:rPr>
        <w:t>i održavanja objekata</w:t>
      </w:r>
      <w:r w:rsidRPr="002E7742">
        <w:rPr>
          <w:rFonts w:asciiTheme="minorHAnsi" w:hAnsiTheme="minorHAnsi"/>
        </w:rPr>
        <w:t xml:space="preserve">, </w:t>
      </w:r>
      <w:r w:rsidR="00CD3AE0" w:rsidRPr="002E7742">
        <w:rPr>
          <w:rFonts w:asciiTheme="minorHAnsi" w:hAnsiTheme="minorHAnsi"/>
        </w:rPr>
        <w:t>didaktički materijal,</w:t>
      </w:r>
      <w:r w:rsidR="00A020A2" w:rsidRPr="002E7742">
        <w:rPr>
          <w:rFonts w:asciiTheme="minorHAnsi" w:hAnsiTheme="minorHAnsi"/>
        </w:rPr>
        <w:t xml:space="preserve"> nabavu knjiga, EU projekte, energiju, službenu odjeću,</w:t>
      </w:r>
      <w:r w:rsidRPr="002E7742">
        <w:rPr>
          <w:rFonts w:asciiTheme="minorHAnsi" w:hAnsiTheme="minorHAnsi"/>
        </w:rPr>
        <w:t>….</w:t>
      </w:r>
    </w:p>
    <w:p w:rsidR="00A70C53" w:rsidRPr="002E7742" w:rsidRDefault="00A70C53" w:rsidP="002734C1">
      <w:pPr>
        <w:jc w:val="both"/>
        <w:rPr>
          <w:rFonts w:asciiTheme="minorHAnsi" w:hAnsiTheme="minorHAnsi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3040"/>
        <w:gridCol w:w="2520"/>
        <w:gridCol w:w="1280"/>
        <w:gridCol w:w="1420"/>
        <w:gridCol w:w="1420"/>
      </w:tblGrid>
      <w:tr w:rsidR="00A70C53" w:rsidRPr="002E7742" w:rsidTr="00A70C53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saldo 31.12.2019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saldo 31.12.2020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Razlika 2020-2019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2020/2019</w:t>
            </w:r>
          </w:p>
        </w:tc>
      </w:tr>
      <w:tr w:rsidR="00A70C53" w:rsidRPr="002E7742" w:rsidTr="00A70C5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2.731.985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3.060.569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328.584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112,03%</w:t>
            </w:r>
          </w:p>
        </w:tc>
      </w:tr>
      <w:tr w:rsidR="00A70C53" w:rsidRPr="002E7742" w:rsidTr="00A70C5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12.921.181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14.713.029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1.791.848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113,87%</w:t>
            </w:r>
          </w:p>
        </w:tc>
      </w:tr>
      <w:tr w:rsidR="00A70C53" w:rsidRPr="002E7742" w:rsidTr="00A70C5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1.401.875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1.361.246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-40.629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97,10%</w:t>
            </w:r>
          </w:p>
        </w:tc>
      </w:tr>
      <w:tr w:rsidR="00A70C53" w:rsidRPr="002E7742" w:rsidTr="00A70C5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2.436.649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2.650.551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213.902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108,78%</w:t>
            </w:r>
          </w:p>
        </w:tc>
      </w:tr>
      <w:tr w:rsidR="00A70C53" w:rsidRPr="002E7742" w:rsidTr="00A70C5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19.491.690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21.785.395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2.293.705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70C53" w:rsidRPr="002E7742" w:rsidRDefault="00A70C53" w:rsidP="00A70C53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111,77%</w:t>
            </w:r>
          </w:p>
        </w:tc>
      </w:tr>
    </w:tbl>
    <w:p w:rsidR="000514C4" w:rsidRPr="002E7742" w:rsidRDefault="00354A9C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lastRenderedPageBreak/>
        <w:t>AOP 238 - Pomoći temeljem prijenosa EU sredstava odnos</w:t>
      </w:r>
      <w:r w:rsidR="00A70C53" w:rsidRPr="002E7742">
        <w:rPr>
          <w:rFonts w:asciiTheme="minorHAnsi" w:hAnsiTheme="minorHAnsi"/>
        </w:rPr>
        <w:t>io se u 2019.godini</w:t>
      </w:r>
      <w:r w:rsidRPr="002E7742">
        <w:rPr>
          <w:rFonts w:asciiTheme="minorHAnsi" w:hAnsiTheme="minorHAnsi"/>
        </w:rPr>
        <w:t xml:space="preserve"> </w:t>
      </w:r>
      <w:r w:rsidR="00A70C53" w:rsidRPr="002E7742">
        <w:rPr>
          <w:rFonts w:asciiTheme="minorHAnsi" w:hAnsiTheme="minorHAnsi"/>
        </w:rPr>
        <w:t>za</w:t>
      </w:r>
      <w:r w:rsidRPr="002E7742">
        <w:rPr>
          <w:rFonts w:asciiTheme="minorHAnsi" w:hAnsiTheme="minorHAnsi"/>
        </w:rPr>
        <w:t xml:space="preserve"> </w:t>
      </w:r>
      <w:r w:rsidR="00412A03" w:rsidRPr="002E7742">
        <w:rPr>
          <w:rFonts w:asciiTheme="minorHAnsi" w:hAnsiTheme="minorHAnsi"/>
        </w:rPr>
        <w:t xml:space="preserve">provedbu projekta Perpetuum baštine od </w:t>
      </w:r>
      <w:r w:rsidR="00821B73" w:rsidRPr="002E7742">
        <w:rPr>
          <w:rFonts w:asciiTheme="minorHAnsi" w:hAnsiTheme="minorHAnsi"/>
        </w:rPr>
        <w:t>strane</w:t>
      </w:r>
      <w:r w:rsidR="00412A03" w:rsidRPr="002E7742">
        <w:rPr>
          <w:rFonts w:asciiTheme="minorHAnsi" w:hAnsiTheme="minorHAnsi"/>
        </w:rPr>
        <w:t xml:space="preserve"> Grada Kaštela a AOP 241- Prijenosi između proračunskih korisnika istog </w:t>
      </w:r>
      <w:r w:rsidR="00821B73" w:rsidRPr="002E7742">
        <w:rPr>
          <w:rFonts w:asciiTheme="minorHAnsi" w:hAnsiTheme="minorHAnsi"/>
        </w:rPr>
        <w:t>proračuna</w:t>
      </w:r>
      <w:r w:rsidR="00011C7E" w:rsidRPr="002E7742">
        <w:rPr>
          <w:rFonts w:asciiTheme="minorHAnsi" w:hAnsiTheme="minorHAnsi"/>
        </w:rPr>
        <w:t>,</w:t>
      </w:r>
      <w:r w:rsidR="00412A03" w:rsidRPr="002E7742">
        <w:rPr>
          <w:rFonts w:asciiTheme="minorHAnsi" w:hAnsiTheme="minorHAnsi"/>
        </w:rPr>
        <w:t xml:space="preserve"> odnosi se na isti projekt a kojeg </w:t>
      </w:r>
      <w:r w:rsidR="009278AF">
        <w:rPr>
          <w:rFonts w:asciiTheme="minorHAnsi" w:hAnsiTheme="minorHAnsi"/>
        </w:rPr>
        <w:t xml:space="preserve">je tijekom 2019.godine </w:t>
      </w:r>
      <w:r w:rsidR="00412A03" w:rsidRPr="002E7742">
        <w:rPr>
          <w:rFonts w:asciiTheme="minorHAnsi" w:hAnsiTheme="minorHAnsi"/>
        </w:rPr>
        <w:t>provodi</w:t>
      </w:r>
      <w:r w:rsidR="009278AF">
        <w:rPr>
          <w:rFonts w:asciiTheme="minorHAnsi" w:hAnsiTheme="minorHAnsi"/>
        </w:rPr>
        <w:t>o</w:t>
      </w:r>
      <w:r w:rsidR="00412A03" w:rsidRPr="002E7742">
        <w:rPr>
          <w:rFonts w:asciiTheme="minorHAnsi" w:hAnsiTheme="minorHAnsi"/>
        </w:rPr>
        <w:t xml:space="preserve"> Muzej Grada Kaštela.</w:t>
      </w:r>
    </w:p>
    <w:p w:rsidR="00412A03" w:rsidRPr="002E7742" w:rsidRDefault="00412A03" w:rsidP="002734C1">
      <w:pPr>
        <w:jc w:val="both"/>
        <w:rPr>
          <w:rFonts w:asciiTheme="minorHAnsi" w:hAnsiTheme="minorHAnsi"/>
        </w:rPr>
      </w:pPr>
    </w:p>
    <w:p w:rsidR="00D57964" w:rsidRPr="002E7742" w:rsidRDefault="001E1E99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Naknade građanima i kućanstvima na temelju os</w:t>
      </w:r>
      <w:r w:rsidR="00CE11E3" w:rsidRPr="002E7742">
        <w:rPr>
          <w:rFonts w:asciiTheme="minorHAnsi" w:hAnsiTheme="minorHAnsi"/>
        </w:rPr>
        <w:t>iguranja i druge naknade AOP 246</w:t>
      </w:r>
      <w:r w:rsidRPr="002E7742">
        <w:rPr>
          <w:rFonts w:asciiTheme="minorHAnsi" w:hAnsiTheme="minorHAnsi"/>
        </w:rPr>
        <w:t xml:space="preserve"> su ostvarene</w:t>
      </w:r>
      <w:r w:rsidR="00A84D7F" w:rsidRPr="002E7742">
        <w:rPr>
          <w:rFonts w:asciiTheme="minorHAnsi" w:hAnsiTheme="minorHAnsi"/>
        </w:rPr>
        <w:t xml:space="preserve"> u iznosu </w:t>
      </w:r>
      <w:r w:rsidR="00235FDF" w:rsidRPr="002E7742">
        <w:rPr>
          <w:rFonts w:asciiTheme="minorHAnsi" w:hAnsiTheme="minorHAnsi"/>
        </w:rPr>
        <w:t>9</w:t>
      </w:r>
      <w:r w:rsidR="00A84D7F" w:rsidRPr="002E7742">
        <w:rPr>
          <w:rFonts w:asciiTheme="minorHAnsi" w:hAnsiTheme="minorHAnsi"/>
        </w:rPr>
        <w:t>.</w:t>
      </w:r>
      <w:r w:rsidR="00C63C7C" w:rsidRPr="002E7742">
        <w:rPr>
          <w:rFonts w:asciiTheme="minorHAnsi" w:hAnsiTheme="minorHAnsi"/>
        </w:rPr>
        <w:t>348</w:t>
      </w:r>
      <w:r w:rsidRPr="002E7742">
        <w:rPr>
          <w:rFonts w:asciiTheme="minorHAnsi" w:hAnsiTheme="minorHAnsi"/>
        </w:rPr>
        <w:t>.</w:t>
      </w:r>
      <w:r w:rsidR="00C63C7C" w:rsidRPr="002E7742">
        <w:rPr>
          <w:rFonts w:asciiTheme="minorHAnsi" w:hAnsiTheme="minorHAnsi"/>
        </w:rPr>
        <w:t>093</w:t>
      </w:r>
      <w:r w:rsidR="00A84D7F" w:rsidRPr="002E7742">
        <w:rPr>
          <w:rFonts w:asciiTheme="minorHAnsi" w:hAnsiTheme="minorHAnsi"/>
        </w:rPr>
        <w:t xml:space="preserve"> kn, </w:t>
      </w:r>
      <w:r w:rsidR="00107F37" w:rsidRPr="002E7742">
        <w:rPr>
          <w:rFonts w:asciiTheme="minorHAnsi" w:hAnsiTheme="minorHAnsi"/>
        </w:rPr>
        <w:t xml:space="preserve">odnosno za </w:t>
      </w:r>
      <w:r w:rsidR="00C63C7C" w:rsidRPr="002E7742">
        <w:rPr>
          <w:rFonts w:asciiTheme="minorHAnsi" w:hAnsiTheme="minorHAnsi"/>
        </w:rPr>
        <w:t>2</w:t>
      </w:r>
      <w:r w:rsidRPr="002E7742">
        <w:rPr>
          <w:rFonts w:asciiTheme="minorHAnsi" w:hAnsiTheme="minorHAnsi"/>
        </w:rPr>
        <w:t>,</w:t>
      </w:r>
      <w:r w:rsidR="00C63C7C" w:rsidRPr="002E7742">
        <w:rPr>
          <w:rFonts w:asciiTheme="minorHAnsi" w:hAnsiTheme="minorHAnsi"/>
        </w:rPr>
        <w:t>1</w:t>
      </w:r>
      <w:r w:rsidR="00107F37" w:rsidRPr="002E7742">
        <w:rPr>
          <w:rFonts w:asciiTheme="minorHAnsi" w:hAnsiTheme="minorHAnsi"/>
        </w:rPr>
        <w:t xml:space="preserve"> % više nego tijekom 201</w:t>
      </w:r>
      <w:r w:rsidR="00C63C7C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>.godine</w:t>
      </w:r>
      <w:r w:rsidR="00107F37" w:rsidRPr="002E7742">
        <w:rPr>
          <w:rFonts w:asciiTheme="minorHAnsi" w:hAnsiTheme="minorHAnsi"/>
        </w:rPr>
        <w:t xml:space="preserve"> a uglavnom </w:t>
      </w:r>
      <w:r w:rsidR="00D57964" w:rsidRPr="002E7742">
        <w:rPr>
          <w:rFonts w:asciiTheme="minorHAnsi" w:hAnsiTheme="minorHAnsi"/>
        </w:rPr>
        <w:t>zbog veće pomoći obiteljima i kućanstvima</w:t>
      </w:r>
      <w:r w:rsidR="000F4E01" w:rsidRPr="002E7742">
        <w:rPr>
          <w:rFonts w:asciiTheme="minorHAnsi" w:hAnsiTheme="minorHAnsi"/>
        </w:rPr>
        <w:t xml:space="preserve"> što je prikazano u tabeli:</w:t>
      </w:r>
    </w:p>
    <w:p w:rsidR="00C57342" w:rsidRPr="002E7742" w:rsidRDefault="00C57342" w:rsidP="002734C1">
      <w:pPr>
        <w:jc w:val="both"/>
        <w:rPr>
          <w:rFonts w:asciiTheme="minorHAnsi" w:hAnsiTheme="minorHAnsi"/>
        </w:rPr>
      </w:pPr>
    </w:p>
    <w:tbl>
      <w:tblPr>
        <w:tblW w:w="9562" w:type="dxa"/>
        <w:tblLook w:val="04A0" w:firstRow="1" w:lastRow="0" w:firstColumn="1" w:lastColumn="0" w:noHBand="0" w:noVBand="1"/>
      </w:tblPr>
      <w:tblGrid>
        <w:gridCol w:w="4673"/>
        <w:gridCol w:w="1287"/>
        <w:gridCol w:w="1287"/>
        <w:gridCol w:w="1113"/>
        <w:gridCol w:w="1202"/>
      </w:tblGrid>
      <w:tr w:rsidR="00C57342" w:rsidRPr="002E7742" w:rsidTr="00413F1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2019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2020/2019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Razlika 2020-2019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Jednokratna financijska pomoć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287.400,00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265.200,00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92,28%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-22.200,00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Pomoć obiteljima i kućanstvima za ogrjev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160.550,00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209.750,00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130,64%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49.200,00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Financijska potpora za rođenje djeteta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747.400,00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724.000,00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96,87%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-23.400,00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Pomoć za stanovanje- financiranje najma, potroška vode i ostalih troškova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199.547,72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248.321,14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124,44%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48.773,42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Pomoć za stanovanje- financiranje potroška el.energije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265.181,38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200.756,77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75,71%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-64.424,61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Jednokratna fin.pomoć za kupnju udžbenika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791.700,00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834.600,00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105,42%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42.900,00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Pomoć prehrane u pučkoj kuhinji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304.595,00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305.298,00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100,23%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703,00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Privremeni smještaj beskućnika u prihvatilište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113,04%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Božićnice umirovljenicima i nezaposlenim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1.215.345,00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1.287.230,00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105,91%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71.885,00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Pomoć obiteljima i kućanstvima po zaključku Gradonačelnika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364.955,25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345.805,82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94,75%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-19.149,43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Dnevni boravak- Dj. dom Miljenko i Dobrila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Oslobođeno plaćanje učešća-Dj.vrtić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244.682,40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230.517,20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94,21%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-14.165,20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37221; Sufinanciranje cijene prijevoza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195.300,30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-195.300,30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37215; Stipendije i školarine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576.000,00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664.000,00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115,28%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88.000,00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37221; Sufinanciranje cijene prijevoza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2.204.674,07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2.536.413,90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115,05%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331.739,83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37221; Sufinanciranje cijene prijevoza-umirovljenici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286.122,59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-286.122,59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Pomoć starima i nemoćnima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113,04%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Pomoć za stanovanje- financiranje najma, potroška vode i ostalih troškova(opći ph)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4.960,00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-4.960,00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Subvencija za produženi boravak djece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106,67%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37219; Ostale naknade iz proračuna u novcu- sufinanciranje rodiljne naknade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783.000,00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880.000,00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112,39%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97.000,00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37219; Ostale naknade iz proračuna u novcu-sufinanciranje putnih troškova za Erasmus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37212; Privremena financijska pomoć- Covid 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C57342" w:rsidRPr="002E7742" w:rsidTr="00413F1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9.151.913,71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9.348.092,83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102,14%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57342" w:rsidRPr="002E7742" w:rsidRDefault="00C57342" w:rsidP="00C57342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196.179,12</w:t>
            </w:r>
          </w:p>
        </w:tc>
      </w:tr>
    </w:tbl>
    <w:p w:rsidR="00C57342" w:rsidRPr="002E7742" w:rsidRDefault="00C57342" w:rsidP="002734C1">
      <w:pPr>
        <w:jc w:val="both"/>
        <w:rPr>
          <w:rFonts w:asciiTheme="minorHAnsi" w:hAnsiTheme="minorHAnsi"/>
        </w:rPr>
      </w:pPr>
    </w:p>
    <w:p w:rsidR="00107F37" w:rsidRPr="002E7742" w:rsidRDefault="00107F37" w:rsidP="002734C1">
      <w:pPr>
        <w:jc w:val="both"/>
        <w:rPr>
          <w:rFonts w:asciiTheme="minorHAnsi" w:hAnsiTheme="minorHAnsi"/>
        </w:rPr>
      </w:pPr>
    </w:p>
    <w:p w:rsidR="00A84D7F" w:rsidRPr="002E7742" w:rsidRDefault="00124A1C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Ostali rashodi AOP 257 ostvareni su u iznosu od </w:t>
      </w:r>
      <w:r w:rsidR="002B4898" w:rsidRPr="002E7742">
        <w:rPr>
          <w:rFonts w:asciiTheme="minorHAnsi" w:hAnsiTheme="minorHAnsi"/>
        </w:rPr>
        <w:t>52</w:t>
      </w:r>
      <w:r w:rsidR="00A84D7F" w:rsidRPr="002E7742">
        <w:rPr>
          <w:rFonts w:asciiTheme="minorHAnsi" w:hAnsiTheme="minorHAnsi"/>
        </w:rPr>
        <w:t>.</w:t>
      </w:r>
      <w:r w:rsidR="002B4898" w:rsidRPr="002E7742">
        <w:rPr>
          <w:rFonts w:asciiTheme="minorHAnsi" w:hAnsiTheme="minorHAnsi"/>
        </w:rPr>
        <w:t>324</w:t>
      </w:r>
      <w:r w:rsidR="00A84D7F" w:rsidRPr="002E7742">
        <w:rPr>
          <w:rFonts w:asciiTheme="minorHAnsi" w:hAnsiTheme="minorHAnsi"/>
        </w:rPr>
        <w:t>.</w:t>
      </w:r>
      <w:r w:rsidR="002B4898" w:rsidRPr="002E7742">
        <w:rPr>
          <w:rFonts w:asciiTheme="minorHAnsi" w:hAnsiTheme="minorHAnsi"/>
        </w:rPr>
        <w:t>048</w:t>
      </w:r>
      <w:r w:rsidRPr="002E7742">
        <w:rPr>
          <w:rFonts w:asciiTheme="minorHAnsi" w:hAnsiTheme="minorHAnsi"/>
        </w:rPr>
        <w:t xml:space="preserve"> kn što je za </w:t>
      </w:r>
      <w:r w:rsidR="002B4898" w:rsidRPr="002E7742">
        <w:rPr>
          <w:rFonts w:asciiTheme="minorHAnsi" w:hAnsiTheme="minorHAnsi"/>
        </w:rPr>
        <w:t>44</w:t>
      </w:r>
      <w:r w:rsidRPr="002E7742">
        <w:rPr>
          <w:rFonts w:asciiTheme="minorHAnsi" w:hAnsiTheme="minorHAnsi"/>
        </w:rPr>
        <w:t>,</w:t>
      </w:r>
      <w:r w:rsidR="002B4898" w:rsidRPr="002E7742">
        <w:rPr>
          <w:rFonts w:asciiTheme="minorHAnsi" w:hAnsiTheme="minorHAnsi"/>
        </w:rPr>
        <w:t>4</w:t>
      </w:r>
      <w:r w:rsidR="00784B83" w:rsidRPr="002E7742">
        <w:rPr>
          <w:rFonts w:asciiTheme="minorHAnsi" w:hAnsiTheme="minorHAnsi"/>
        </w:rPr>
        <w:t xml:space="preserve"> </w:t>
      </w:r>
      <w:r w:rsidR="00A84D7F" w:rsidRPr="002E7742">
        <w:rPr>
          <w:rFonts w:asciiTheme="minorHAnsi" w:hAnsiTheme="minorHAnsi"/>
        </w:rPr>
        <w:t>% više nego 20</w:t>
      </w:r>
      <w:r w:rsidR="00D407A8" w:rsidRPr="002E7742">
        <w:rPr>
          <w:rFonts w:asciiTheme="minorHAnsi" w:hAnsiTheme="minorHAnsi"/>
        </w:rPr>
        <w:t>1</w:t>
      </w:r>
      <w:r w:rsidR="002B4898" w:rsidRPr="002E7742">
        <w:rPr>
          <w:rFonts w:asciiTheme="minorHAnsi" w:hAnsiTheme="minorHAnsi"/>
        </w:rPr>
        <w:t>9</w:t>
      </w:r>
      <w:r w:rsidR="00453A9C" w:rsidRPr="002E7742">
        <w:rPr>
          <w:rFonts w:asciiTheme="minorHAnsi" w:hAnsiTheme="minorHAnsi"/>
        </w:rPr>
        <w:t>.</w:t>
      </w:r>
      <w:r w:rsidR="005529EB" w:rsidRPr="002E7742">
        <w:rPr>
          <w:rFonts w:asciiTheme="minorHAnsi" w:hAnsiTheme="minorHAnsi"/>
        </w:rPr>
        <w:t xml:space="preserve"> </w:t>
      </w:r>
      <w:r w:rsidR="00453A9C" w:rsidRPr="002E7742">
        <w:rPr>
          <w:rFonts w:asciiTheme="minorHAnsi" w:hAnsiTheme="minorHAnsi"/>
        </w:rPr>
        <w:t xml:space="preserve">i to zbog </w:t>
      </w:r>
      <w:r w:rsidR="00A84D7F" w:rsidRPr="002E7742">
        <w:rPr>
          <w:rFonts w:asciiTheme="minorHAnsi" w:hAnsiTheme="minorHAnsi"/>
        </w:rPr>
        <w:t xml:space="preserve"> većih isplata tekućih i kapitalnih donacija</w:t>
      </w:r>
      <w:r w:rsidR="00163328" w:rsidRPr="00163328">
        <w:t xml:space="preserve"> </w:t>
      </w:r>
      <w:r w:rsidR="00163328" w:rsidRPr="00163328">
        <w:rPr>
          <w:rFonts w:asciiTheme="minorHAnsi" w:hAnsiTheme="minorHAnsi"/>
        </w:rPr>
        <w:t>za gradnju luke u Kaštel Starom,</w:t>
      </w:r>
      <w:r w:rsidRPr="002E7742">
        <w:rPr>
          <w:rFonts w:asciiTheme="minorHAnsi" w:hAnsiTheme="minorHAnsi"/>
        </w:rPr>
        <w:t xml:space="preserve"> </w:t>
      </w:r>
      <w:r w:rsidR="00EA1AE0" w:rsidRPr="002E7742">
        <w:rPr>
          <w:rFonts w:asciiTheme="minorHAnsi" w:hAnsiTheme="minorHAnsi"/>
        </w:rPr>
        <w:t>za vodoopskrbu,</w:t>
      </w:r>
      <w:r w:rsidR="00D942B8" w:rsidRPr="002E7742">
        <w:rPr>
          <w:rFonts w:asciiTheme="minorHAnsi" w:hAnsiTheme="minorHAnsi"/>
        </w:rPr>
        <w:t xml:space="preserve"> dječjim privatnim i vjerskim vrtićima,</w:t>
      </w:r>
      <w:r w:rsidR="005529EB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sportskim društvima, </w:t>
      </w:r>
      <w:r w:rsidR="002B4898" w:rsidRPr="002E7742">
        <w:rPr>
          <w:rFonts w:asciiTheme="minorHAnsi" w:hAnsiTheme="minorHAnsi"/>
        </w:rPr>
        <w:t xml:space="preserve">Lučkoj upravi, </w:t>
      </w:r>
      <w:r w:rsidRPr="002E7742">
        <w:rPr>
          <w:rFonts w:asciiTheme="minorHAnsi" w:hAnsiTheme="minorHAnsi"/>
        </w:rPr>
        <w:t>Vatrogasno</w:t>
      </w:r>
      <w:r w:rsidR="004E0C17" w:rsidRPr="002E7742">
        <w:rPr>
          <w:rFonts w:asciiTheme="minorHAnsi" w:hAnsiTheme="minorHAnsi"/>
        </w:rPr>
        <w:t>j zajednici</w:t>
      </w:r>
      <w:r w:rsidR="005A49E5" w:rsidRPr="002E7742">
        <w:rPr>
          <w:rFonts w:asciiTheme="minorHAnsi" w:hAnsiTheme="minorHAnsi"/>
        </w:rPr>
        <w:t>-nabava kamiona</w:t>
      </w:r>
      <w:r w:rsidR="004E0C17" w:rsidRPr="002E7742">
        <w:rPr>
          <w:rFonts w:asciiTheme="minorHAnsi" w:hAnsiTheme="minorHAnsi"/>
        </w:rPr>
        <w:t>, Gorskoj službi spaš</w:t>
      </w:r>
      <w:r w:rsidRPr="002E7742">
        <w:rPr>
          <w:rFonts w:asciiTheme="minorHAnsi" w:hAnsiTheme="minorHAnsi"/>
        </w:rPr>
        <w:t xml:space="preserve">avanja, </w:t>
      </w:r>
      <w:r w:rsidR="005A49E5" w:rsidRPr="002E7742">
        <w:rPr>
          <w:rFonts w:asciiTheme="minorHAnsi" w:hAnsiTheme="minorHAnsi"/>
        </w:rPr>
        <w:t xml:space="preserve">poduzeću Zeleno i modro d.o.o., </w:t>
      </w:r>
      <w:r w:rsidR="00D942B8" w:rsidRPr="002E7742">
        <w:rPr>
          <w:rFonts w:asciiTheme="minorHAnsi" w:hAnsiTheme="minorHAnsi"/>
        </w:rPr>
        <w:t>raznim</w:t>
      </w:r>
      <w:r w:rsidRPr="002E7742">
        <w:rPr>
          <w:rFonts w:asciiTheme="minorHAnsi" w:hAnsiTheme="minorHAnsi"/>
        </w:rPr>
        <w:t xml:space="preserve"> udrugama</w:t>
      </w:r>
      <w:r w:rsidR="00D942B8" w:rsidRPr="002E7742">
        <w:rPr>
          <w:rFonts w:asciiTheme="minorHAnsi" w:hAnsiTheme="minorHAnsi"/>
        </w:rPr>
        <w:t xml:space="preserve"> i </w:t>
      </w:r>
      <w:r w:rsidR="005529EB" w:rsidRPr="002E7742">
        <w:rPr>
          <w:rFonts w:asciiTheme="minorHAnsi" w:hAnsiTheme="minorHAnsi"/>
        </w:rPr>
        <w:t>ostalo</w:t>
      </w:r>
      <w:r w:rsidR="00D942B8" w:rsidRPr="002E7742">
        <w:rPr>
          <w:rFonts w:asciiTheme="minorHAnsi" w:hAnsiTheme="minorHAnsi"/>
        </w:rPr>
        <w:t xml:space="preserve"> kako je navedeno u tabeli:</w:t>
      </w:r>
    </w:p>
    <w:p w:rsidR="00EF3595" w:rsidRPr="002E7742" w:rsidRDefault="00EF3595" w:rsidP="002734C1">
      <w:pPr>
        <w:jc w:val="both"/>
        <w:rPr>
          <w:rFonts w:asciiTheme="minorHAnsi" w:hAnsiTheme="minorHAnsi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271"/>
        <w:gridCol w:w="1134"/>
      </w:tblGrid>
      <w:tr w:rsidR="002B4898" w:rsidRPr="002E7742" w:rsidTr="002B4898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lastRenderedPageBreak/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2020/2019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Razlika 2020-2019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Odvodnja i pročišćavanja 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752.768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40.823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-711.944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Opskrba pitkom vodom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5.934.467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6.990.314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117,79%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1.055.847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Pomoć zdravstvenim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Pomoć školama i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531.643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881.318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165,77%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349.675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Pomoć vjerskim zajednicama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29.700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42,43%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-40.300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Pomoć udrugama građana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694.845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434.489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62,53%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-260.356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1.977.318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2.485.125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125,68%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507.807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Savjet mladih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-5.500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Suradnja s gradovima prijateljima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Financiranje političkih stranaka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247.332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247.332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25.138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55.088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219,14%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29.949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Javne površine-luka Kaštel Stari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11.800.000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11.800.000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Dječji vrtić "Jordanovac"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615.683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698.535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113,46%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82.852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Dječji vrtić "Blagovijest"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557.723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658.455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118,06%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100.732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Dječji vrtić "Mali Isus"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293.975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328.792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111,84%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34.817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Dječji vrtić "Čarobni pianino"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5.908.276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7.232.809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122,42%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1.324.534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Dječji vrtić "Sunce moje malo"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1.559.046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1.840.763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118,07%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281.717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Sufinanciranje usluga dadilja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91.200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3800,00%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88.800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Promicanje tehničke kulture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103.320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116.750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113,00%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13.430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Kaštelanska kulturna događanja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-100.000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Financiranje kulture po programima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1.814.468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1.307.216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72,04%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-507.252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Crveni križ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1.039.275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140,44%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299.275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Programi udruga iz područja socijalne skrbi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717.180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528.600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73,71%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-188.580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Programi udruga iz područja unapređenja zdravlja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187.250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413.300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220,72%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226.050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Programi udruga proisteklih iz Domovinskog rata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784.754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706.644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90,05%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-78.110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Financiranje zajednice športskih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5.600.000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5.400.000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96,43%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-200.000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Financiranje amaterskih, rekreativnih i ostalih sportskih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713.700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735.000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102,98%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21.300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Financiranje vatrogasne zajednice i DVD-a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4.189.605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3.223.639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76,94%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-965.966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Gorska služba spašavanja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250.000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208,33%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130.000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Turistička promidžba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Sufinanciranje nabave autobusa i opreme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270.130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270.130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"Zeleno i modro"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1.627.865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4.158.750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255,47%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2.530.885</w:t>
            </w:r>
          </w:p>
        </w:tc>
      </w:tr>
      <w:tr w:rsidR="002B4898" w:rsidRPr="002E7742" w:rsidTr="002B489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36.232.256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52.324.049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144,41%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B4898" w:rsidRPr="002E7742" w:rsidRDefault="002B4898" w:rsidP="002B4898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16.091.793</w:t>
            </w:r>
          </w:p>
        </w:tc>
      </w:tr>
    </w:tbl>
    <w:p w:rsidR="002B4898" w:rsidRPr="002E7742" w:rsidRDefault="002B4898" w:rsidP="002734C1">
      <w:pPr>
        <w:jc w:val="both"/>
        <w:rPr>
          <w:rFonts w:asciiTheme="minorHAnsi" w:hAnsiTheme="minorHAnsi"/>
          <w:sz w:val="20"/>
          <w:szCs w:val="20"/>
        </w:rPr>
      </w:pPr>
    </w:p>
    <w:p w:rsidR="00453A9C" w:rsidRPr="002E7742" w:rsidRDefault="00697D4F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AOP 341 - </w:t>
      </w:r>
      <w:r w:rsidR="00B17BA4" w:rsidRPr="002E7742">
        <w:rPr>
          <w:rFonts w:asciiTheme="minorHAnsi" w:hAnsiTheme="minorHAnsi"/>
        </w:rPr>
        <w:t xml:space="preserve">Rashodi za </w:t>
      </w:r>
      <w:r w:rsidR="00244EFA" w:rsidRPr="002E7742">
        <w:rPr>
          <w:rFonts w:asciiTheme="minorHAnsi" w:hAnsiTheme="minorHAnsi"/>
        </w:rPr>
        <w:t xml:space="preserve">nabavu nefinancijske imovine  </w:t>
      </w:r>
      <w:r w:rsidR="00FE1188" w:rsidRPr="002E7742">
        <w:rPr>
          <w:rFonts w:asciiTheme="minorHAnsi" w:hAnsiTheme="minorHAnsi"/>
        </w:rPr>
        <w:t>o</w:t>
      </w:r>
      <w:r w:rsidR="006963D3" w:rsidRPr="002E7742">
        <w:rPr>
          <w:rFonts w:asciiTheme="minorHAnsi" w:hAnsiTheme="minorHAnsi"/>
        </w:rPr>
        <w:t xml:space="preserve">stvareni su u iznosu od </w:t>
      </w:r>
      <w:r w:rsidRPr="002E7742">
        <w:rPr>
          <w:rFonts w:asciiTheme="minorHAnsi" w:hAnsiTheme="minorHAnsi"/>
        </w:rPr>
        <w:t>2</w:t>
      </w:r>
      <w:r w:rsidR="002B4898" w:rsidRPr="002E7742">
        <w:rPr>
          <w:rFonts w:asciiTheme="minorHAnsi" w:hAnsiTheme="minorHAnsi"/>
        </w:rPr>
        <w:t>8</w:t>
      </w:r>
      <w:r w:rsidR="001A29DA" w:rsidRPr="002E7742">
        <w:rPr>
          <w:rFonts w:asciiTheme="minorHAnsi" w:hAnsiTheme="minorHAnsi"/>
        </w:rPr>
        <w:t>.</w:t>
      </w:r>
      <w:r w:rsidR="002B4898" w:rsidRPr="002E7742">
        <w:rPr>
          <w:rFonts w:asciiTheme="minorHAnsi" w:hAnsiTheme="minorHAnsi"/>
        </w:rPr>
        <w:t>362</w:t>
      </w:r>
      <w:r w:rsidR="001A29DA" w:rsidRPr="002E7742">
        <w:rPr>
          <w:rFonts w:asciiTheme="minorHAnsi" w:hAnsiTheme="minorHAnsi"/>
        </w:rPr>
        <w:t>.</w:t>
      </w:r>
      <w:r w:rsidR="002B4898" w:rsidRPr="002E7742">
        <w:rPr>
          <w:rFonts w:asciiTheme="minorHAnsi" w:hAnsiTheme="minorHAnsi"/>
        </w:rPr>
        <w:t>603</w:t>
      </w:r>
      <w:r w:rsidR="00251A58" w:rsidRPr="002E7742">
        <w:rPr>
          <w:rFonts w:asciiTheme="minorHAnsi" w:hAnsiTheme="minorHAnsi"/>
        </w:rPr>
        <w:t xml:space="preserve"> kn što je za </w:t>
      </w:r>
      <w:r w:rsidR="002B4898" w:rsidRPr="002E7742">
        <w:rPr>
          <w:rFonts w:asciiTheme="minorHAnsi" w:hAnsiTheme="minorHAnsi"/>
        </w:rPr>
        <w:t xml:space="preserve">13 </w:t>
      </w:r>
      <w:r w:rsidR="00251A58" w:rsidRPr="002E7742">
        <w:rPr>
          <w:rFonts w:asciiTheme="minorHAnsi" w:hAnsiTheme="minorHAnsi"/>
        </w:rPr>
        <w:t>%</w:t>
      </w:r>
      <w:r w:rsidR="00453A9C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viš</w:t>
      </w:r>
      <w:r w:rsidR="002604A6" w:rsidRPr="002E7742">
        <w:rPr>
          <w:rFonts w:asciiTheme="minorHAnsi" w:hAnsiTheme="minorHAnsi"/>
        </w:rPr>
        <w:t>e</w:t>
      </w:r>
      <w:r w:rsidR="001A29DA" w:rsidRPr="002E7742">
        <w:rPr>
          <w:rFonts w:asciiTheme="minorHAnsi" w:hAnsiTheme="minorHAnsi"/>
        </w:rPr>
        <w:t xml:space="preserve"> nego u istom razdoblju prošle godine.</w:t>
      </w:r>
      <w:r w:rsidR="007B2F2C" w:rsidRPr="002E7742">
        <w:rPr>
          <w:rFonts w:asciiTheme="minorHAnsi" w:hAnsiTheme="minorHAnsi"/>
        </w:rPr>
        <w:t xml:space="preserve"> </w:t>
      </w:r>
    </w:p>
    <w:p w:rsidR="00453A9C" w:rsidRPr="002E7742" w:rsidRDefault="00453A9C" w:rsidP="002734C1">
      <w:pPr>
        <w:jc w:val="both"/>
        <w:rPr>
          <w:rFonts w:asciiTheme="minorHAnsi" w:hAnsiTheme="minorHAnsi"/>
        </w:rPr>
      </w:pPr>
    </w:p>
    <w:p w:rsidR="00251A58" w:rsidRPr="002E7742" w:rsidRDefault="007B2F2C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Rashodi za nabavu neproizvedene dugotrajne imovine AO</w:t>
      </w:r>
      <w:r w:rsidR="00453A9C" w:rsidRPr="002E7742">
        <w:rPr>
          <w:rFonts w:asciiTheme="minorHAnsi" w:hAnsiTheme="minorHAnsi"/>
        </w:rPr>
        <w:t xml:space="preserve">P 342 su ostvareni u iznosu od </w:t>
      </w:r>
      <w:r w:rsidR="002B4898" w:rsidRPr="002E7742">
        <w:rPr>
          <w:rFonts w:asciiTheme="minorHAnsi" w:hAnsiTheme="minorHAnsi"/>
        </w:rPr>
        <w:t>6</w:t>
      </w:r>
      <w:r w:rsidRPr="002E7742">
        <w:rPr>
          <w:rFonts w:asciiTheme="minorHAnsi" w:hAnsiTheme="minorHAnsi"/>
        </w:rPr>
        <w:t>.</w:t>
      </w:r>
      <w:r w:rsidR="002B4898" w:rsidRPr="002E7742">
        <w:rPr>
          <w:rFonts w:asciiTheme="minorHAnsi" w:hAnsiTheme="minorHAnsi"/>
        </w:rPr>
        <w:t>450</w:t>
      </w:r>
      <w:r w:rsidRPr="002E7742">
        <w:rPr>
          <w:rFonts w:asciiTheme="minorHAnsi" w:hAnsiTheme="minorHAnsi"/>
        </w:rPr>
        <w:t>.</w:t>
      </w:r>
      <w:r w:rsidR="002B4898" w:rsidRPr="002E7742">
        <w:rPr>
          <w:rFonts w:asciiTheme="minorHAnsi" w:hAnsiTheme="minorHAnsi"/>
        </w:rPr>
        <w:t>106</w:t>
      </w:r>
      <w:r w:rsidR="00453A9C" w:rsidRPr="002E7742">
        <w:rPr>
          <w:rFonts w:asciiTheme="minorHAnsi" w:hAnsiTheme="minorHAnsi"/>
        </w:rPr>
        <w:t xml:space="preserve"> kn što je za </w:t>
      </w:r>
      <w:r w:rsidR="002B4898" w:rsidRPr="002E7742">
        <w:rPr>
          <w:rFonts w:asciiTheme="minorHAnsi" w:hAnsiTheme="minorHAnsi"/>
        </w:rPr>
        <w:t>37</w:t>
      </w:r>
      <w:r w:rsidRPr="002E7742">
        <w:rPr>
          <w:rFonts w:asciiTheme="minorHAnsi" w:hAnsiTheme="minorHAnsi"/>
        </w:rPr>
        <w:t>,</w:t>
      </w:r>
      <w:r w:rsidR="002B4898" w:rsidRPr="002E7742">
        <w:rPr>
          <w:rFonts w:asciiTheme="minorHAnsi" w:hAnsiTheme="minorHAnsi"/>
        </w:rPr>
        <w:t>5</w:t>
      </w:r>
      <w:r w:rsidR="00697D4F" w:rsidRPr="002E7742">
        <w:rPr>
          <w:rFonts w:asciiTheme="minorHAnsi" w:hAnsiTheme="minorHAnsi"/>
        </w:rPr>
        <w:t xml:space="preserve"> %</w:t>
      </w:r>
      <w:r w:rsidR="00453A9C" w:rsidRPr="002E7742">
        <w:rPr>
          <w:rFonts w:asciiTheme="minorHAnsi" w:hAnsiTheme="minorHAnsi"/>
        </w:rPr>
        <w:t xml:space="preserve"> </w:t>
      </w:r>
      <w:r w:rsidR="002B4898" w:rsidRPr="002E7742">
        <w:rPr>
          <w:rFonts w:asciiTheme="minorHAnsi" w:hAnsiTheme="minorHAnsi"/>
        </w:rPr>
        <w:t>viš</w:t>
      </w:r>
      <w:r w:rsidR="00697D4F" w:rsidRPr="002E7742">
        <w:rPr>
          <w:rFonts w:asciiTheme="minorHAnsi" w:hAnsiTheme="minorHAnsi"/>
        </w:rPr>
        <w:t>e</w:t>
      </w:r>
      <w:r w:rsidR="00453A9C" w:rsidRPr="002E7742">
        <w:rPr>
          <w:rFonts w:asciiTheme="minorHAnsi" w:hAnsiTheme="minorHAnsi"/>
        </w:rPr>
        <w:t xml:space="preserve"> nego 201</w:t>
      </w:r>
      <w:r w:rsidR="002B4898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 xml:space="preserve">.godine. Veći dio se odnosi na kupnju građevinskog zemljišta </w:t>
      </w:r>
      <w:r w:rsidR="00327D8A" w:rsidRPr="002E7742">
        <w:rPr>
          <w:rFonts w:asciiTheme="minorHAnsi" w:hAnsiTheme="minorHAnsi"/>
        </w:rPr>
        <w:t xml:space="preserve"> te izrad</w:t>
      </w:r>
      <w:r w:rsidR="00116A39">
        <w:rPr>
          <w:rFonts w:asciiTheme="minorHAnsi" w:hAnsiTheme="minorHAnsi"/>
        </w:rPr>
        <w:t>u</w:t>
      </w:r>
      <w:r w:rsidR="00327D8A" w:rsidRPr="002E7742">
        <w:rPr>
          <w:rFonts w:asciiTheme="minorHAnsi" w:hAnsiTheme="minorHAnsi"/>
        </w:rPr>
        <w:t xml:space="preserve"> projekata, ela</w:t>
      </w:r>
      <w:r w:rsidR="00461167" w:rsidRPr="002E7742">
        <w:rPr>
          <w:rFonts w:asciiTheme="minorHAnsi" w:hAnsiTheme="minorHAnsi"/>
        </w:rPr>
        <w:t>borata i ostale dokumentacije.</w:t>
      </w:r>
      <w:r w:rsidR="00457F88" w:rsidRPr="002E7742">
        <w:rPr>
          <w:rFonts w:asciiTheme="minorHAnsi" w:hAnsiTheme="minorHAnsi"/>
        </w:rPr>
        <w:t xml:space="preserve"> </w:t>
      </w:r>
    </w:p>
    <w:p w:rsidR="00251A58" w:rsidRPr="002E7742" w:rsidRDefault="00453A9C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Na računu 4111-Zemljište AOP 344</w:t>
      </w:r>
      <w:r w:rsidR="00327D8A" w:rsidRPr="002E7742">
        <w:rPr>
          <w:rFonts w:asciiTheme="minorHAnsi" w:hAnsiTheme="minorHAnsi"/>
        </w:rPr>
        <w:t xml:space="preserve"> evidentiran</w:t>
      </w:r>
      <w:r w:rsidR="00B302C2" w:rsidRPr="002E7742">
        <w:rPr>
          <w:rFonts w:asciiTheme="minorHAnsi" w:hAnsiTheme="minorHAnsi"/>
        </w:rPr>
        <w:t xml:space="preserve">a je kupnja zemljište za potrebu izgradnje nerazvrstanih cesta </w:t>
      </w:r>
      <w:r w:rsidR="00F83281" w:rsidRPr="002E7742">
        <w:rPr>
          <w:rFonts w:asciiTheme="minorHAnsi" w:hAnsiTheme="minorHAnsi"/>
        </w:rPr>
        <w:t>na području cijelog Grada Kaštela</w:t>
      </w:r>
      <w:r w:rsidR="00F974B2" w:rsidRPr="002E7742">
        <w:rPr>
          <w:rFonts w:asciiTheme="minorHAnsi" w:hAnsiTheme="minorHAnsi"/>
        </w:rPr>
        <w:t xml:space="preserve"> te otkup zemljišta za proširenje groblja u Kaštel Lukšiću i Kaštel Gomilici</w:t>
      </w:r>
      <w:r w:rsidR="00F83281" w:rsidRPr="002E7742">
        <w:rPr>
          <w:rFonts w:asciiTheme="minorHAnsi" w:hAnsiTheme="minorHAnsi"/>
        </w:rPr>
        <w:t xml:space="preserve"> </w:t>
      </w:r>
      <w:r w:rsidR="00B302C2" w:rsidRPr="002E7742">
        <w:rPr>
          <w:rFonts w:asciiTheme="minorHAnsi" w:hAnsiTheme="minorHAnsi"/>
        </w:rPr>
        <w:t xml:space="preserve">u iznosu od </w:t>
      </w:r>
      <w:r w:rsidR="0069328A" w:rsidRPr="002E7742">
        <w:rPr>
          <w:rFonts w:asciiTheme="minorHAnsi" w:hAnsiTheme="minorHAnsi"/>
        </w:rPr>
        <w:t>3</w:t>
      </w:r>
      <w:r w:rsidR="00B302C2" w:rsidRPr="002E7742">
        <w:rPr>
          <w:rFonts w:asciiTheme="minorHAnsi" w:hAnsiTheme="minorHAnsi"/>
        </w:rPr>
        <w:t>.</w:t>
      </w:r>
      <w:r w:rsidR="00F974B2" w:rsidRPr="002E7742">
        <w:rPr>
          <w:rFonts w:asciiTheme="minorHAnsi" w:hAnsiTheme="minorHAnsi"/>
        </w:rPr>
        <w:t>5</w:t>
      </w:r>
      <w:r w:rsidR="0069328A" w:rsidRPr="002E7742">
        <w:rPr>
          <w:rFonts w:asciiTheme="minorHAnsi" w:hAnsiTheme="minorHAnsi"/>
        </w:rPr>
        <w:t>0</w:t>
      </w:r>
      <w:r w:rsidR="00F974B2" w:rsidRPr="002E7742">
        <w:rPr>
          <w:rFonts w:asciiTheme="minorHAnsi" w:hAnsiTheme="minorHAnsi"/>
        </w:rPr>
        <w:t>0</w:t>
      </w:r>
      <w:r w:rsidR="00B302C2" w:rsidRPr="002E7742">
        <w:rPr>
          <w:rFonts w:asciiTheme="minorHAnsi" w:hAnsiTheme="minorHAnsi"/>
        </w:rPr>
        <w:t>.</w:t>
      </w:r>
      <w:r w:rsidR="0069328A" w:rsidRPr="002E7742">
        <w:rPr>
          <w:rFonts w:asciiTheme="minorHAnsi" w:hAnsiTheme="minorHAnsi"/>
        </w:rPr>
        <w:t>472</w:t>
      </w:r>
      <w:r w:rsidR="00B302C2" w:rsidRPr="002E7742">
        <w:rPr>
          <w:rFonts w:asciiTheme="minorHAnsi" w:hAnsiTheme="minorHAnsi"/>
        </w:rPr>
        <w:t xml:space="preserve"> kn.</w:t>
      </w:r>
    </w:p>
    <w:p w:rsidR="00F974B2" w:rsidRPr="002E7742" w:rsidRDefault="00F974B2" w:rsidP="002734C1">
      <w:pPr>
        <w:jc w:val="both"/>
        <w:rPr>
          <w:rFonts w:asciiTheme="minorHAnsi" w:hAnsiTheme="minorHAnsi"/>
          <w:sz w:val="16"/>
          <w:szCs w:val="16"/>
        </w:rPr>
      </w:pPr>
    </w:p>
    <w:p w:rsidR="003F3F7B" w:rsidRPr="002E7742" w:rsidRDefault="003F3F7B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lastRenderedPageBreak/>
        <w:t xml:space="preserve">Nematerijalna imovina AOP 347 je ostvarena u iznosu od </w:t>
      </w:r>
      <w:r w:rsidR="00F974B2" w:rsidRPr="002E7742">
        <w:rPr>
          <w:rFonts w:asciiTheme="minorHAnsi" w:hAnsiTheme="minorHAnsi"/>
        </w:rPr>
        <w:t>2</w:t>
      </w:r>
      <w:r w:rsidRPr="002E7742">
        <w:rPr>
          <w:rFonts w:asciiTheme="minorHAnsi" w:hAnsiTheme="minorHAnsi"/>
        </w:rPr>
        <w:t>.</w:t>
      </w:r>
      <w:r w:rsidR="009B5633" w:rsidRPr="002E7742">
        <w:rPr>
          <w:rFonts w:asciiTheme="minorHAnsi" w:hAnsiTheme="minorHAnsi"/>
        </w:rPr>
        <w:t>949</w:t>
      </w:r>
      <w:r w:rsidRPr="002E7742">
        <w:rPr>
          <w:rFonts w:asciiTheme="minorHAnsi" w:hAnsiTheme="minorHAnsi"/>
        </w:rPr>
        <w:t>.</w:t>
      </w:r>
      <w:r w:rsidR="009F112B" w:rsidRPr="002E7742">
        <w:rPr>
          <w:rFonts w:asciiTheme="minorHAnsi" w:hAnsiTheme="minorHAnsi"/>
        </w:rPr>
        <w:t>634</w:t>
      </w:r>
      <w:r w:rsidRPr="002E7742">
        <w:rPr>
          <w:rFonts w:asciiTheme="minorHAnsi" w:hAnsiTheme="minorHAnsi"/>
        </w:rPr>
        <w:t xml:space="preserve"> kn što je za </w:t>
      </w:r>
      <w:r w:rsidR="00F974B2" w:rsidRPr="002E7742">
        <w:rPr>
          <w:rFonts w:asciiTheme="minorHAnsi" w:hAnsiTheme="minorHAnsi"/>
        </w:rPr>
        <w:t>2</w:t>
      </w:r>
      <w:r w:rsidR="009F112B" w:rsidRPr="002E7742">
        <w:rPr>
          <w:rFonts w:asciiTheme="minorHAnsi" w:hAnsiTheme="minorHAnsi"/>
        </w:rPr>
        <w:t>5</w:t>
      </w:r>
      <w:r w:rsidRPr="002E7742">
        <w:rPr>
          <w:rFonts w:asciiTheme="minorHAnsi" w:hAnsiTheme="minorHAnsi"/>
        </w:rPr>
        <w:t>,</w:t>
      </w:r>
      <w:r w:rsidR="009F112B" w:rsidRPr="002E7742">
        <w:rPr>
          <w:rFonts w:asciiTheme="minorHAnsi" w:hAnsiTheme="minorHAnsi"/>
        </w:rPr>
        <w:t xml:space="preserve">9 </w:t>
      </w:r>
      <w:r w:rsidRPr="002E7742">
        <w:rPr>
          <w:rFonts w:asciiTheme="minorHAnsi" w:hAnsiTheme="minorHAnsi"/>
        </w:rPr>
        <w:t xml:space="preserve">% </w:t>
      </w:r>
      <w:r w:rsidR="009F112B" w:rsidRPr="002E7742">
        <w:rPr>
          <w:rFonts w:asciiTheme="minorHAnsi" w:hAnsiTheme="minorHAnsi"/>
        </w:rPr>
        <w:t>viš</w:t>
      </w:r>
      <w:r w:rsidRPr="002E7742">
        <w:rPr>
          <w:rFonts w:asciiTheme="minorHAnsi" w:hAnsiTheme="minorHAnsi"/>
        </w:rPr>
        <w:t>e nego 20</w:t>
      </w:r>
      <w:r w:rsidR="00F83281" w:rsidRPr="002E7742">
        <w:rPr>
          <w:rFonts w:asciiTheme="minorHAnsi" w:hAnsiTheme="minorHAnsi"/>
        </w:rPr>
        <w:t>1</w:t>
      </w:r>
      <w:r w:rsidR="009F112B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>.godine.</w:t>
      </w:r>
      <w:r w:rsidR="00AE20C2" w:rsidRPr="002E7742">
        <w:rPr>
          <w:rFonts w:asciiTheme="minorHAnsi" w:hAnsiTheme="minorHAnsi"/>
        </w:rPr>
        <w:t xml:space="preserve"> Razlozi su </w:t>
      </w:r>
      <w:r w:rsidR="009F112B" w:rsidRPr="002E7742">
        <w:rPr>
          <w:rFonts w:asciiTheme="minorHAnsi" w:hAnsiTheme="minorHAnsi"/>
        </w:rPr>
        <w:t>nabavka novih računalnih licenci te ulaganja na tuđoj imovini dobivenoj na korištenje (kuća Karaman)</w:t>
      </w:r>
      <w:r w:rsidR="00692350">
        <w:rPr>
          <w:rFonts w:asciiTheme="minorHAnsi" w:hAnsiTheme="minorHAnsi"/>
        </w:rPr>
        <w:t>-AOP 351</w:t>
      </w:r>
      <w:r w:rsidR="009F112B" w:rsidRPr="002E7742">
        <w:rPr>
          <w:rFonts w:asciiTheme="minorHAnsi" w:hAnsiTheme="minorHAnsi"/>
        </w:rPr>
        <w:t>.</w:t>
      </w:r>
    </w:p>
    <w:p w:rsidR="009F112B" w:rsidRPr="002E7742" w:rsidRDefault="009F112B" w:rsidP="002734C1">
      <w:pPr>
        <w:jc w:val="both"/>
        <w:rPr>
          <w:rFonts w:asciiTheme="minorHAnsi" w:hAnsiTheme="minorHAnsi"/>
        </w:rPr>
      </w:pPr>
    </w:p>
    <w:p w:rsidR="00B66243" w:rsidRPr="002E7742" w:rsidRDefault="00457F88" w:rsidP="002734C1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Rashodi za nabavu proizveden</w:t>
      </w:r>
      <w:r w:rsidR="00154512" w:rsidRPr="002E7742">
        <w:rPr>
          <w:rFonts w:asciiTheme="minorHAnsi" w:hAnsiTheme="minorHAnsi"/>
        </w:rPr>
        <w:t>e dugotrajne imovine AOP 354</w:t>
      </w:r>
      <w:r w:rsidRPr="002E7742">
        <w:rPr>
          <w:rFonts w:asciiTheme="minorHAnsi" w:hAnsiTheme="minorHAnsi"/>
        </w:rPr>
        <w:t xml:space="preserve"> su o</w:t>
      </w:r>
      <w:r w:rsidR="00154512" w:rsidRPr="002E7742">
        <w:rPr>
          <w:rFonts w:asciiTheme="minorHAnsi" w:hAnsiTheme="minorHAnsi"/>
        </w:rPr>
        <w:t xml:space="preserve">stvareni u iznosi od </w:t>
      </w:r>
      <w:r w:rsidR="00C70D49" w:rsidRPr="002E7742">
        <w:rPr>
          <w:rFonts w:asciiTheme="minorHAnsi" w:hAnsiTheme="minorHAnsi"/>
        </w:rPr>
        <w:t>12</w:t>
      </w:r>
      <w:r w:rsidRPr="002E7742">
        <w:rPr>
          <w:rFonts w:asciiTheme="minorHAnsi" w:hAnsiTheme="minorHAnsi"/>
        </w:rPr>
        <w:t>.</w:t>
      </w:r>
      <w:r w:rsidR="00C70D49" w:rsidRPr="002E7742">
        <w:rPr>
          <w:rFonts w:asciiTheme="minorHAnsi" w:hAnsiTheme="minorHAnsi"/>
        </w:rPr>
        <w:t>145</w:t>
      </w:r>
      <w:r w:rsidRPr="002E7742">
        <w:rPr>
          <w:rFonts w:asciiTheme="minorHAnsi" w:hAnsiTheme="minorHAnsi"/>
        </w:rPr>
        <w:t>.</w:t>
      </w:r>
      <w:r w:rsidR="00C70D49" w:rsidRPr="002E7742">
        <w:rPr>
          <w:rFonts w:asciiTheme="minorHAnsi" w:hAnsiTheme="minorHAnsi"/>
        </w:rPr>
        <w:t>722</w:t>
      </w:r>
      <w:r w:rsidR="00B66243" w:rsidRPr="002E7742">
        <w:rPr>
          <w:rFonts w:asciiTheme="minorHAnsi" w:hAnsiTheme="minorHAnsi"/>
        </w:rPr>
        <w:t xml:space="preserve"> </w:t>
      </w:r>
      <w:r w:rsidR="00154512" w:rsidRPr="002E7742">
        <w:rPr>
          <w:rFonts w:asciiTheme="minorHAnsi" w:hAnsiTheme="minorHAnsi"/>
        </w:rPr>
        <w:t xml:space="preserve">kn što je za </w:t>
      </w:r>
      <w:r w:rsidR="00C70D49" w:rsidRPr="002E7742">
        <w:rPr>
          <w:rFonts w:asciiTheme="minorHAnsi" w:hAnsiTheme="minorHAnsi"/>
        </w:rPr>
        <w:t>68</w:t>
      </w:r>
      <w:r w:rsidR="003B3C91" w:rsidRPr="002E7742">
        <w:rPr>
          <w:rFonts w:asciiTheme="minorHAnsi" w:hAnsiTheme="minorHAnsi"/>
        </w:rPr>
        <w:t>,</w:t>
      </w:r>
      <w:r w:rsidR="00C70D49" w:rsidRPr="002E7742">
        <w:rPr>
          <w:rFonts w:asciiTheme="minorHAnsi" w:hAnsiTheme="minorHAnsi"/>
        </w:rPr>
        <w:t xml:space="preserve">8 </w:t>
      </w:r>
      <w:r w:rsidRPr="002E7742">
        <w:rPr>
          <w:rFonts w:asciiTheme="minorHAnsi" w:hAnsiTheme="minorHAnsi"/>
        </w:rPr>
        <w:t xml:space="preserve">% </w:t>
      </w:r>
      <w:r w:rsidR="00231156" w:rsidRPr="002E7742">
        <w:rPr>
          <w:rFonts w:asciiTheme="minorHAnsi" w:hAnsiTheme="minorHAnsi"/>
        </w:rPr>
        <w:t>viš</w:t>
      </w:r>
      <w:r w:rsidR="00B66243" w:rsidRPr="002E7742">
        <w:rPr>
          <w:rFonts w:asciiTheme="minorHAnsi" w:hAnsiTheme="minorHAnsi"/>
        </w:rPr>
        <w:t>e</w:t>
      </w:r>
      <w:r w:rsidRPr="002E7742">
        <w:rPr>
          <w:rFonts w:asciiTheme="minorHAnsi" w:hAnsiTheme="minorHAnsi"/>
        </w:rPr>
        <w:t xml:space="preserve"> nego u istom razdoblju prošle godine</w:t>
      </w:r>
      <w:r w:rsidR="00154512" w:rsidRPr="002E7742">
        <w:rPr>
          <w:rFonts w:asciiTheme="minorHAnsi" w:hAnsiTheme="minorHAnsi"/>
        </w:rPr>
        <w:t xml:space="preserve">. </w:t>
      </w:r>
      <w:r w:rsidR="00C26B68" w:rsidRPr="002E7742">
        <w:rPr>
          <w:rFonts w:asciiTheme="minorHAnsi" w:hAnsiTheme="minorHAnsi"/>
        </w:rPr>
        <w:t>Promjene su vidljive u</w:t>
      </w:r>
      <w:r w:rsidR="00B04A24" w:rsidRPr="002E7742">
        <w:rPr>
          <w:rFonts w:asciiTheme="minorHAnsi" w:hAnsiTheme="minorHAnsi"/>
        </w:rPr>
        <w:t xml:space="preserve"> tabeli</w:t>
      </w:r>
      <w:r w:rsidR="00363D8F" w:rsidRPr="002E7742">
        <w:rPr>
          <w:rFonts w:asciiTheme="minorHAnsi" w:hAnsiTheme="minorHAnsi"/>
        </w:rPr>
        <w:t xml:space="preserve"> u nastavku</w:t>
      </w:r>
      <w:r w:rsidR="00B04A24" w:rsidRPr="002E7742">
        <w:rPr>
          <w:rFonts w:asciiTheme="minorHAnsi" w:hAnsiTheme="minorHAnsi"/>
        </w:rPr>
        <w:t xml:space="preserve">. </w:t>
      </w:r>
      <w:r w:rsidR="00A36F9E" w:rsidRPr="002E7742">
        <w:rPr>
          <w:rFonts w:asciiTheme="minorHAnsi" w:hAnsiTheme="minorHAnsi"/>
        </w:rPr>
        <w:t xml:space="preserve">AOP 357- poslovni objekti prema Ugovoru o zamjeni nekretnina s Ribola d.o.o., </w:t>
      </w:r>
      <w:r w:rsidR="007E68E2" w:rsidRPr="002E7742">
        <w:rPr>
          <w:rFonts w:asciiTheme="minorHAnsi" w:hAnsiTheme="minorHAnsi"/>
        </w:rPr>
        <w:t xml:space="preserve"> groblje u Kaštel Kambelovcu </w:t>
      </w:r>
      <w:r w:rsidR="00DE3A02" w:rsidRPr="002E7742">
        <w:rPr>
          <w:rFonts w:asciiTheme="minorHAnsi" w:hAnsiTheme="minorHAnsi"/>
        </w:rPr>
        <w:t>(</w:t>
      </w:r>
      <w:r w:rsidR="007E68E2" w:rsidRPr="002E7742">
        <w:rPr>
          <w:rFonts w:asciiTheme="minorHAnsi" w:hAnsiTheme="minorHAnsi"/>
        </w:rPr>
        <w:t>AOP 359), nabavljena</w:t>
      </w:r>
      <w:r w:rsidR="00A36F9E" w:rsidRPr="002E7742">
        <w:rPr>
          <w:rFonts w:asciiTheme="minorHAnsi" w:hAnsiTheme="minorHAnsi"/>
        </w:rPr>
        <w:t xml:space="preserve"> je </w:t>
      </w:r>
      <w:r w:rsidR="002E7742" w:rsidRPr="002E7742">
        <w:rPr>
          <w:rFonts w:asciiTheme="minorHAnsi" w:hAnsiTheme="minorHAnsi"/>
        </w:rPr>
        <w:t>telefonska</w:t>
      </w:r>
      <w:r w:rsidR="00A36F9E" w:rsidRPr="002E7742">
        <w:rPr>
          <w:rFonts w:asciiTheme="minorHAnsi" w:hAnsiTheme="minorHAnsi"/>
        </w:rPr>
        <w:t xml:space="preserve"> centrala, računalna oprem, AOP 362,</w:t>
      </w:r>
      <w:r w:rsidR="00692350">
        <w:rPr>
          <w:rFonts w:asciiTheme="minorHAnsi" w:hAnsiTheme="minorHAnsi"/>
        </w:rPr>
        <w:t xml:space="preserve"> </w:t>
      </w:r>
      <w:r w:rsidR="00A36F9E" w:rsidRPr="002E7742">
        <w:rPr>
          <w:rFonts w:asciiTheme="minorHAnsi" w:hAnsiTheme="minorHAnsi"/>
        </w:rPr>
        <w:t>nabav</w:t>
      </w:r>
      <w:r w:rsidR="00692350">
        <w:rPr>
          <w:rFonts w:asciiTheme="minorHAnsi" w:hAnsiTheme="minorHAnsi"/>
        </w:rPr>
        <w:t>ljeno je 5</w:t>
      </w:r>
      <w:r w:rsidR="007E68E2" w:rsidRPr="002E7742">
        <w:rPr>
          <w:rFonts w:asciiTheme="minorHAnsi" w:hAnsiTheme="minorHAnsi"/>
        </w:rPr>
        <w:t xml:space="preserve"> </w:t>
      </w:r>
      <w:r w:rsidR="00A36F9E" w:rsidRPr="002E7742">
        <w:rPr>
          <w:rFonts w:asciiTheme="minorHAnsi" w:hAnsiTheme="minorHAnsi"/>
        </w:rPr>
        <w:t>polovn</w:t>
      </w:r>
      <w:r w:rsidR="00692350">
        <w:rPr>
          <w:rFonts w:asciiTheme="minorHAnsi" w:hAnsiTheme="minorHAnsi"/>
        </w:rPr>
        <w:t>ih</w:t>
      </w:r>
      <w:r w:rsidR="00A36F9E" w:rsidRPr="002E7742">
        <w:rPr>
          <w:rFonts w:asciiTheme="minorHAnsi" w:hAnsiTheme="minorHAnsi"/>
        </w:rPr>
        <w:t xml:space="preserve"> </w:t>
      </w:r>
      <w:r w:rsidR="007E68E2" w:rsidRPr="002E7742">
        <w:rPr>
          <w:rFonts w:asciiTheme="minorHAnsi" w:hAnsiTheme="minorHAnsi"/>
        </w:rPr>
        <w:t xml:space="preserve">vozila( AOP 369) , </w:t>
      </w:r>
      <w:r w:rsidR="00A36F9E" w:rsidRPr="002E7742">
        <w:rPr>
          <w:rFonts w:asciiTheme="minorHAnsi" w:hAnsiTheme="minorHAnsi"/>
        </w:rPr>
        <w:t xml:space="preserve">nabavka umjetničkih djela za križni put  na groblju u </w:t>
      </w:r>
      <w:proofErr w:type="spellStart"/>
      <w:r w:rsidR="002E7742">
        <w:rPr>
          <w:rFonts w:asciiTheme="minorHAnsi" w:hAnsiTheme="minorHAnsi"/>
        </w:rPr>
        <w:t>K</w:t>
      </w:r>
      <w:r w:rsidR="00A36F9E" w:rsidRPr="002E7742">
        <w:rPr>
          <w:rFonts w:asciiTheme="minorHAnsi" w:hAnsiTheme="minorHAnsi"/>
        </w:rPr>
        <w:t>.Kambelovcu</w:t>
      </w:r>
      <w:proofErr w:type="spellEnd"/>
      <w:r w:rsidR="00692350">
        <w:rPr>
          <w:rFonts w:asciiTheme="minorHAnsi" w:hAnsiTheme="minorHAnsi"/>
        </w:rPr>
        <w:t xml:space="preserve"> i luku u </w:t>
      </w:r>
      <w:proofErr w:type="spellStart"/>
      <w:r w:rsidR="00692350">
        <w:rPr>
          <w:rFonts w:asciiTheme="minorHAnsi" w:hAnsiTheme="minorHAnsi"/>
        </w:rPr>
        <w:t>K.Starom</w:t>
      </w:r>
      <w:proofErr w:type="spellEnd"/>
      <w:r w:rsidR="007E68E2" w:rsidRPr="002E7742">
        <w:rPr>
          <w:rFonts w:asciiTheme="minorHAnsi" w:hAnsiTheme="minorHAnsi"/>
        </w:rPr>
        <w:t xml:space="preserve"> (AOP 3</w:t>
      </w:r>
      <w:r w:rsidR="00A36F9E" w:rsidRPr="002E7742">
        <w:rPr>
          <w:rFonts w:asciiTheme="minorHAnsi" w:hAnsiTheme="minorHAnsi"/>
        </w:rPr>
        <w:t>85</w:t>
      </w:r>
      <w:r w:rsidR="007E68E2" w:rsidRPr="002E7742">
        <w:rPr>
          <w:rFonts w:asciiTheme="minorHAnsi" w:hAnsiTheme="minorHAnsi"/>
        </w:rPr>
        <w:t>),…</w:t>
      </w:r>
    </w:p>
    <w:p w:rsidR="00C26B68" w:rsidRPr="002E7742" w:rsidRDefault="00C26B68" w:rsidP="002734C1">
      <w:pPr>
        <w:jc w:val="both"/>
        <w:rPr>
          <w:rFonts w:asciiTheme="minorHAnsi" w:hAnsiTheme="minorHAnsi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4106"/>
        <w:gridCol w:w="1134"/>
        <w:gridCol w:w="1276"/>
        <w:gridCol w:w="1134"/>
        <w:gridCol w:w="1276"/>
      </w:tblGrid>
      <w:tr w:rsidR="00C70D49" w:rsidRPr="00EB2B7D" w:rsidTr="00EB2B7D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2020/2019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Razlika 2020-2019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Komunalno redarstvo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35.531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805,19%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31.118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Opskrba pitkom vodom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15.756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-15.756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Priprema zemljišta i zaštita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4.029.893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4.029.893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poslovnih i stambenih prostora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9.919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-9.919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Rashodi javne uprave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85.551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96.229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112,48%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10.678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Rashodi informatičkog sustava i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244.478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193.312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79,07%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-51.166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1.204.294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6.452.792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535,82%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5.248.498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Javne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4.605.620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120.512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2,62%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-4.485.109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Prostorni planovi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186.050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-186.050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Razvojni projekti za EU i dr. izvore financiranja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125.000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Projekt UNDERWATER MUSE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108.760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108.760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Nabava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249.877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218.629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87,49%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-31.249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Redovna djelatnost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251.397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251.397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27.979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74.090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264,80%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46.110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javne rasvjete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19.152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19.152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javnih 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556.295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420.427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75,58%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-135.868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tržnica na malo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5.450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-5.450</w:t>
            </w:r>
          </w:p>
        </w:tc>
      </w:tr>
      <w:tr w:rsidR="00C70D49" w:rsidRPr="00EB2B7D" w:rsidTr="00EB2B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7.195.682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12.145.722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168,79%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70D49" w:rsidRPr="00EB2B7D" w:rsidRDefault="00C70D49" w:rsidP="00C70D49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EB2B7D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4.950.040</w:t>
            </w:r>
          </w:p>
        </w:tc>
      </w:tr>
    </w:tbl>
    <w:p w:rsidR="00C70D49" w:rsidRPr="00EB2B7D" w:rsidRDefault="00C70D49" w:rsidP="002734C1">
      <w:pPr>
        <w:jc w:val="both"/>
        <w:rPr>
          <w:rFonts w:asciiTheme="minorHAnsi" w:hAnsiTheme="minorHAnsi"/>
          <w:sz w:val="20"/>
          <w:szCs w:val="20"/>
        </w:rPr>
      </w:pPr>
    </w:p>
    <w:p w:rsidR="00525A7F" w:rsidRPr="002E7742" w:rsidRDefault="00934927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Rashodi za dodatna ulaganja n</w:t>
      </w:r>
      <w:r w:rsidR="00257C2F" w:rsidRPr="002E7742">
        <w:rPr>
          <w:rFonts w:asciiTheme="minorHAnsi" w:hAnsiTheme="minorHAnsi"/>
        </w:rPr>
        <w:t xml:space="preserve">a nefinancijskoj imovini AOP 393 ostvarena su u iznosu do </w:t>
      </w:r>
      <w:r w:rsidR="00260FB5" w:rsidRPr="002E7742">
        <w:rPr>
          <w:rFonts w:asciiTheme="minorHAnsi" w:hAnsiTheme="minorHAnsi"/>
        </w:rPr>
        <w:t>9</w:t>
      </w:r>
      <w:r w:rsidR="00C545BE" w:rsidRPr="002E7742">
        <w:rPr>
          <w:rFonts w:asciiTheme="minorHAnsi" w:hAnsiTheme="minorHAnsi"/>
        </w:rPr>
        <w:t>.</w:t>
      </w:r>
      <w:r w:rsidR="00260FB5" w:rsidRPr="002E7742">
        <w:rPr>
          <w:rFonts w:asciiTheme="minorHAnsi" w:hAnsiTheme="minorHAnsi"/>
        </w:rPr>
        <w:t>766</w:t>
      </w:r>
      <w:r w:rsidR="00C545BE" w:rsidRPr="002E7742">
        <w:rPr>
          <w:rFonts w:asciiTheme="minorHAnsi" w:hAnsiTheme="minorHAnsi"/>
        </w:rPr>
        <w:t>.</w:t>
      </w:r>
      <w:r w:rsidR="00260FB5" w:rsidRPr="002E7742">
        <w:rPr>
          <w:rFonts w:asciiTheme="minorHAnsi" w:hAnsiTheme="minorHAnsi"/>
        </w:rPr>
        <w:t>775</w:t>
      </w:r>
      <w:r w:rsidR="00C545BE" w:rsidRPr="002E7742">
        <w:rPr>
          <w:rFonts w:asciiTheme="minorHAnsi" w:hAnsiTheme="minorHAnsi"/>
        </w:rPr>
        <w:t xml:space="preserve"> </w:t>
      </w:r>
      <w:r w:rsidR="00257C2F" w:rsidRPr="002E7742">
        <w:rPr>
          <w:rFonts w:asciiTheme="minorHAnsi" w:hAnsiTheme="minorHAnsi"/>
        </w:rPr>
        <w:t>kn što je za</w:t>
      </w:r>
      <w:r w:rsidR="00E12C63" w:rsidRPr="002E7742">
        <w:rPr>
          <w:rFonts w:asciiTheme="minorHAnsi" w:hAnsiTheme="minorHAnsi"/>
        </w:rPr>
        <w:t xml:space="preserve"> </w:t>
      </w:r>
      <w:r w:rsidR="009F76BE" w:rsidRPr="002E7742">
        <w:rPr>
          <w:rFonts w:asciiTheme="minorHAnsi" w:hAnsiTheme="minorHAnsi"/>
        </w:rPr>
        <w:t>2</w:t>
      </w:r>
      <w:r w:rsidR="00260FB5" w:rsidRPr="002E7742">
        <w:rPr>
          <w:rFonts w:asciiTheme="minorHAnsi" w:hAnsiTheme="minorHAnsi"/>
        </w:rPr>
        <w:t>6</w:t>
      </w:r>
      <w:r w:rsidR="009F76BE" w:rsidRPr="002E7742">
        <w:rPr>
          <w:rFonts w:asciiTheme="minorHAnsi" w:hAnsiTheme="minorHAnsi"/>
        </w:rPr>
        <w:t>,</w:t>
      </w:r>
      <w:r w:rsidR="00260FB5" w:rsidRPr="002E7742">
        <w:rPr>
          <w:rFonts w:asciiTheme="minorHAnsi" w:hAnsiTheme="minorHAnsi"/>
        </w:rPr>
        <w:t>1</w:t>
      </w:r>
      <w:r w:rsidR="00E12C63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% </w:t>
      </w:r>
      <w:r w:rsidR="00260FB5" w:rsidRPr="002E7742">
        <w:rPr>
          <w:rFonts w:asciiTheme="minorHAnsi" w:hAnsiTheme="minorHAnsi"/>
        </w:rPr>
        <w:t>manj</w:t>
      </w:r>
      <w:r w:rsidR="00C545BE" w:rsidRPr="002E7742">
        <w:rPr>
          <w:rFonts w:asciiTheme="minorHAnsi" w:hAnsiTheme="minorHAnsi"/>
        </w:rPr>
        <w:t>e</w:t>
      </w:r>
      <w:r w:rsidRPr="002E7742">
        <w:rPr>
          <w:rFonts w:asciiTheme="minorHAnsi" w:hAnsiTheme="minorHAnsi"/>
        </w:rPr>
        <w:t xml:space="preserve"> nego prošle godine.</w:t>
      </w:r>
      <w:r w:rsidR="007E6CD4" w:rsidRPr="002E7742">
        <w:rPr>
          <w:rFonts w:asciiTheme="minorHAnsi" w:hAnsiTheme="minorHAnsi"/>
        </w:rPr>
        <w:t xml:space="preserve"> U nastavku slijedi spisak rashoda:</w:t>
      </w:r>
    </w:p>
    <w:p w:rsidR="0078654A" w:rsidRPr="002E7742" w:rsidRDefault="0078654A" w:rsidP="003466C3">
      <w:pPr>
        <w:jc w:val="both"/>
        <w:rPr>
          <w:rFonts w:asciiTheme="minorHAnsi" w:hAnsiTheme="minorHAnsi"/>
        </w:rPr>
      </w:pPr>
    </w:p>
    <w:tbl>
      <w:tblPr>
        <w:tblW w:w="9470" w:type="dxa"/>
        <w:tblLook w:val="04A0" w:firstRow="1" w:lastRow="0" w:firstColumn="1" w:lastColumn="0" w:noHBand="0" w:noVBand="1"/>
      </w:tblPr>
      <w:tblGrid>
        <w:gridCol w:w="4230"/>
        <w:gridCol w:w="1294"/>
        <w:gridCol w:w="1300"/>
        <w:gridCol w:w="1203"/>
        <w:gridCol w:w="1443"/>
      </w:tblGrid>
      <w:tr w:rsidR="0078654A" w:rsidRPr="002E7742" w:rsidTr="00EF3595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2020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2020/2019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Razlika 2020-2019</w:t>
            </w:r>
          </w:p>
        </w:tc>
      </w:tr>
      <w:tr w:rsidR="0078654A" w:rsidRPr="002E7742" w:rsidTr="00EF3595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Upravljanje poslovnim i stambenim prostorima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9.956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-9.956</w:t>
            </w:r>
          </w:p>
        </w:tc>
      </w:tr>
      <w:tr w:rsidR="0078654A" w:rsidRPr="002E7742" w:rsidTr="00EF3595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Izgradnja gradskih objekata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120.672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1.354.746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1122,67%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1.234.074</w:t>
            </w:r>
          </w:p>
        </w:tc>
      </w:tr>
      <w:tr w:rsidR="0078654A" w:rsidRPr="002E7742" w:rsidTr="00EF3595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Rashodi informatičkog sustava i javne nabave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7.996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-7.996</w:t>
            </w:r>
          </w:p>
        </w:tc>
      </w:tr>
      <w:tr w:rsidR="0078654A" w:rsidRPr="002E7742" w:rsidTr="00EF3595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Groblja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610.942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610.942</w:t>
            </w:r>
          </w:p>
        </w:tc>
      </w:tr>
      <w:tr w:rsidR="0078654A" w:rsidRPr="002E7742" w:rsidTr="00EF3595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Javne površine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1.031.317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1.285.077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124,61%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253.759</w:t>
            </w:r>
          </w:p>
        </w:tc>
      </w:tr>
      <w:tr w:rsidR="0078654A" w:rsidRPr="002E7742" w:rsidTr="00EF3595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Nerazvrstane ceste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11.809.022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6.286.153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53,23%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-5.522.869</w:t>
            </w:r>
          </w:p>
        </w:tc>
      </w:tr>
      <w:tr w:rsidR="0078654A" w:rsidRPr="002E7742" w:rsidTr="00EF3595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Javna rasvjeta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229.725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229.858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100,06%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133</w:t>
            </w:r>
          </w:p>
        </w:tc>
      </w:tr>
      <w:tr w:rsidR="0078654A" w:rsidRPr="002E7742" w:rsidTr="00EF3595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13.208.688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9.766.775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73,94%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8654A" w:rsidRPr="002E7742" w:rsidRDefault="0078654A" w:rsidP="0078654A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-3.441.912</w:t>
            </w:r>
          </w:p>
        </w:tc>
      </w:tr>
    </w:tbl>
    <w:p w:rsidR="00536C81" w:rsidRPr="002E7742" w:rsidRDefault="009F76BE" w:rsidP="0078654A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lastRenderedPageBreak/>
        <w:t>Naj</w:t>
      </w:r>
      <w:r w:rsidR="009A4628" w:rsidRPr="002E7742">
        <w:rPr>
          <w:rFonts w:asciiTheme="minorHAnsi" w:hAnsiTheme="minorHAnsi"/>
        </w:rPr>
        <w:t xml:space="preserve">više rashoda </w:t>
      </w:r>
      <w:r w:rsidRPr="002E7742">
        <w:rPr>
          <w:rFonts w:asciiTheme="minorHAnsi" w:hAnsiTheme="minorHAnsi"/>
        </w:rPr>
        <w:t xml:space="preserve">je bilo </w:t>
      </w:r>
      <w:r w:rsidR="009A4628" w:rsidRPr="002E7742">
        <w:rPr>
          <w:rFonts w:asciiTheme="minorHAnsi" w:hAnsiTheme="minorHAnsi"/>
        </w:rPr>
        <w:t xml:space="preserve">za nerazvrstane ceste </w:t>
      </w:r>
      <w:r w:rsidR="0078654A" w:rsidRPr="002E7742">
        <w:rPr>
          <w:rFonts w:asciiTheme="minorHAnsi" w:hAnsiTheme="minorHAnsi"/>
        </w:rPr>
        <w:t>te javne površine-sanacija obalnog zida Rotondo, obnova Vile Nika,…</w:t>
      </w:r>
    </w:p>
    <w:p w:rsidR="0078654A" w:rsidRPr="002E7742" w:rsidRDefault="0078654A" w:rsidP="0078654A">
      <w:pPr>
        <w:jc w:val="both"/>
        <w:rPr>
          <w:rFonts w:asciiTheme="minorHAnsi" w:hAnsiTheme="minorHAnsi"/>
        </w:rPr>
      </w:pPr>
    </w:p>
    <w:p w:rsidR="009A4628" w:rsidRPr="002E7742" w:rsidRDefault="009A4628">
      <w:pPr>
        <w:rPr>
          <w:rFonts w:asciiTheme="minorHAnsi" w:hAnsiTheme="minorHAnsi"/>
        </w:rPr>
      </w:pPr>
    </w:p>
    <w:p w:rsidR="0060557E" w:rsidRPr="002E7742" w:rsidRDefault="00907A51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>Bilješka br.5</w:t>
      </w:r>
      <w:r w:rsidR="0060557E" w:rsidRPr="002E7742">
        <w:rPr>
          <w:rFonts w:asciiTheme="minorHAnsi" w:hAnsiTheme="minorHAnsi"/>
        </w:rPr>
        <w:t xml:space="preserve"> IZDACI ZA FINANCIJSKU IMOVINU I OTPLATE ZAJMOVA</w:t>
      </w:r>
    </w:p>
    <w:p w:rsidR="0060557E" w:rsidRPr="002E7742" w:rsidRDefault="0060557E">
      <w:pPr>
        <w:rPr>
          <w:rFonts w:asciiTheme="minorHAnsi" w:hAnsiTheme="minorHAnsi"/>
        </w:rPr>
      </w:pPr>
    </w:p>
    <w:p w:rsidR="00A452E0" w:rsidRPr="002E7742" w:rsidRDefault="00A452E0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Izdaci za financijsku imovinu</w:t>
      </w:r>
      <w:r w:rsidR="004D7A9C" w:rsidRPr="002E7742">
        <w:rPr>
          <w:rFonts w:asciiTheme="minorHAnsi" w:hAnsiTheme="minorHAnsi"/>
        </w:rPr>
        <w:t xml:space="preserve"> i otplate zajmov</w:t>
      </w:r>
      <w:r w:rsidR="006C6747" w:rsidRPr="002E7742">
        <w:rPr>
          <w:rFonts w:asciiTheme="minorHAnsi" w:hAnsiTheme="minorHAnsi"/>
        </w:rPr>
        <w:t>a AOP 518</w:t>
      </w:r>
      <w:r w:rsidRPr="002E7742">
        <w:rPr>
          <w:rFonts w:asciiTheme="minorHAnsi" w:hAnsiTheme="minorHAnsi"/>
        </w:rPr>
        <w:t xml:space="preserve"> </w:t>
      </w:r>
      <w:r w:rsidR="00C374CA" w:rsidRPr="002E7742">
        <w:rPr>
          <w:rFonts w:asciiTheme="minorHAnsi" w:hAnsiTheme="minorHAnsi"/>
        </w:rPr>
        <w:t xml:space="preserve">– nije </w:t>
      </w:r>
      <w:r w:rsidR="00AC051F" w:rsidRPr="002E7742">
        <w:rPr>
          <w:rFonts w:asciiTheme="minorHAnsi" w:hAnsiTheme="minorHAnsi"/>
        </w:rPr>
        <w:t>ih</w:t>
      </w:r>
      <w:r w:rsidR="00C374CA" w:rsidRPr="002E7742">
        <w:rPr>
          <w:rFonts w:asciiTheme="minorHAnsi" w:hAnsiTheme="minorHAnsi"/>
        </w:rPr>
        <w:t xml:space="preserve"> bilo tijekom 2020.godine a u 2019. </w:t>
      </w:r>
      <w:r w:rsidRPr="002E7742">
        <w:rPr>
          <w:rFonts w:asciiTheme="minorHAnsi" w:hAnsiTheme="minorHAnsi"/>
        </w:rPr>
        <w:t>odnos</w:t>
      </w:r>
      <w:r w:rsidR="009C33C2" w:rsidRPr="002E7742">
        <w:rPr>
          <w:rFonts w:asciiTheme="minorHAnsi" w:hAnsiTheme="minorHAnsi"/>
        </w:rPr>
        <w:t>ilo</w:t>
      </w:r>
      <w:r w:rsidRPr="002E7742">
        <w:rPr>
          <w:rFonts w:asciiTheme="minorHAnsi" w:hAnsiTheme="minorHAnsi"/>
        </w:rPr>
        <w:t xml:space="preserve"> se na leasing za komunalno vozilo –čistilicu za potrebe Vlastitog pogona</w:t>
      </w:r>
      <w:r w:rsidR="005C30F3" w:rsidRPr="002E7742">
        <w:rPr>
          <w:rFonts w:asciiTheme="minorHAnsi" w:hAnsiTheme="minorHAnsi"/>
        </w:rPr>
        <w:t xml:space="preserve"> a ostvareni su u iznosu od </w:t>
      </w:r>
      <w:r w:rsidR="00A41539" w:rsidRPr="002E7742">
        <w:rPr>
          <w:rFonts w:asciiTheme="minorHAnsi" w:hAnsiTheme="minorHAnsi"/>
        </w:rPr>
        <w:t>6</w:t>
      </w:r>
      <w:r w:rsidR="00D542F0" w:rsidRPr="002E7742">
        <w:rPr>
          <w:rFonts w:asciiTheme="minorHAnsi" w:hAnsiTheme="minorHAnsi"/>
        </w:rPr>
        <w:t>.</w:t>
      </w:r>
      <w:r w:rsidR="003E3FEE" w:rsidRPr="002E7742">
        <w:rPr>
          <w:rFonts w:asciiTheme="minorHAnsi" w:hAnsiTheme="minorHAnsi"/>
        </w:rPr>
        <w:t>596,76</w:t>
      </w:r>
      <w:r w:rsidR="006C6747" w:rsidRPr="002E7742">
        <w:rPr>
          <w:rFonts w:asciiTheme="minorHAnsi" w:hAnsiTheme="minorHAnsi"/>
        </w:rPr>
        <w:t xml:space="preserve"> kn</w:t>
      </w:r>
      <w:r w:rsidR="00D542F0" w:rsidRPr="002E7742">
        <w:rPr>
          <w:rFonts w:asciiTheme="minorHAnsi" w:hAnsiTheme="minorHAnsi"/>
        </w:rPr>
        <w:t>.</w:t>
      </w:r>
    </w:p>
    <w:p w:rsidR="00A41539" w:rsidRPr="002E7742" w:rsidRDefault="00A41539" w:rsidP="003466C3">
      <w:pPr>
        <w:jc w:val="both"/>
        <w:rPr>
          <w:rFonts w:asciiTheme="minorHAnsi" w:hAnsiTheme="minorHAnsi"/>
        </w:rPr>
      </w:pPr>
    </w:p>
    <w:p w:rsidR="00E43A11" w:rsidRPr="002E7742" w:rsidRDefault="00E43A11">
      <w:pPr>
        <w:rPr>
          <w:rFonts w:asciiTheme="minorHAnsi" w:hAnsiTheme="minorHAnsi"/>
          <w:color w:val="FF0000"/>
        </w:rPr>
      </w:pPr>
    </w:p>
    <w:p w:rsidR="009872FA" w:rsidRPr="002E7742" w:rsidRDefault="009872FA" w:rsidP="009872FA">
      <w:pPr>
        <w:rPr>
          <w:rFonts w:asciiTheme="minorHAnsi" w:hAnsiTheme="minorHAnsi"/>
          <w:b/>
          <w:u w:val="single"/>
        </w:rPr>
      </w:pPr>
      <w:r w:rsidRPr="002E7742">
        <w:rPr>
          <w:rFonts w:asciiTheme="minorHAnsi" w:hAnsiTheme="minorHAnsi"/>
          <w:b/>
          <w:u w:val="single"/>
        </w:rPr>
        <w:t>II</w:t>
      </w:r>
      <w:r w:rsidR="00077321" w:rsidRPr="002E7742">
        <w:rPr>
          <w:rFonts w:asciiTheme="minorHAnsi" w:hAnsiTheme="minorHAnsi"/>
          <w:b/>
          <w:u w:val="single"/>
        </w:rPr>
        <w:t xml:space="preserve"> </w:t>
      </w:r>
      <w:r w:rsidRPr="002E7742">
        <w:rPr>
          <w:rFonts w:asciiTheme="minorHAnsi" w:hAnsiTheme="minorHAnsi"/>
          <w:b/>
          <w:u w:val="single"/>
        </w:rPr>
        <w:t xml:space="preserve"> BILJEŠKE UZ OBRAZAC RAS-FUNKCIJSKI</w:t>
      </w:r>
    </w:p>
    <w:p w:rsidR="009872FA" w:rsidRPr="002E7742" w:rsidRDefault="009872FA" w:rsidP="009872FA">
      <w:pPr>
        <w:rPr>
          <w:rFonts w:asciiTheme="minorHAnsi" w:hAnsiTheme="minorHAnsi"/>
          <w:u w:val="single"/>
        </w:rPr>
      </w:pPr>
    </w:p>
    <w:p w:rsidR="00384A08" w:rsidRPr="002E7742" w:rsidRDefault="00384A08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U ovom obrascu evidentiraju se rashodi prema svojoj namjeni</w:t>
      </w:r>
      <w:r w:rsidR="000B407B" w:rsidRPr="002E7742">
        <w:rPr>
          <w:rFonts w:asciiTheme="minorHAnsi" w:hAnsiTheme="minorHAnsi"/>
        </w:rPr>
        <w:t>. Plaćanja prema proračunskim korisnicima eliminirana su iz ovog izvještaja.</w:t>
      </w:r>
    </w:p>
    <w:p w:rsidR="000B407B" w:rsidRPr="002E7742" w:rsidRDefault="000B407B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U odnosu na prethodnu godinu bilježimo odstupanja na </w:t>
      </w:r>
      <w:r w:rsidR="00363D8F" w:rsidRPr="002E7742">
        <w:rPr>
          <w:rFonts w:asciiTheme="minorHAnsi" w:hAnsiTheme="minorHAnsi"/>
        </w:rPr>
        <w:t>slijedećim</w:t>
      </w:r>
      <w:r w:rsidRPr="002E7742">
        <w:rPr>
          <w:rFonts w:asciiTheme="minorHAnsi" w:hAnsiTheme="minorHAnsi"/>
        </w:rPr>
        <w:t xml:space="preserve"> AOP-ima:</w:t>
      </w:r>
    </w:p>
    <w:p w:rsidR="00AC051F" w:rsidRPr="002E7742" w:rsidRDefault="00AC051F" w:rsidP="003466C3">
      <w:pPr>
        <w:jc w:val="both"/>
        <w:rPr>
          <w:rFonts w:asciiTheme="minorHAnsi" w:hAnsiTheme="minorHAnsi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718"/>
        <w:gridCol w:w="3443"/>
        <w:gridCol w:w="1363"/>
        <w:gridCol w:w="1275"/>
        <w:gridCol w:w="1203"/>
        <w:gridCol w:w="1226"/>
      </w:tblGrid>
      <w:tr w:rsidR="00AF17F8" w:rsidRPr="002E7742" w:rsidTr="00AF17F8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Funk. klas.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2020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2020/2019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Razlika 2020-2019</w:t>
            </w:r>
          </w:p>
        </w:tc>
      </w:tr>
      <w:tr w:rsidR="00AF17F8" w:rsidRPr="002E7742" w:rsidTr="00AF17F8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OPĆE JAVNE USLUGE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23.805.058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24.452.733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102,72%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647.675</w:t>
            </w:r>
          </w:p>
        </w:tc>
      </w:tr>
      <w:tr w:rsidR="00AF17F8" w:rsidRPr="002E7742" w:rsidTr="00AF17F8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JAVNI RED I SIGURNOST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4.309.605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3.541.639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82,18%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-767.966</w:t>
            </w:r>
          </w:p>
        </w:tc>
      </w:tr>
      <w:tr w:rsidR="00AF17F8" w:rsidRPr="002E7742" w:rsidTr="00AF17F8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EKONOMSKI POSLOVI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21.496.808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17.044.619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79,29%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-4.452.190</w:t>
            </w:r>
          </w:p>
        </w:tc>
      </w:tr>
      <w:tr w:rsidR="00AF17F8" w:rsidRPr="002E7742" w:rsidTr="00AF17F8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911.241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451.309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49,53%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-459.932</w:t>
            </w:r>
          </w:p>
        </w:tc>
      </w:tr>
      <w:tr w:rsidR="00AF17F8" w:rsidRPr="002E7742" w:rsidTr="00AF17F8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USLUGE UNAPREĐENJA STANOVANJA I ZAJEDNICE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42.679.303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69.676.367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163,26%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26.997.065</w:t>
            </w:r>
          </w:p>
        </w:tc>
      </w:tr>
      <w:tr w:rsidR="00AF17F8" w:rsidRPr="002E7742" w:rsidTr="00AF17F8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476.625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789.750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165,70%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313.125</w:t>
            </w:r>
          </w:p>
        </w:tc>
      </w:tr>
      <w:tr w:rsidR="00AF17F8" w:rsidRPr="002E7742" w:rsidTr="00AF17F8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REKREACIJA, KULTURA, RELIGIJA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14.865.915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12.239.697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82,33%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-2.626.217</w:t>
            </w:r>
          </w:p>
        </w:tc>
      </w:tr>
      <w:tr w:rsidR="00AF17F8" w:rsidRPr="002E7742" w:rsidTr="00AF17F8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12.595.542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14.932.287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118,55%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2.336.745</w:t>
            </w:r>
          </w:p>
        </w:tc>
      </w:tr>
      <w:tr w:rsidR="00AF17F8" w:rsidRPr="002E7742" w:rsidTr="00AF17F8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SOCIJALNA ZAŠTITA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8.514.301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8.835.498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103,77%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321.196</w:t>
            </w:r>
          </w:p>
        </w:tc>
      </w:tr>
      <w:tr w:rsidR="00AF17F8" w:rsidRPr="002E7742" w:rsidTr="00AF17F8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129.654.398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151.963.899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117,21%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17F8" w:rsidRPr="002E7742" w:rsidRDefault="00AF17F8" w:rsidP="00AF17F8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22.309.501</w:t>
            </w:r>
          </w:p>
        </w:tc>
      </w:tr>
    </w:tbl>
    <w:p w:rsidR="00DE0F84" w:rsidRDefault="00DE0F84" w:rsidP="003466C3">
      <w:pPr>
        <w:jc w:val="both"/>
        <w:rPr>
          <w:rFonts w:asciiTheme="minorHAnsi" w:hAnsiTheme="minorHAnsi"/>
          <w:u w:val="single"/>
        </w:rPr>
      </w:pPr>
    </w:p>
    <w:p w:rsidR="00C529F8" w:rsidRPr="002E7742" w:rsidRDefault="009872FA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  <w:u w:val="single"/>
        </w:rPr>
        <w:t>Opće javne usluge</w:t>
      </w:r>
      <w:r w:rsidRPr="002E7742">
        <w:rPr>
          <w:rFonts w:asciiTheme="minorHAnsi" w:hAnsiTheme="minorHAnsi"/>
        </w:rPr>
        <w:t xml:space="preserve"> AOP</w:t>
      </w:r>
      <w:r w:rsidR="00B76E34" w:rsidRPr="002E7742">
        <w:rPr>
          <w:rFonts w:asciiTheme="minorHAnsi" w:hAnsiTheme="minorHAnsi"/>
        </w:rPr>
        <w:t xml:space="preserve"> 001 ostva</w:t>
      </w:r>
      <w:r w:rsidR="00A50D13" w:rsidRPr="002E7742">
        <w:rPr>
          <w:rFonts w:asciiTheme="minorHAnsi" w:hAnsiTheme="minorHAnsi"/>
        </w:rPr>
        <w:t>rene su</w:t>
      </w:r>
      <w:r w:rsidR="00B76E34" w:rsidRPr="002E7742">
        <w:rPr>
          <w:rFonts w:asciiTheme="minorHAnsi" w:hAnsiTheme="minorHAnsi"/>
        </w:rPr>
        <w:t xml:space="preserve"> u iznosu od 2</w:t>
      </w:r>
      <w:r w:rsidR="00B858CE" w:rsidRPr="002E7742">
        <w:rPr>
          <w:rFonts w:asciiTheme="minorHAnsi" w:hAnsiTheme="minorHAnsi"/>
        </w:rPr>
        <w:t>4</w:t>
      </w:r>
      <w:r w:rsidRPr="002E7742">
        <w:rPr>
          <w:rFonts w:asciiTheme="minorHAnsi" w:hAnsiTheme="minorHAnsi"/>
        </w:rPr>
        <w:t>.</w:t>
      </w:r>
      <w:r w:rsidR="00B858CE" w:rsidRPr="002E7742">
        <w:rPr>
          <w:rFonts w:asciiTheme="minorHAnsi" w:hAnsiTheme="minorHAnsi"/>
        </w:rPr>
        <w:t>452</w:t>
      </w:r>
      <w:r w:rsidRPr="002E7742">
        <w:rPr>
          <w:rFonts w:asciiTheme="minorHAnsi" w:hAnsiTheme="minorHAnsi"/>
        </w:rPr>
        <w:t>.</w:t>
      </w:r>
      <w:r w:rsidR="00B858CE" w:rsidRPr="002E7742">
        <w:rPr>
          <w:rFonts w:asciiTheme="minorHAnsi" w:hAnsiTheme="minorHAnsi"/>
        </w:rPr>
        <w:t>733</w:t>
      </w:r>
      <w:r w:rsidR="00B76E34" w:rsidRPr="002E7742">
        <w:rPr>
          <w:rFonts w:asciiTheme="minorHAnsi" w:hAnsiTheme="minorHAnsi"/>
        </w:rPr>
        <w:t xml:space="preserve"> kn što je za </w:t>
      </w:r>
      <w:r w:rsidR="00B858CE" w:rsidRPr="002E7742">
        <w:rPr>
          <w:rFonts w:asciiTheme="minorHAnsi" w:hAnsiTheme="minorHAnsi"/>
        </w:rPr>
        <w:t>2</w:t>
      </w:r>
      <w:r w:rsidRPr="002E7742">
        <w:rPr>
          <w:rFonts w:asciiTheme="minorHAnsi" w:hAnsiTheme="minorHAnsi"/>
        </w:rPr>
        <w:t>,</w:t>
      </w:r>
      <w:r w:rsidR="00B858CE" w:rsidRPr="002E7742">
        <w:rPr>
          <w:rFonts w:asciiTheme="minorHAnsi" w:hAnsiTheme="minorHAnsi"/>
        </w:rPr>
        <w:t>7</w:t>
      </w:r>
      <w:r w:rsidR="00C529F8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% </w:t>
      </w:r>
      <w:r w:rsidR="00B76E34" w:rsidRPr="002E7742">
        <w:rPr>
          <w:rFonts w:asciiTheme="minorHAnsi" w:hAnsiTheme="minorHAnsi"/>
        </w:rPr>
        <w:t>više nego 201</w:t>
      </w:r>
      <w:r w:rsidR="00B858CE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>.godine</w:t>
      </w:r>
      <w:r w:rsidR="009A793B" w:rsidRPr="002E7742">
        <w:rPr>
          <w:rFonts w:asciiTheme="minorHAnsi" w:hAnsiTheme="minorHAnsi"/>
        </w:rPr>
        <w:t xml:space="preserve">. </w:t>
      </w:r>
    </w:p>
    <w:p w:rsidR="00B858CE" w:rsidRPr="002E7742" w:rsidRDefault="00B858CE" w:rsidP="003466C3">
      <w:pPr>
        <w:jc w:val="both"/>
        <w:rPr>
          <w:rFonts w:asciiTheme="minorHAnsi" w:hAnsiTheme="minorHAnsi"/>
        </w:rPr>
      </w:pPr>
    </w:p>
    <w:p w:rsidR="00B858CE" w:rsidRPr="002E7742" w:rsidRDefault="00B858CE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AOP 003 – izvršna i zakonodavna tijela su ostvarena u iznosu od 1.058.362 što je za 18,5 % manje nego 2019.godine zbog manjih rashoda za obilježavanje značajnih datuma i obljetnica što je rezultat pandemije i ograničavanja okupljanja građana.</w:t>
      </w:r>
    </w:p>
    <w:p w:rsidR="00B858CE" w:rsidRPr="002E7742" w:rsidRDefault="00B858CE" w:rsidP="003466C3">
      <w:pPr>
        <w:jc w:val="both"/>
        <w:rPr>
          <w:rFonts w:asciiTheme="minorHAnsi" w:hAnsiTheme="minorHAnsi"/>
        </w:rPr>
      </w:pPr>
    </w:p>
    <w:p w:rsidR="004D71B0" w:rsidRPr="002E7742" w:rsidRDefault="00C529F8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AOP</w:t>
      </w:r>
      <w:r w:rsidR="00B858CE" w:rsidRPr="002E7742">
        <w:rPr>
          <w:rFonts w:asciiTheme="minorHAnsi" w:hAnsiTheme="minorHAnsi"/>
        </w:rPr>
        <w:t xml:space="preserve"> 004 – financijski i fiskalni poslovi su veći za 17,5 % nego prošle godine iz razloga korištenja proračunske </w:t>
      </w:r>
      <w:r w:rsidR="002E7742" w:rsidRPr="002E7742">
        <w:rPr>
          <w:rFonts w:asciiTheme="minorHAnsi" w:hAnsiTheme="minorHAnsi"/>
        </w:rPr>
        <w:t>zalihe</w:t>
      </w:r>
      <w:r w:rsidR="00B858CE" w:rsidRPr="002E7742">
        <w:rPr>
          <w:rFonts w:asciiTheme="minorHAnsi" w:hAnsiTheme="minorHAnsi"/>
        </w:rPr>
        <w:t xml:space="preserve"> za rashode koji se nisu mogli planirati a uzrokovani su pandemijom.</w:t>
      </w:r>
    </w:p>
    <w:p w:rsidR="00B858CE" w:rsidRPr="002E7742" w:rsidRDefault="00B858CE" w:rsidP="003466C3">
      <w:pPr>
        <w:jc w:val="both"/>
        <w:rPr>
          <w:rFonts w:asciiTheme="minorHAnsi" w:hAnsiTheme="minorHAnsi"/>
        </w:rPr>
      </w:pPr>
    </w:p>
    <w:p w:rsidR="00B858CE" w:rsidRPr="002E7742" w:rsidRDefault="00B858CE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AOP 01</w:t>
      </w:r>
      <w:r w:rsidR="00961463">
        <w:rPr>
          <w:rFonts w:asciiTheme="minorHAnsi" w:hAnsiTheme="minorHAnsi"/>
        </w:rPr>
        <w:t>5</w:t>
      </w:r>
      <w:r w:rsidRPr="002E7742">
        <w:rPr>
          <w:rFonts w:asciiTheme="minorHAnsi" w:hAnsiTheme="minorHAnsi"/>
        </w:rPr>
        <w:t>- Opće javne usluge koje nisu drugdje svrstane su veće za 11,9 % nego 2019.godine iz razloga povećanja rashoda za informiranje javnosti.</w:t>
      </w:r>
    </w:p>
    <w:p w:rsidR="000514C4" w:rsidRPr="002E7742" w:rsidRDefault="000514C4" w:rsidP="003466C3">
      <w:pPr>
        <w:jc w:val="both"/>
        <w:rPr>
          <w:rFonts w:asciiTheme="minorHAnsi" w:hAnsiTheme="minorHAnsi"/>
          <w:u w:val="single"/>
        </w:rPr>
      </w:pPr>
    </w:p>
    <w:p w:rsidR="00A50D13" w:rsidRPr="002E7742" w:rsidRDefault="00A50D13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  <w:u w:val="single"/>
        </w:rPr>
        <w:t>Jani red i sigurnost</w:t>
      </w:r>
      <w:r w:rsidRPr="002E7742">
        <w:rPr>
          <w:rFonts w:asciiTheme="minorHAnsi" w:hAnsiTheme="minorHAnsi"/>
        </w:rPr>
        <w:t xml:space="preserve"> AOP 024 ostvareno je </w:t>
      </w:r>
      <w:r w:rsidR="00750216" w:rsidRPr="002E7742">
        <w:rPr>
          <w:rFonts w:asciiTheme="minorHAnsi" w:hAnsiTheme="minorHAnsi"/>
        </w:rPr>
        <w:t>3</w:t>
      </w:r>
      <w:r w:rsidRPr="002E7742">
        <w:rPr>
          <w:rFonts w:asciiTheme="minorHAnsi" w:hAnsiTheme="minorHAnsi"/>
        </w:rPr>
        <w:t>.</w:t>
      </w:r>
      <w:r w:rsidR="00750216" w:rsidRPr="002E7742">
        <w:rPr>
          <w:rFonts w:asciiTheme="minorHAnsi" w:hAnsiTheme="minorHAnsi"/>
        </w:rPr>
        <w:t>541</w:t>
      </w:r>
      <w:r w:rsidRPr="002E7742">
        <w:rPr>
          <w:rFonts w:asciiTheme="minorHAnsi" w:hAnsiTheme="minorHAnsi"/>
        </w:rPr>
        <w:t>.</w:t>
      </w:r>
      <w:r w:rsidR="00750216" w:rsidRPr="002E7742">
        <w:rPr>
          <w:rFonts w:asciiTheme="minorHAnsi" w:hAnsiTheme="minorHAnsi"/>
        </w:rPr>
        <w:t>639</w:t>
      </w:r>
      <w:r w:rsidRPr="002E7742">
        <w:rPr>
          <w:rFonts w:asciiTheme="minorHAnsi" w:hAnsiTheme="minorHAnsi"/>
        </w:rPr>
        <w:t xml:space="preserve"> kn odnosno </w:t>
      </w:r>
      <w:r w:rsidR="00750216" w:rsidRPr="002E7742">
        <w:rPr>
          <w:rFonts w:asciiTheme="minorHAnsi" w:hAnsiTheme="minorHAnsi"/>
        </w:rPr>
        <w:t>17</w:t>
      </w:r>
      <w:r w:rsidRPr="002E7742">
        <w:rPr>
          <w:rFonts w:asciiTheme="minorHAnsi" w:hAnsiTheme="minorHAnsi"/>
        </w:rPr>
        <w:t>,</w:t>
      </w:r>
      <w:r w:rsidR="00750216" w:rsidRPr="002E7742">
        <w:rPr>
          <w:rFonts w:asciiTheme="minorHAnsi" w:hAnsiTheme="minorHAnsi"/>
        </w:rPr>
        <w:t>8</w:t>
      </w:r>
      <w:r w:rsidR="00832692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% </w:t>
      </w:r>
      <w:r w:rsidR="00750216" w:rsidRPr="002E7742">
        <w:rPr>
          <w:rFonts w:asciiTheme="minorHAnsi" w:hAnsiTheme="minorHAnsi"/>
        </w:rPr>
        <w:t>manje</w:t>
      </w:r>
      <w:r w:rsidRPr="002E7742">
        <w:rPr>
          <w:rFonts w:asciiTheme="minorHAnsi" w:hAnsiTheme="minorHAnsi"/>
        </w:rPr>
        <w:t xml:space="preserve"> nego 201</w:t>
      </w:r>
      <w:r w:rsidR="00750216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 xml:space="preserve">. godine i to zbog </w:t>
      </w:r>
      <w:r w:rsidR="00750216" w:rsidRPr="002E7742">
        <w:rPr>
          <w:rFonts w:asciiTheme="minorHAnsi" w:hAnsiTheme="minorHAnsi"/>
        </w:rPr>
        <w:t>manjih</w:t>
      </w:r>
      <w:r w:rsidR="005952AC" w:rsidRPr="002E7742">
        <w:rPr>
          <w:rFonts w:asciiTheme="minorHAnsi" w:hAnsiTheme="minorHAnsi"/>
        </w:rPr>
        <w:t xml:space="preserve"> kapitaln</w:t>
      </w:r>
      <w:r w:rsidR="00832692" w:rsidRPr="002E7742">
        <w:rPr>
          <w:rFonts w:asciiTheme="minorHAnsi" w:hAnsiTheme="minorHAnsi"/>
        </w:rPr>
        <w:t>ih</w:t>
      </w:r>
      <w:r w:rsidR="005952AC" w:rsidRPr="002E7742">
        <w:rPr>
          <w:rFonts w:asciiTheme="minorHAnsi" w:hAnsiTheme="minorHAnsi"/>
        </w:rPr>
        <w:t xml:space="preserve"> donacij</w:t>
      </w:r>
      <w:r w:rsidR="00832692" w:rsidRPr="002E7742">
        <w:rPr>
          <w:rFonts w:asciiTheme="minorHAnsi" w:hAnsiTheme="minorHAnsi"/>
        </w:rPr>
        <w:t>a</w:t>
      </w:r>
      <w:r w:rsidR="005952AC" w:rsidRPr="002E7742">
        <w:rPr>
          <w:rFonts w:asciiTheme="minorHAnsi" w:hAnsiTheme="minorHAnsi"/>
        </w:rPr>
        <w:t xml:space="preserve"> </w:t>
      </w:r>
      <w:r w:rsidR="00832692" w:rsidRPr="002E7742">
        <w:rPr>
          <w:rFonts w:asciiTheme="minorHAnsi" w:hAnsiTheme="minorHAnsi"/>
        </w:rPr>
        <w:t>vatrogasnim društvima za nabavku vatrogasnih vozila te za sanaciju štete na krovu DVD Mladost nakon nevremena</w:t>
      </w:r>
      <w:r w:rsidR="00750216" w:rsidRPr="002E7742">
        <w:rPr>
          <w:rFonts w:asciiTheme="minorHAnsi" w:hAnsiTheme="minorHAnsi"/>
        </w:rPr>
        <w:t xml:space="preserve"> iz 2019.godine</w:t>
      </w:r>
      <w:r w:rsidRPr="002E7742">
        <w:rPr>
          <w:rFonts w:asciiTheme="minorHAnsi" w:hAnsiTheme="minorHAnsi"/>
        </w:rPr>
        <w:t>.</w:t>
      </w:r>
    </w:p>
    <w:p w:rsidR="000467C2" w:rsidRPr="002E7742" w:rsidRDefault="000467C2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lastRenderedPageBreak/>
        <w:t>AOP 03</w:t>
      </w:r>
      <w:r w:rsidR="000026E1">
        <w:rPr>
          <w:rFonts w:asciiTheme="minorHAnsi" w:hAnsiTheme="minorHAnsi"/>
        </w:rPr>
        <w:t>0</w:t>
      </w:r>
      <w:r w:rsidRPr="002E7742">
        <w:rPr>
          <w:rFonts w:asciiTheme="minorHAnsi" w:hAnsiTheme="minorHAnsi"/>
        </w:rPr>
        <w:t>- rashodi za javni red i sigurnost koji nisu drugdje svrstani su veći za 165 % zbog većeg financiranja HGSS i Civilne zaštite.</w:t>
      </w:r>
    </w:p>
    <w:p w:rsidR="00A50D13" w:rsidRPr="002E7742" w:rsidRDefault="00A50D13" w:rsidP="003466C3">
      <w:pPr>
        <w:jc w:val="both"/>
        <w:rPr>
          <w:rFonts w:asciiTheme="minorHAnsi" w:hAnsiTheme="minorHAnsi"/>
        </w:rPr>
      </w:pPr>
    </w:p>
    <w:p w:rsidR="00807679" w:rsidRPr="002E7742" w:rsidRDefault="009872FA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  <w:u w:val="single"/>
        </w:rPr>
        <w:t>Ekonomski poslovi</w:t>
      </w:r>
      <w:r w:rsidRPr="002E7742">
        <w:rPr>
          <w:rFonts w:asciiTheme="minorHAnsi" w:hAnsiTheme="minorHAnsi"/>
        </w:rPr>
        <w:t xml:space="preserve"> AOP 031</w:t>
      </w:r>
      <w:r w:rsidR="00B76E34" w:rsidRPr="002E7742">
        <w:rPr>
          <w:rFonts w:asciiTheme="minorHAnsi" w:hAnsiTheme="minorHAnsi"/>
        </w:rPr>
        <w:t xml:space="preserve"> ostvareni su u iznosu od </w:t>
      </w:r>
      <w:r w:rsidR="000467C2" w:rsidRPr="002E7742">
        <w:rPr>
          <w:rFonts w:asciiTheme="minorHAnsi" w:hAnsiTheme="minorHAnsi"/>
        </w:rPr>
        <w:t>17</w:t>
      </w:r>
      <w:r w:rsidRPr="002E7742">
        <w:rPr>
          <w:rFonts w:asciiTheme="minorHAnsi" w:hAnsiTheme="minorHAnsi"/>
        </w:rPr>
        <w:t>.</w:t>
      </w:r>
      <w:r w:rsidR="000467C2" w:rsidRPr="002E7742">
        <w:rPr>
          <w:rFonts w:asciiTheme="minorHAnsi" w:hAnsiTheme="minorHAnsi"/>
        </w:rPr>
        <w:t>044</w:t>
      </w:r>
      <w:r w:rsidRPr="002E7742">
        <w:rPr>
          <w:rFonts w:asciiTheme="minorHAnsi" w:hAnsiTheme="minorHAnsi"/>
        </w:rPr>
        <w:t>.</w:t>
      </w:r>
      <w:r w:rsidR="000467C2" w:rsidRPr="002E7742">
        <w:rPr>
          <w:rFonts w:asciiTheme="minorHAnsi" w:hAnsiTheme="minorHAnsi"/>
        </w:rPr>
        <w:t>619</w:t>
      </w:r>
      <w:r w:rsidR="00B76E34" w:rsidRPr="002E7742">
        <w:rPr>
          <w:rFonts w:asciiTheme="minorHAnsi" w:hAnsiTheme="minorHAnsi"/>
        </w:rPr>
        <w:t xml:space="preserve"> što je za </w:t>
      </w:r>
      <w:r w:rsidR="000467C2" w:rsidRPr="002E7742">
        <w:rPr>
          <w:rFonts w:asciiTheme="minorHAnsi" w:hAnsiTheme="minorHAnsi"/>
        </w:rPr>
        <w:t>20</w:t>
      </w:r>
      <w:r w:rsidRPr="002E7742">
        <w:rPr>
          <w:rFonts w:asciiTheme="minorHAnsi" w:hAnsiTheme="minorHAnsi"/>
        </w:rPr>
        <w:t>,</w:t>
      </w:r>
      <w:r w:rsidR="000467C2" w:rsidRPr="002E7742">
        <w:rPr>
          <w:rFonts w:asciiTheme="minorHAnsi" w:hAnsiTheme="minorHAnsi"/>
        </w:rPr>
        <w:t xml:space="preserve">7 </w:t>
      </w:r>
      <w:r w:rsidRPr="002E7742">
        <w:rPr>
          <w:rFonts w:asciiTheme="minorHAnsi" w:hAnsiTheme="minorHAnsi"/>
        </w:rPr>
        <w:t xml:space="preserve">% </w:t>
      </w:r>
      <w:r w:rsidR="000467C2" w:rsidRPr="002E7742">
        <w:rPr>
          <w:rFonts w:asciiTheme="minorHAnsi" w:hAnsiTheme="minorHAnsi"/>
        </w:rPr>
        <w:t>manj</w:t>
      </w:r>
      <w:r w:rsidR="00622EC6" w:rsidRPr="002E7742">
        <w:rPr>
          <w:rFonts w:asciiTheme="minorHAnsi" w:hAnsiTheme="minorHAnsi"/>
        </w:rPr>
        <w:t>e</w:t>
      </w:r>
      <w:r w:rsidRPr="002E7742">
        <w:rPr>
          <w:rFonts w:asciiTheme="minorHAnsi" w:hAnsiTheme="minorHAnsi"/>
        </w:rPr>
        <w:t xml:space="preserve"> nego prošle godine.</w:t>
      </w:r>
      <w:r w:rsidR="00697CA3" w:rsidRPr="002E7742">
        <w:rPr>
          <w:rFonts w:asciiTheme="minorHAnsi" w:hAnsiTheme="minorHAnsi"/>
        </w:rPr>
        <w:t xml:space="preserve"> </w:t>
      </w:r>
      <w:r w:rsidR="00CD1C73" w:rsidRPr="002E7742">
        <w:rPr>
          <w:rFonts w:asciiTheme="minorHAnsi" w:hAnsiTheme="minorHAnsi"/>
        </w:rPr>
        <w:t>Glavni r</w:t>
      </w:r>
      <w:r w:rsidR="00697CA3" w:rsidRPr="002E7742">
        <w:rPr>
          <w:rFonts w:asciiTheme="minorHAnsi" w:hAnsiTheme="minorHAnsi"/>
        </w:rPr>
        <w:t xml:space="preserve">azlog </w:t>
      </w:r>
      <w:r w:rsidR="00CD1C73" w:rsidRPr="002E7742">
        <w:rPr>
          <w:rFonts w:asciiTheme="minorHAnsi" w:hAnsiTheme="minorHAnsi"/>
        </w:rPr>
        <w:t xml:space="preserve">ovolikog </w:t>
      </w:r>
      <w:r w:rsidR="00C62E0F" w:rsidRPr="002E7742">
        <w:rPr>
          <w:rFonts w:asciiTheme="minorHAnsi" w:hAnsiTheme="minorHAnsi"/>
        </w:rPr>
        <w:t>smanjenja su bila</w:t>
      </w:r>
      <w:r w:rsidR="00697CA3" w:rsidRPr="002E7742">
        <w:rPr>
          <w:rFonts w:asciiTheme="minorHAnsi" w:hAnsiTheme="minorHAnsi"/>
        </w:rPr>
        <w:t xml:space="preserve"> ve</w:t>
      </w:r>
      <w:r w:rsidR="00C62E0F" w:rsidRPr="002E7742">
        <w:rPr>
          <w:rFonts w:asciiTheme="minorHAnsi" w:hAnsiTheme="minorHAnsi"/>
        </w:rPr>
        <w:t>lika</w:t>
      </w:r>
      <w:r w:rsidR="00697CA3" w:rsidRPr="002E7742">
        <w:rPr>
          <w:rFonts w:asciiTheme="minorHAnsi" w:hAnsiTheme="minorHAnsi"/>
        </w:rPr>
        <w:t xml:space="preserve"> ulaganja u cestovni promet </w:t>
      </w:r>
      <w:r w:rsidR="00C62E0F" w:rsidRPr="002E7742">
        <w:rPr>
          <w:rFonts w:asciiTheme="minorHAnsi" w:hAnsiTheme="minorHAnsi"/>
        </w:rPr>
        <w:t>tijekom 2019.godine</w:t>
      </w:r>
      <w:r w:rsidR="00537B27">
        <w:rPr>
          <w:rFonts w:asciiTheme="minorHAnsi" w:hAnsiTheme="minorHAnsi"/>
        </w:rPr>
        <w:t xml:space="preserve"> </w:t>
      </w:r>
      <w:r w:rsidR="0069364B" w:rsidRPr="002E7742">
        <w:rPr>
          <w:rFonts w:asciiTheme="minorHAnsi" w:hAnsiTheme="minorHAnsi"/>
        </w:rPr>
        <w:t>(</w:t>
      </w:r>
      <w:r w:rsidR="00FF7270" w:rsidRPr="002E7742">
        <w:rPr>
          <w:rFonts w:asciiTheme="minorHAnsi" w:hAnsiTheme="minorHAnsi"/>
        </w:rPr>
        <w:t xml:space="preserve">veliki projekt je bila </w:t>
      </w:r>
      <w:r w:rsidR="00363D8F" w:rsidRPr="002E7742">
        <w:rPr>
          <w:rFonts w:asciiTheme="minorHAnsi" w:hAnsiTheme="minorHAnsi"/>
        </w:rPr>
        <w:t>rekonstrukcija</w:t>
      </w:r>
      <w:r w:rsidR="0069364B" w:rsidRPr="002E7742">
        <w:rPr>
          <w:rFonts w:asciiTheme="minorHAnsi" w:hAnsiTheme="minorHAnsi"/>
        </w:rPr>
        <w:t xml:space="preserve"> Ulice P</w:t>
      </w:r>
      <w:r w:rsidR="00CD1C73" w:rsidRPr="002E7742">
        <w:rPr>
          <w:rFonts w:asciiTheme="minorHAnsi" w:hAnsiTheme="minorHAnsi"/>
        </w:rPr>
        <w:t>olinovac</w:t>
      </w:r>
      <w:r w:rsidR="0069364B" w:rsidRPr="002E7742">
        <w:rPr>
          <w:rFonts w:asciiTheme="minorHAnsi" w:hAnsiTheme="minorHAnsi"/>
        </w:rPr>
        <w:t xml:space="preserve"> u Kaštel </w:t>
      </w:r>
      <w:r w:rsidR="00CD1C73" w:rsidRPr="002E7742">
        <w:rPr>
          <w:rFonts w:asciiTheme="minorHAnsi" w:hAnsiTheme="minorHAnsi"/>
        </w:rPr>
        <w:t xml:space="preserve">Novom, dionica u Kaštel Sućurcu </w:t>
      </w:r>
      <w:proofErr w:type="spellStart"/>
      <w:r w:rsidR="00CD1C73" w:rsidRPr="002E7742">
        <w:rPr>
          <w:rFonts w:asciiTheme="minorHAnsi" w:hAnsiTheme="minorHAnsi"/>
        </w:rPr>
        <w:t>Mrtvenice-Gospica</w:t>
      </w:r>
      <w:proofErr w:type="spellEnd"/>
      <w:r w:rsidR="00CD1C73" w:rsidRPr="002E7742">
        <w:rPr>
          <w:rFonts w:asciiTheme="minorHAnsi" w:hAnsiTheme="minorHAnsi"/>
        </w:rPr>
        <w:t>, …</w:t>
      </w:r>
      <w:r w:rsidR="00FF7270" w:rsidRPr="002E7742">
        <w:rPr>
          <w:rFonts w:asciiTheme="minorHAnsi" w:hAnsiTheme="minorHAnsi"/>
        </w:rPr>
        <w:t xml:space="preserve">) </w:t>
      </w:r>
      <w:r w:rsidR="004360BB">
        <w:rPr>
          <w:rFonts w:asciiTheme="minorHAnsi" w:hAnsiTheme="minorHAnsi"/>
        </w:rPr>
        <w:t>-</w:t>
      </w:r>
      <w:r w:rsidR="004360BB" w:rsidRPr="004360BB">
        <w:t xml:space="preserve"> </w:t>
      </w:r>
      <w:r w:rsidR="004360BB" w:rsidRPr="004360BB">
        <w:rPr>
          <w:rFonts w:asciiTheme="minorHAnsi" w:hAnsiTheme="minorHAnsi"/>
        </w:rPr>
        <w:t>AOP 051 sa ostvarenjem od 7.726.802 kn što je ostvarenje za 43,2 % manje nego 2019. godine</w:t>
      </w:r>
    </w:p>
    <w:p w:rsidR="00C62E0F" w:rsidRPr="002E7742" w:rsidRDefault="00C62E0F" w:rsidP="003466C3">
      <w:pPr>
        <w:jc w:val="both"/>
        <w:rPr>
          <w:rFonts w:asciiTheme="minorHAnsi" w:hAnsiTheme="minorHAnsi"/>
        </w:rPr>
      </w:pPr>
    </w:p>
    <w:p w:rsidR="00C62E0F" w:rsidRPr="002E7742" w:rsidRDefault="00C62E0F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AOP 033 -opći ekonomski i trgovački poslovi su manji za 71,4 % z</w:t>
      </w:r>
      <w:r w:rsidR="002E7742">
        <w:rPr>
          <w:rFonts w:asciiTheme="minorHAnsi" w:hAnsiTheme="minorHAnsi"/>
        </w:rPr>
        <w:t>bog</w:t>
      </w:r>
      <w:r w:rsidRPr="002E7742">
        <w:rPr>
          <w:rFonts w:asciiTheme="minorHAnsi" w:hAnsiTheme="minorHAnsi"/>
        </w:rPr>
        <w:t xml:space="preserve"> manjih rashoda na razvojnim EU projektima .</w:t>
      </w:r>
    </w:p>
    <w:p w:rsidR="00153F1F" w:rsidRPr="002E7742" w:rsidRDefault="00153F1F" w:rsidP="003466C3">
      <w:pPr>
        <w:jc w:val="both"/>
        <w:rPr>
          <w:rFonts w:asciiTheme="minorHAnsi" w:hAnsiTheme="minorHAnsi"/>
          <w:color w:val="FF0000"/>
        </w:rPr>
      </w:pPr>
    </w:p>
    <w:p w:rsidR="00486B5D" w:rsidRPr="002E7742" w:rsidRDefault="00C62E0F" w:rsidP="00807679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lang w:eastAsia="hr-HR"/>
        </w:rPr>
      </w:pPr>
      <w:r w:rsidRPr="002E7742">
        <w:rPr>
          <w:rFonts w:asciiTheme="minorHAnsi" w:hAnsiTheme="minorHAnsi"/>
          <w:color w:val="000000"/>
          <w:sz w:val="22"/>
          <w:szCs w:val="22"/>
          <w:lang w:eastAsia="hr-HR"/>
        </w:rPr>
        <w:t>AOP 0</w:t>
      </w:r>
      <w:r w:rsidR="004360BB">
        <w:rPr>
          <w:rFonts w:asciiTheme="minorHAnsi" w:hAnsiTheme="minorHAnsi"/>
          <w:color w:val="000000"/>
          <w:sz w:val="22"/>
          <w:szCs w:val="22"/>
          <w:lang w:eastAsia="hr-HR"/>
        </w:rPr>
        <w:t>5</w:t>
      </w:r>
      <w:r w:rsidRPr="002E7742">
        <w:rPr>
          <w:rFonts w:asciiTheme="minorHAnsi" w:hAnsiTheme="minorHAnsi"/>
          <w:color w:val="000000"/>
          <w:sz w:val="22"/>
          <w:szCs w:val="22"/>
          <w:lang w:eastAsia="hr-HR"/>
        </w:rPr>
        <w:t xml:space="preserve">7-ostale industrije su ostvarene u iznosu od 1.276.000 kn što je za 124,4 % više nego 2019.godine iz razloga pomoći poduzetnicima i obrtnicima </w:t>
      </w:r>
      <w:r w:rsidR="00486B5D" w:rsidRPr="002E7742">
        <w:rPr>
          <w:rFonts w:asciiTheme="minorHAnsi" w:hAnsiTheme="minorHAnsi"/>
          <w:color w:val="000000"/>
          <w:sz w:val="22"/>
          <w:szCs w:val="22"/>
          <w:lang w:eastAsia="hr-HR"/>
        </w:rPr>
        <w:t>u prevladavanju ekonomskih posljedica pandemije Covid-19 u iznosu do 1.226.000 kn iskazanih na AOP 061-</w:t>
      </w:r>
      <w:r w:rsidR="005E68FB" w:rsidRPr="002E7742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višenamjenski razvojni </w:t>
      </w:r>
      <w:r w:rsidR="00323C45" w:rsidRPr="002E7742">
        <w:rPr>
          <w:rFonts w:asciiTheme="minorHAnsi" w:hAnsiTheme="minorHAnsi"/>
          <w:color w:val="000000"/>
          <w:sz w:val="22"/>
          <w:szCs w:val="22"/>
          <w:lang w:eastAsia="hr-HR"/>
        </w:rPr>
        <w:t>projekti</w:t>
      </w:r>
      <w:r w:rsidR="00486B5D" w:rsidRPr="002E7742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</w:p>
    <w:p w:rsidR="00486B5D" w:rsidRPr="002E7742" w:rsidRDefault="00486B5D" w:rsidP="00807679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lang w:eastAsia="hr-HR"/>
        </w:rPr>
      </w:pPr>
    </w:p>
    <w:p w:rsidR="00B3670E" w:rsidRPr="002E7742" w:rsidRDefault="00374E99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Ekonomski poslovi koji nisu drugdje svrstani AOP 070 su ostvareni u iznosu do </w:t>
      </w:r>
      <w:r w:rsidR="00CD0774" w:rsidRPr="002E7742">
        <w:rPr>
          <w:rFonts w:asciiTheme="minorHAnsi" w:hAnsiTheme="minorHAnsi"/>
        </w:rPr>
        <w:t>7</w:t>
      </w:r>
      <w:r w:rsidRPr="002E7742">
        <w:rPr>
          <w:rFonts w:asciiTheme="minorHAnsi" w:hAnsiTheme="minorHAnsi"/>
        </w:rPr>
        <w:t>.</w:t>
      </w:r>
      <w:r w:rsidR="00CD0774" w:rsidRPr="002E7742">
        <w:rPr>
          <w:rFonts w:asciiTheme="minorHAnsi" w:hAnsiTheme="minorHAnsi"/>
        </w:rPr>
        <w:t>880</w:t>
      </w:r>
      <w:r w:rsidRPr="002E7742">
        <w:rPr>
          <w:rFonts w:asciiTheme="minorHAnsi" w:hAnsiTheme="minorHAnsi"/>
        </w:rPr>
        <w:t>.</w:t>
      </w:r>
      <w:r w:rsidR="00CD0774" w:rsidRPr="002E7742">
        <w:rPr>
          <w:rFonts w:asciiTheme="minorHAnsi" w:hAnsiTheme="minorHAnsi"/>
        </w:rPr>
        <w:t>630</w:t>
      </w:r>
      <w:r w:rsidRPr="002E7742">
        <w:rPr>
          <w:rFonts w:asciiTheme="minorHAnsi" w:hAnsiTheme="minorHAnsi"/>
        </w:rPr>
        <w:t xml:space="preserve"> kn što je </w:t>
      </w:r>
      <w:r w:rsidR="00CD0774" w:rsidRPr="002E7742">
        <w:rPr>
          <w:rFonts w:asciiTheme="minorHAnsi" w:hAnsiTheme="minorHAnsi"/>
        </w:rPr>
        <w:t>16</w:t>
      </w:r>
      <w:r w:rsidRPr="002E7742">
        <w:rPr>
          <w:rFonts w:asciiTheme="minorHAnsi" w:hAnsiTheme="minorHAnsi"/>
        </w:rPr>
        <w:t>,</w:t>
      </w:r>
      <w:r w:rsidR="00CD0774" w:rsidRPr="002E7742">
        <w:rPr>
          <w:rFonts w:asciiTheme="minorHAnsi" w:hAnsiTheme="minorHAnsi"/>
        </w:rPr>
        <w:t>9</w:t>
      </w:r>
      <w:r w:rsidR="00F06210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% više nego 201</w:t>
      </w:r>
      <w:r w:rsidR="00CD0774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 xml:space="preserve">.godine </w:t>
      </w:r>
      <w:r w:rsidR="004A7DCC" w:rsidRPr="002E7742">
        <w:rPr>
          <w:rFonts w:asciiTheme="minorHAnsi" w:hAnsiTheme="minorHAnsi"/>
        </w:rPr>
        <w:t xml:space="preserve">a razlog je </w:t>
      </w:r>
      <w:r w:rsidR="00CB2884" w:rsidRPr="002E7742">
        <w:rPr>
          <w:rFonts w:asciiTheme="minorHAnsi" w:hAnsiTheme="minorHAnsi"/>
        </w:rPr>
        <w:t>zbog rashoda na nov</w:t>
      </w:r>
      <w:r w:rsidR="00B3670E" w:rsidRPr="002E7742">
        <w:rPr>
          <w:rFonts w:asciiTheme="minorHAnsi" w:hAnsiTheme="minorHAnsi"/>
        </w:rPr>
        <w:t>im EU p</w:t>
      </w:r>
      <w:r w:rsidR="00CB2884" w:rsidRPr="002E7742">
        <w:rPr>
          <w:rFonts w:asciiTheme="minorHAnsi" w:hAnsiTheme="minorHAnsi"/>
        </w:rPr>
        <w:t>rojekt</w:t>
      </w:r>
      <w:r w:rsidR="00B3670E" w:rsidRPr="002E7742">
        <w:rPr>
          <w:rFonts w:asciiTheme="minorHAnsi" w:hAnsiTheme="minorHAnsi"/>
        </w:rPr>
        <w:t>ima</w:t>
      </w:r>
      <w:r w:rsidR="00CB2884" w:rsidRPr="002E7742">
        <w:rPr>
          <w:rFonts w:asciiTheme="minorHAnsi" w:hAnsiTheme="minorHAnsi"/>
        </w:rPr>
        <w:t xml:space="preserve"> te </w:t>
      </w:r>
      <w:r w:rsidR="00B3670E" w:rsidRPr="002E7742">
        <w:rPr>
          <w:rFonts w:asciiTheme="minorHAnsi" w:hAnsiTheme="minorHAnsi"/>
        </w:rPr>
        <w:t>z</w:t>
      </w:r>
      <w:r w:rsidR="00CB2884" w:rsidRPr="002E7742">
        <w:rPr>
          <w:rFonts w:asciiTheme="minorHAnsi" w:hAnsiTheme="minorHAnsi"/>
        </w:rPr>
        <w:t>bog</w:t>
      </w:r>
      <w:r w:rsidR="00B3670E" w:rsidRPr="002E7742">
        <w:rPr>
          <w:rFonts w:asciiTheme="minorHAnsi" w:hAnsiTheme="minorHAnsi"/>
        </w:rPr>
        <w:t xml:space="preserve"> subvencija i kapitalnih pomoći poduzeću Zeleno i modro d.o.o</w:t>
      </w:r>
      <w:r w:rsidR="00C22495" w:rsidRPr="002E7742">
        <w:rPr>
          <w:rFonts w:asciiTheme="minorHAnsi" w:hAnsiTheme="minorHAnsi"/>
        </w:rPr>
        <w:t>. kao i veće naknade za Karepovac</w:t>
      </w:r>
      <w:r w:rsidR="00382068" w:rsidRPr="002E7742">
        <w:rPr>
          <w:rFonts w:asciiTheme="minorHAnsi" w:hAnsiTheme="minorHAnsi"/>
        </w:rPr>
        <w:t xml:space="preserve"> te sufinanciranje nabavke novih autobusa za Promet </w:t>
      </w:r>
      <w:r w:rsidR="002E7742" w:rsidRPr="002E7742">
        <w:rPr>
          <w:rFonts w:asciiTheme="minorHAnsi" w:hAnsiTheme="minorHAnsi"/>
        </w:rPr>
        <w:t>d.o.o. Split</w:t>
      </w:r>
      <w:r w:rsidR="00382068" w:rsidRPr="002E7742">
        <w:rPr>
          <w:rFonts w:asciiTheme="minorHAnsi" w:hAnsiTheme="minorHAnsi"/>
        </w:rPr>
        <w:t xml:space="preserve"> </w:t>
      </w:r>
      <w:r w:rsidR="00C22495" w:rsidRPr="002E7742">
        <w:rPr>
          <w:rFonts w:asciiTheme="minorHAnsi" w:hAnsiTheme="minorHAnsi"/>
        </w:rPr>
        <w:t>.</w:t>
      </w:r>
    </w:p>
    <w:p w:rsidR="00CB2884" w:rsidRPr="002E7742" w:rsidRDefault="00CB2884" w:rsidP="003466C3">
      <w:pPr>
        <w:jc w:val="both"/>
        <w:rPr>
          <w:rFonts w:asciiTheme="minorHAnsi" w:hAnsi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106"/>
        <w:gridCol w:w="1134"/>
        <w:gridCol w:w="1300"/>
        <w:gridCol w:w="1393"/>
        <w:gridCol w:w="1276"/>
      </w:tblGrid>
      <w:tr w:rsidR="00AF310F" w:rsidRPr="002E7742" w:rsidTr="00AF310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2019.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2020.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Indeks 2020/2019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Razlika 2020-2019</w:t>
            </w:r>
          </w:p>
        </w:tc>
      </w:tr>
      <w:tr w:rsidR="00AF310F" w:rsidRPr="002E7742" w:rsidTr="00EB2B7D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AKTIVNOSTI IZ PODRUČJA GOSPODARSTVA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864.273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1.739.407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201,26%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875.133</w:t>
            </w:r>
          </w:p>
        </w:tc>
      </w:tr>
      <w:tr w:rsidR="00AF310F" w:rsidRPr="002E7742" w:rsidTr="00AF310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Projekt </w:t>
            </w:r>
            <w:proofErr w:type="spellStart"/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Protecht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628.504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245.448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39,05%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-383.056</w:t>
            </w:r>
          </w:p>
        </w:tc>
      </w:tr>
      <w:tr w:rsidR="00AF310F" w:rsidRPr="002E7742" w:rsidTr="00AF310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Sufinanciranje nabave autobusa i opreme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270.130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270.130</w:t>
            </w:r>
          </w:p>
        </w:tc>
      </w:tr>
      <w:tr w:rsidR="00AF310F" w:rsidRPr="002E7742" w:rsidTr="00AF310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Projekt PMO-GATE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147.309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389.495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264,41%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242.186</w:t>
            </w:r>
          </w:p>
        </w:tc>
      </w:tr>
      <w:tr w:rsidR="00AF310F" w:rsidRPr="002E7742" w:rsidTr="00AF310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Projekt UNDERWATER MUSE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44.766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431.142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963,10%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386.376</w:t>
            </w:r>
          </w:p>
        </w:tc>
      </w:tr>
      <w:tr w:rsidR="00AF310F" w:rsidRPr="002E7742" w:rsidTr="00AF310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Projekt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43.695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378.125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865,38%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334.430</w:t>
            </w:r>
          </w:p>
        </w:tc>
      </w:tr>
      <w:tr w:rsidR="00AF310F" w:rsidRPr="002E7742" w:rsidTr="00AF310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Projekt ADRISEISMIC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16.052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16.052</w:t>
            </w:r>
          </w:p>
        </w:tc>
      </w:tr>
      <w:tr w:rsidR="00AF310F" w:rsidRPr="002E7742" w:rsidTr="00AF310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Projekt Uključi me-Grad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9.016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9.016</w:t>
            </w:r>
          </w:p>
        </w:tc>
      </w:tr>
      <w:tr w:rsidR="00AF310F" w:rsidRPr="002E7742" w:rsidTr="00EB2B7D">
        <w:trPr>
          <w:trHeight w:val="49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OSTALO U KOMUNALNOM GOSPODARSTV</w:t>
            </w:r>
            <w:r w:rsidR="00EB2B7D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5.878.302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6.141.223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104,47%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262.921</w:t>
            </w:r>
          </w:p>
        </w:tc>
      </w:tr>
      <w:tr w:rsidR="00AF310F" w:rsidRPr="002E7742" w:rsidTr="00AF310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Rente i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1.850.437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1.982.473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107,14%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132.037</w:t>
            </w:r>
          </w:p>
        </w:tc>
      </w:tr>
      <w:tr w:rsidR="00AF310F" w:rsidRPr="002E7742" w:rsidTr="00AF310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"Zeleno i modro"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4.027.865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4.158.750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103,25%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130.885</w:t>
            </w:r>
          </w:p>
        </w:tc>
      </w:tr>
      <w:tr w:rsidR="00AF310F" w:rsidRPr="002E7742" w:rsidTr="00AF310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Subvencije trg. društvima u javnom sektoru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-50.000</w:t>
            </w:r>
          </w:p>
        </w:tc>
      </w:tr>
      <w:tr w:rsidR="00AF310F" w:rsidRPr="002E7742" w:rsidTr="00AF310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6.742.576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7.880.630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116,88%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F310F" w:rsidRPr="002E7742" w:rsidRDefault="00AF310F" w:rsidP="00AF310F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1.138.054</w:t>
            </w:r>
          </w:p>
        </w:tc>
      </w:tr>
    </w:tbl>
    <w:p w:rsidR="00153F1F" w:rsidRPr="002E7742" w:rsidRDefault="00153F1F" w:rsidP="003466C3">
      <w:pPr>
        <w:jc w:val="both"/>
        <w:rPr>
          <w:rFonts w:asciiTheme="minorHAnsi" w:hAnsiTheme="minorHAnsi"/>
        </w:rPr>
      </w:pPr>
    </w:p>
    <w:p w:rsidR="00F06210" w:rsidRPr="002E7742" w:rsidRDefault="00F06210" w:rsidP="00990822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u w:val="single"/>
          <w:lang w:eastAsia="hr-HR"/>
        </w:rPr>
      </w:pPr>
    </w:p>
    <w:p w:rsidR="00990822" w:rsidRPr="002E7742" w:rsidRDefault="00990822" w:rsidP="00990822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lang w:eastAsia="hr-HR"/>
        </w:rPr>
      </w:pPr>
      <w:r w:rsidRPr="002E7742">
        <w:rPr>
          <w:rFonts w:asciiTheme="minorHAnsi" w:hAnsiTheme="minorHAnsi"/>
          <w:color w:val="000000"/>
          <w:sz w:val="22"/>
          <w:szCs w:val="22"/>
          <w:u w:val="single"/>
          <w:lang w:eastAsia="hr-HR"/>
        </w:rPr>
        <w:t>Zaštita okoliša</w:t>
      </w:r>
      <w:r w:rsidRPr="002E7742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AOP 071 ostvarena je u iznosu od </w:t>
      </w:r>
      <w:r w:rsidR="00582D96" w:rsidRPr="002E7742">
        <w:rPr>
          <w:rFonts w:asciiTheme="minorHAnsi" w:hAnsiTheme="minorHAnsi"/>
          <w:color w:val="000000"/>
          <w:sz w:val="22"/>
          <w:szCs w:val="22"/>
          <w:lang w:eastAsia="hr-HR"/>
        </w:rPr>
        <w:t>451</w:t>
      </w:r>
      <w:r w:rsidRPr="002E7742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  <w:r w:rsidR="00582D96" w:rsidRPr="002E7742">
        <w:rPr>
          <w:rFonts w:asciiTheme="minorHAnsi" w:hAnsiTheme="minorHAnsi"/>
          <w:color w:val="000000"/>
          <w:sz w:val="22"/>
          <w:szCs w:val="22"/>
          <w:lang w:eastAsia="hr-HR"/>
        </w:rPr>
        <w:t>309</w:t>
      </w:r>
      <w:r w:rsidRPr="002E7742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kn što je za </w:t>
      </w:r>
      <w:r w:rsidR="00582D96" w:rsidRPr="002E7742">
        <w:rPr>
          <w:rFonts w:asciiTheme="minorHAnsi" w:hAnsiTheme="minorHAnsi"/>
          <w:color w:val="000000"/>
          <w:sz w:val="22"/>
          <w:szCs w:val="22"/>
          <w:lang w:eastAsia="hr-HR"/>
        </w:rPr>
        <w:t>5</w:t>
      </w:r>
      <w:r w:rsidR="0088488E" w:rsidRPr="002E7742">
        <w:rPr>
          <w:rFonts w:asciiTheme="minorHAnsi" w:hAnsiTheme="minorHAnsi"/>
          <w:color w:val="000000"/>
          <w:sz w:val="22"/>
          <w:szCs w:val="22"/>
          <w:lang w:eastAsia="hr-HR"/>
        </w:rPr>
        <w:t>0</w:t>
      </w:r>
      <w:r w:rsidRPr="002E7742">
        <w:rPr>
          <w:rFonts w:asciiTheme="minorHAnsi" w:hAnsiTheme="minorHAnsi"/>
          <w:color w:val="000000"/>
          <w:sz w:val="22"/>
          <w:szCs w:val="22"/>
          <w:lang w:eastAsia="hr-HR"/>
        </w:rPr>
        <w:t>,</w:t>
      </w:r>
      <w:r w:rsidR="00582D96" w:rsidRPr="002E7742">
        <w:rPr>
          <w:rFonts w:asciiTheme="minorHAnsi" w:hAnsiTheme="minorHAnsi"/>
          <w:color w:val="000000"/>
          <w:sz w:val="22"/>
          <w:szCs w:val="22"/>
          <w:lang w:eastAsia="hr-HR"/>
        </w:rPr>
        <w:t>5</w:t>
      </w:r>
      <w:r w:rsidRPr="002E7742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% manje nego 201</w:t>
      </w:r>
      <w:r w:rsidR="00582D96" w:rsidRPr="002E7742">
        <w:rPr>
          <w:rFonts w:asciiTheme="minorHAnsi" w:hAnsiTheme="minorHAnsi"/>
          <w:color w:val="000000"/>
          <w:sz w:val="22"/>
          <w:szCs w:val="22"/>
          <w:lang w:eastAsia="hr-HR"/>
        </w:rPr>
        <w:t>9</w:t>
      </w:r>
      <w:r w:rsidRPr="002E7742">
        <w:rPr>
          <w:rFonts w:asciiTheme="minorHAnsi" w:hAnsiTheme="minorHAnsi"/>
          <w:color w:val="000000"/>
          <w:sz w:val="22"/>
          <w:szCs w:val="22"/>
          <w:lang w:eastAsia="hr-HR"/>
        </w:rPr>
        <w:t>.godine a razlog je zbog</w:t>
      </w:r>
      <w:r w:rsidR="0088488E" w:rsidRPr="002E7742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nešto manjih ulaganja u odvodnju</w:t>
      </w:r>
      <w:r w:rsidR="00582D96" w:rsidRPr="002E7742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iako su </w:t>
      </w:r>
      <w:r w:rsidR="00CE0A3D">
        <w:rPr>
          <w:rFonts w:asciiTheme="minorHAnsi" w:hAnsiTheme="minorHAnsi"/>
          <w:color w:val="000000"/>
          <w:sz w:val="22"/>
          <w:szCs w:val="22"/>
          <w:lang w:eastAsia="hr-HR"/>
        </w:rPr>
        <w:t>rashodi</w:t>
      </w:r>
      <w:r w:rsidR="00582D96" w:rsidRPr="002E7742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gospodarenj</w:t>
      </w:r>
      <w:r w:rsidR="00CE0A3D">
        <w:rPr>
          <w:rFonts w:asciiTheme="minorHAnsi" w:hAnsiTheme="minorHAnsi"/>
          <w:color w:val="000000"/>
          <w:sz w:val="22"/>
          <w:szCs w:val="22"/>
          <w:lang w:eastAsia="hr-HR"/>
        </w:rPr>
        <w:t>a</w:t>
      </w:r>
      <w:r w:rsidR="00582D96" w:rsidRPr="002E7742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otpadom veća</w:t>
      </w:r>
      <w:r w:rsidRPr="002E7742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</w:p>
    <w:p w:rsidR="00153F1F" w:rsidRDefault="00153F1F" w:rsidP="003466C3">
      <w:pPr>
        <w:jc w:val="both"/>
        <w:rPr>
          <w:rFonts w:asciiTheme="minorHAnsi" w:hAnsiTheme="minorHAnsi"/>
        </w:rPr>
      </w:pPr>
    </w:p>
    <w:p w:rsidR="00EB2B7D" w:rsidRPr="002E7742" w:rsidRDefault="00EB2B7D" w:rsidP="003466C3">
      <w:pPr>
        <w:jc w:val="both"/>
        <w:rPr>
          <w:rFonts w:asciiTheme="minorHAnsi" w:hAnsiTheme="minorHAnsi"/>
        </w:rPr>
      </w:pPr>
    </w:p>
    <w:p w:rsidR="00DF74FD" w:rsidRPr="002E7742" w:rsidRDefault="00DF74FD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  <w:u w:val="single"/>
        </w:rPr>
        <w:t>Usluge unapređenja stanovanja i zajednice</w:t>
      </w:r>
      <w:r w:rsidRPr="002E7742">
        <w:rPr>
          <w:rFonts w:asciiTheme="minorHAnsi" w:hAnsiTheme="minorHAnsi"/>
        </w:rPr>
        <w:t xml:space="preserve"> AOP</w:t>
      </w:r>
      <w:r w:rsidR="007412F3" w:rsidRPr="002E7742">
        <w:rPr>
          <w:rFonts w:asciiTheme="minorHAnsi" w:hAnsiTheme="minorHAnsi"/>
        </w:rPr>
        <w:t xml:space="preserve"> 078 ostvarene su u iznosu od </w:t>
      </w:r>
      <w:r w:rsidR="00016493" w:rsidRPr="002E7742">
        <w:rPr>
          <w:rFonts w:asciiTheme="minorHAnsi" w:hAnsiTheme="minorHAnsi"/>
        </w:rPr>
        <w:t>69</w:t>
      </w:r>
      <w:r w:rsidRPr="002E7742">
        <w:rPr>
          <w:rFonts w:asciiTheme="minorHAnsi" w:hAnsiTheme="minorHAnsi"/>
        </w:rPr>
        <w:t>.</w:t>
      </w:r>
      <w:r w:rsidR="00016493" w:rsidRPr="002E7742">
        <w:rPr>
          <w:rFonts w:asciiTheme="minorHAnsi" w:hAnsiTheme="minorHAnsi"/>
        </w:rPr>
        <w:t>676</w:t>
      </w:r>
      <w:r w:rsidRPr="002E7742">
        <w:rPr>
          <w:rFonts w:asciiTheme="minorHAnsi" w:hAnsiTheme="minorHAnsi"/>
        </w:rPr>
        <w:t>.</w:t>
      </w:r>
      <w:r w:rsidR="00016493" w:rsidRPr="002E7742">
        <w:rPr>
          <w:rFonts w:asciiTheme="minorHAnsi" w:hAnsiTheme="minorHAnsi"/>
        </w:rPr>
        <w:t>367</w:t>
      </w:r>
      <w:r w:rsidR="007412F3" w:rsidRPr="002E7742">
        <w:rPr>
          <w:rFonts w:asciiTheme="minorHAnsi" w:hAnsiTheme="minorHAnsi"/>
        </w:rPr>
        <w:t xml:space="preserve"> kn što je za </w:t>
      </w:r>
      <w:r w:rsidR="00016493" w:rsidRPr="002E7742">
        <w:rPr>
          <w:rFonts w:asciiTheme="minorHAnsi" w:hAnsiTheme="minorHAnsi"/>
        </w:rPr>
        <w:t>6</w:t>
      </w:r>
      <w:r w:rsidR="00EC5823" w:rsidRPr="002E7742">
        <w:rPr>
          <w:rFonts w:asciiTheme="minorHAnsi" w:hAnsiTheme="minorHAnsi"/>
        </w:rPr>
        <w:t>3</w:t>
      </w:r>
      <w:r w:rsidRPr="002E7742">
        <w:rPr>
          <w:rFonts w:asciiTheme="minorHAnsi" w:hAnsiTheme="minorHAnsi"/>
        </w:rPr>
        <w:t>,</w:t>
      </w:r>
      <w:r w:rsidR="00016493" w:rsidRPr="002E7742">
        <w:rPr>
          <w:rFonts w:asciiTheme="minorHAnsi" w:hAnsiTheme="minorHAnsi"/>
        </w:rPr>
        <w:t>3</w:t>
      </w:r>
      <w:r w:rsidR="00EC5823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% više nego prošle godine a </w:t>
      </w:r>
      <w:r w:rsidR="00EC5823" w:rsidRPr="002E7742">
        <w:rPr>
          <w:rFonts w:asciiTheme="minorHAnsi" w:hAnsiTheme="minorHAnsi"/>
        </w:rPr>
        <w:t>razlozi su vidljivi u tabeli:</w:t>
      </w:r>
    </w:p>
    <w:p w:rsidR="00016493" w:rsidRDefault="00016493" w:rsidP="003466C3">
      <w:pPr>
        <w:jc w:val="both"/>
        <w:rPr>
          <w:rFonts w:asciiTheme="minorHAnsi" w:hAnsiTheme="minorHAnsi"/>
        </w:rPr>
      </w:pPr>
    </w:p>
    <w:p w:rsidR="00EB2B7D" w:rsidRPr="002E7742" w:rsidRDefault="00EB2B7D" w:rsidP="003466C3">
      <w:pPr>
        <w:jc w:val="both"/>
        <w:rPr>
          <w:rFonts w:asciiTheme="minorHAnsi" w:hAnsiTheme="minorHAnsi"/>
        </w:rPr>
      </w:pPr>
    </w:p>
    <w:tbl>
      <w:tblPr>
        <w:tblW w:w="9157" w:type="dxa"/>
        <w:tblLook w:val="04A0" w:firstRow="1" w:lastRow="0" w:firstColumn="1" w:lastColumn="0" w:noHBand="0" w:noVBand="1"/>
      </w:tblPr>
      <w:tblGrid>
        <w:gridCol w:w="4106"/>
        <w:gridCol w:w="1134"/>
        <w:gridCol w:w="1420"/>
        <w:gridCol w:w="1271"/>
        <w:gridCol w:w="1226"/>
      </w:tblGrid>
      <w:tr w:rsidR="00016493" w:rsidRPr="002E7742" w:rsidTr="00016493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lastRenderedPageBreak/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2019.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2020.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Indeks 2020/2019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Razlika 2020-2019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Financiranje rada skloništa za životinje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196.906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224.750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114,14%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27.844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Komunalno redarstvo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72.124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238.835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331,14%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166.710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Zaštita bilja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225.388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171.563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76,12%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-53.825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Veterinarska služba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77.695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73.367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94,43%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-4.328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Opskrba pitkom vodom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6.470.789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7.290.360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112,67%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819.571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Priprema zemljišta i zaštita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4.029.893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4.029.893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poslovnih i stambenih prostora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360.152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45.341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12,59%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-314.810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Izgradnja gradskih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1.017.610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2.318.042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227,79%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1.300.433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6.968.781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8.740.176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125,42%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1.771.395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2.255.283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9.663.985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428,50%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7.408.702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Javne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6.081.288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14.088.956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231,68%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8.007.668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Javna rasvjeta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229.725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275.983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120,14%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46.258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Studije podloge i ostala planska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148.198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58.404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39,41%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-89.793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Prostorni planovi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186.050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-186.050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građevina, uređaja i predmeta javne namjene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118.906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262.488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220,75%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143.582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Redovna djelatnost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7.702.435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7.828.073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101,63%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125.637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282.955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965.003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341,04%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682.048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javne rasvjete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2.737.207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2.774.953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101,38%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37.747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Obilježavanje ulica i kućnih brojeva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40.264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54.400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135,11%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14.136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sustava za oborinsku odvodnju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128.863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320.931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249,05%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192.069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javnih 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6.548.587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8.702.518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132,89%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2.153.931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tržnica na malo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20.125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0,25%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-20.075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Održavanje šumskih i poljskih puteva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809.972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1.548.295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191,15%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738.323</w:t>
            </w:r>
          </w:p>
        </w:tc>
      </w:tr>
      <w:tr w:rsidR="00016493" w:rsidRPr="002E7742" w:rsidTr="0001649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42.679.303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69.676.367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163,26%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26.997.065</w:t>
            </w:r>
          </w:p>
        </w:tc>
      </w:tr>
    </w:tbl>
    <w:p w:rsidR="00016493" w:rsidRPr="002E7742" w:rsidRDefault="00016493" w:rsidP="003466C3">
      <w:pPr>
        <w:jc w:val="both"/>
        <w:rPr>
          <w:rFonts w:asciiTheme="minorHAnsi" w:hAnsiTheme="minorHAnsi"/>
        </w:rPr>
      </w:pPr>
    </w:p>
    <w:p w:rsidR="00EC5823" w:rsidRPr="002E7742" w:rsidRDefault="00EC5823" w:rsidP="003466C3">
      <w:pPr>
        <w:jc w:val="both"/>
        <w:rPr>
          <w:rFonts w:asciiTheme="minorHAnsi" w:hAnsiTheme="minorHAnsi"/>
          <w:sz w:val="18"/>
          <w:szCs w:val="18"/>
        </w:rPr>
      </w:pPr>
    </w:p>
    <w:p w:rsidR="00B25381" w:rsidRPr="002E7742" w:rsidRDefault="00B25381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  <w:u w:val="single"/>
        </w:rPr>
        <w:t>Zdra</w:t>
      </w:r>
      <w:r w:rsidR="0035489C" w:rsidRPr="002E7742">
        <w:rPr>
          <w:rFonts w:asciiTheme="minorHAnsi" w:hAnsiTheme="minorHAnsi"/>
          <w:u w:val="single"/>
        </w:rPr>
        <w:t>vstvo</w:t>
      </w:r>
      <w:r w:rsidR="0035489C" w:rsidRPr="002E7742">
        <w:rPr>
          <w:rFonts w:asciiTheme="minorHAnsi" w:hAnsiTheme="minorHAnsi"/>
        </w:rPr>
        <w:t xml:space="preserve"> AOP 085 ostvareno je u iz</w:t>
      </w:r>
      <w:r w:rsidRPr="002E7742">
        <w:rPr>
          <w:rFonts w:asciiTheme="minorHAnsi" w:hAnsiTheme="minorHAnsi"/>
        </w:rPr>
        <w:t xml:space="preserve">nosu od </w:t>
      </w:r>
      <w:r w:rsidR="00016493" w:rsidRPr="002E7742">
        <w:rPr>
          <w:rFonts w:asciiTheme="minorHAnsi" w:hAnsiTheme="minorHAnsi"/>
        </w:rPr>
        <w:t>789</w:t>
      </w:r>
      <w:r w:rsidRPr="002E7742">
        <w:rPr>
          <w:rFonts w:asciiTheme="minorHAnsi" w:hAnsiTheme="minorHAnsi"/>
        </w:rPr>
        <w:t>.</w:t>
      </w:r>
      <w:r w:rsidR="00016493" w:rsidRPr="002E7742">
        <w:rPr>
          <w:rFonts w:asciiTheme="minorHAnsi" w:hAnsiTheme="minorHAnsi"/>
        </w:rPr>
        <w:t>750</w:t>
      </w:r>
      <w:r w:rsidRPr="002E7742">
        <w:rPr>
          <w:rFonts w:asciiTheme="minorHAnsi" w:hAnsiTheme="minorHAnsi"/>
        </w:rPr>
        <w:t xml:space="preserve"> kn odnosno </w:t>
      </w:r>
      <w:r w:rsidR="00016493" w:rsidRPr="002E7742">
        <w:rPr>
          <w:rFonts w:asciiTheme="minorHAnsi" w:hAnsiTheme="minorHAnsi"/>
        </w:rPr>
        <w:t>65</w:t>
      </w:r>
      <w:r w:rsidR="00681F52" w:rsidRPr="002E7742">
        <w:rPr>
          <w:rFonts w:asciiTheme="minorHAnsi" w:hAnsiTheme="minorHAnsi"/>
        </w:rPr>
        <w:t>,</w:t>
      </w:r>
      <w:r w:rsidR="00016493" w:rsidRPr="002E7742">
        <w:rPr>
          <w:rFonts w:asciiTheme="minorHAnsi" w:hAnsiTheme="minorHAnsi"/>
        </w:rPr>
        <w:t>7</w:t>
      </w:r>
      <w:r w:rsidR="00D54CB0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%</w:t>
      </w:r>
      <w:r w:rsidR="00016493" w:rsidRPr="002E7742">
        <w:rPr>
          <w:rFonts w:asciiTheme="minorHAnsi" w:hAnsiTheme="minorHAnsi"/>
        </w:rPr>
        <w:t xml:space="preserve"> viš</w:t>
      </w:r>
      <w:r w:rsidRPr="002E7742">
        <w:rPr>
          <w:rFonts w:asciiTheme="minorHAnsi" w:hAnsiTheme="minorHAnsi"/>
        </w:rPr>
        <w:t xml:space="preserve">e nego prošle godine zbog </w:t>
      </w:r>
      <w:r w:rsidR="00016493" w:rsidRPr="002E7742">
        <w:rPr>
          <w:rFonts w:asciiTheme="minorHAnsi" w:hAnsiTheme="minorHAnsi"/>
        </w:rPr>
        <w:t>već</w:t>
      </w:r>
      <w:r w:rsidR="00D54CB0" w:rsidRPr="002E7742">
        <w:rPr>
          <w:rFonts w:asciiTheme="minorHAnsi" w:hAnsiTheme="minorHAnsi"/>
        </w:rPr>
        <w:t>ih troškova deratizacije i dezinsekcije</w:t>
      </w:r>
      <w:r w:rsidRPr="002E7742">
        <w:rPr>
          <w:rFonts w:asciiTheme="minorHAnsi" w:hAnsiTheme="minorHAnsi"/>
        </w:rPr>
        <w:t>.</w:t>
      </w:r>
    </w:p>
    <w:p w:rsidR="00B25381" w:rsidRPr="002E7742" w:rsidRDefault="00B25381" w:rsidP="003466C3">
      <w:pPr>
        <w:jc w:val="both"/>
        <w:rPr>
          <w:rFonts w:asciiTheme="minorHAnsi" w:hAnsiTheme="minorHAnsi"/>
        </w:rPr>
      </w:pPr>
    </w:p>
    <w:p w:rsidR="009D18F6" w:rsidRPr="002E7742" w:rsidRDefault="0035489C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  <w:u w:val="single"/>
        </w:rPr>
        <w:t>Rekreacija, kultura i rel</w:t>
      </w:r>
      <w:r w:rsidR="00B25381" w:rsidRPr="002E7742">
        <w:rPr>
          <w:rFonts w:asciiTheme="minorHAnsi" w:hAnsiTheme="minorHAnsi"/>
          <w:u w:val="single"/>
        </w:rPr>
        <w:t>igija</w:t>
      </w:r>
      <w:r w:rsidR="00B25381" w:rsidRPr="002E7742">
        <w:rPr>
          <w:rFonts w:asciiTheme="minorHAnsi" w:hAnsiTheme="minorHAnsi"/>
        </w:rPr>
        <w:t xml:space="preserve"> AOP 103 ostvareno je u iznosu od 1</w:t>
      </w:r>
      <w:r w:rsidR="00016493" w:rsidRPr="002E7742">
        <w:rPr>
          <w:rFonts w:asciiTheme="minorHAnsi" w:hAnsiTheme="minorHAnsi"/>
        </w:rPr>
        <w:t>2</w:t>
      </w:r>
      <w:r w:rsidR="00B25381" w:rsidRPr="002E7742">
        <w:rPr>
          <w:rFonts w:asciiTheme="minorHAnsi" w:hAnsiTheme="minorHAnsi"/>
        </w:rPr>
        <w:t>.</w:t>
      </w:r>
      <w:r w:rsidR="00016493" w:rsidRPr="002E7742">
        <w:rPr>
          <w:rFonts w:asciiTheme="minorHAnsi" w:hAnsiTheme="minorHAnsi"/>
        </w:rPr>
        <w:t>239</w:t>
      </w:r>
      <w:r w:rsidR="00B25381" w:rsidRPr="002E7742">
        <w:rPr>
          <w:rFonts w:asciiTheme="minorHAnsi" w:hAnsiTheme="minorHAnsi"/>
        </w:rPr>
        <w:t>.</w:t>
      </w:r>
      <w:r w:rsidR="00016493" w:rsidRPr="002E7742">
        <w:rPr>
          <w:rFonts w:asciiTheme="minorHAnsi" w:hAnsiTheme="minorHAnsi"/>
        </w:rPr>
        <w:t>697</w:t>
      </w:r>
      <w:r w:rsidR="00B25381" w:rsidRPr="002E7742">
        <w:rPr>
          <w:rFonts w:asciiTheme="minorHAnsi" w:hAnsiTheme="minorHAnsi"/>
        </w:rPr>
        <w:t xml:space="preserve"> kn odnosno za </w:t>
      </w:r>
      <w:r w:rsidR="00016493" w:rsidRPr="002E7742">
        <w:rPr>
          <w:rFonts w:asciiTheme="minorHAnsi" w:hAnsiTheme="minorHAnsi"/>
        </w:rPr>
        <w:t>17</w:t>
      </w:r>
      <w:r w:rsidR="00B25381" w:rsidRPr="002E7742">
        <w:rPr>
          <w:rFonts w:asciiTheme="minorHAnsi" w:hAnsiTheme="minorHAnsi"/>
        </w:rPr>
        <w:t>,</w:t>
      </w:r>
      <w:r w:rsidR="00016493" w:rsidRPr="002E7742">
        <w:rPr>
          <w:rFonts w:asciiTheme="minorHAnsi" w:hAnsiTheme="minorHAnsi"/>
        </w:rPr>
        <w:t>7</w:t>
      </w:r>
      <w:r w:rsidR="003067AC" w:rsidRPr="002E7742">
        <w:rPr>
          <w:rFonts w:asciiTheme="minorHAnsi" w:hAnsiTheme="minorHAnsi"/>
        </w:rPr>
        <w:t>0</w:t>
      </w:r>
      <w:r w:rsidR="00167F9F" w:rsidRPr="002E7742">
        <w:rPr>
          <w:rFonts w:asciiTheme="minorHAnsi" w:hAnsiTheme="minorHAnsi"/>
        </w:rPr>
        <w:t xml:space="preserve"> % </w:t>
      </w:r>
      <w:r w:rsidR="00016493" w:rsidRPr="002E7742">
        <w:rPr>
          <w:rFonts w:asciiTheme="minorHAnsi" w:hAnsiTheme="minorHAnsi"/>
        </w:rPr>
        <w:t>manje</w:t>
      </w:r>
      <w:r w:rsidR="00B25381" w:rsidRPr="002E7742">
        <w:rPr>
          <w:rFonts w:asciiTheme="minorHAnsi" w:hAnsiTheme="minorHAnsi"/>
        </w:rPr>
        <w:t xml:space="preserve"> nego 201</w:t>
      </w:r>
      <w:r w:rsidR="00016493" w:rsidRPr="002E7742">
        <w:rPr>
          <w:rFonts w:asciiTheme="minorHAnsi" w:hAnsiTheme="minorHAnsi"/>
        </w:rPr>
        <w:t>9</w:t>
      </w:r>
      <w:r w:rsidR="00B25381" w:rsidRPr="002E7742">
        <w:rPr>
          <w:rFonts w:asciiTheme="minorHAnsi" w:hAnsiTheme="minorHAnsi"/>
        </w:rPr>
        <w:t>.godine.</w:t>
      </w:r>
      <w:r w:rsidR="00AE4A01" w:rsidRPr="002E7742">
        <w:rPr>
          <w:rFonts w:asciiTheme="minorHAnsi" w:hAnsiTheme="minorHAnsi"/>
        </w:rPr>
        <w:t xml:space="preserve"> Razlozi </w:t>
      </w:r>
      <w:r w:rsidR="00A854A9" w:rsidRPr="002E7742">
        <w:rPr>
          <w:rFonts w:asciiTheme="minorHAnsi" w:hAnsiTheme="minorHAnsi"/>
        </w:rPr>
        <w:t xml:space="preserve">smanjenja su završetak </w:t>
      </w:r>
      <w:r w:rsidR="009D18F6" w:rsidRPr="002E7742">
        <w:rPr>
          <w:rFonts w:asciiTheme="minorHAnsi" w:hAnsiTheme="minorHAnsi"/>
        </w:rPr>
        <w:t xml:space="preserve">ulaganje u rekonstrukciju Opatičke kuće , </w:t>
      </w:r>
      <w:r w:rsidR="00A854A9" w:rsidRPr="002E7742">
        <w:rPr>
          <w:rFonts w:asciiTheme="minorHAnsi" w:hAnsiTheme="minorHAnsi"/>
        </w:rPr>
        <w:t>te projekta Perpetuum baštine</w:t>
      </w:r>
      <w:r w:rsidR="00D07DD2" w:rsidRPr="002E7742">
        <w:rPr>
          <w:rFonts w:asciiTheme="minorHAnsi" w:hAnsiTheme="minorHAnsi"/>
        </w:rPr>
        <w:t>…</w:t>
      </w:r>
      <w:r w:rsidR="003603E3" w:rsidRPr="002E7742">
        <w:rPr>
          <w:rFonts w:asciiTheme="minorHAnsi" w:hAnsiTheme="minorHAnsi"/>
        </w:rPr>
        <w:t>.</w:t>
      </w:r>
    </w:p>
    <w:p w:rsidR="00016493" w:rsidRPr="002E7742" w:rsidRDefault="00016493" w:rsidP="003466C3">
      <w:pPr>
        <w:jc w:val="both"/>
        <w:rPr>
          <w:rFonts w:asciiTheme="minorHAnsi" w:hAnsiTheme="minorHAnsi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390"/>
        <w:gridCol w:w="1420"/>
        <w:gridCol w:w="1420"/>
        <w:gridCol w:w="1203"/>
        <w:gridCol w:w="1201"/>
      </w:tblGrid>
      <w:tr w:rsidR="00016493" w:rsidRPr="002E7742" w:rsidTr="00016493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2019.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2020.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Indeks 2020/2019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Razlika 2020-2019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Pomoć vjerskim zajednicama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29.700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42,43%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-40.300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Pomoć udrugama građana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694.845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434.489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62,53%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-260.356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1.977.318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2.770.125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140,10%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792.807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Promicanje tehničke kulture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103.320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116.750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113,00%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13.430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Kaštelanska kulturna događanja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1.419.245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1.149.983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81,03%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-269.262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Financiranje kulture po programima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1.870.718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1.314.549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70,27%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-556.169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Zaštita spomenika kulture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55.046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276.911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503,05%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221.864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II. faza rekonstrukcije Opatičke kuće u K. Gomilici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1.104.354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12.190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1,10%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-1.092.164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Sanacija dvorca Rušinac u K. Lukšiću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37.500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-37.500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lastRenderedPageBreak/>
              <w:t>Financiranje zajednice športskih udruga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5.600.000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5.400.000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96,43%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-200.000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Financiranje amaterskih, rekreativnih i ostalih sportskih udruga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713.700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735.000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102,98%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21.300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Projekt Perpetuum baštine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1.219.869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-1.219.869</w:t>
            </w:r>
          </w:p>
        </w:tc>
      </w:tr>
      <w:tr w:rsidR="00016493" w:rsidRPr="002E7742" w:rsidTr="0001649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14.865.915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12.239.697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82,33%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16493" w:rsidRPr="002E7742" w:rsidRDefault="00016493" w:rsidP="00016493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-2.626.217</w:t>
            </w:r>
          </w:p>
        </w:tc>
      </w:tr>
    </w:tbl>
    <w:p w:rsidR="00016493" w:rsidRPr="002E7742" w:rsidRDefault="00016493" w:rsidP="003466C3">
      <w:pPr>
        <w:jc w:val="both"/>
        <w:rPr>
          <w:rFonts w:asciiTheme="minorHAnsi" w:hAnsiTheme="minorHAnsi"/>
        </w:rPr>
      </w:pPr>
    </w:p>
    <w:p w:rsidR="009D18F6" w:rsidRPr="002E7742" w:rsidRDefault="009D18F6" w:rsidP="003466C3">
      <w:pPr>
        <w:jc w:val="both"/>
        <w:rPr>
          <w:rFonts w:asciiTheme="minorHAnsi" w:hAnsiTheme="minorHAnsi"/>
        </w:rPr>
      </w:pPr>
    </w:p>
    <w:p w:rsidR="00561724" w:rsidRPr="002E7742" w:rsidRDefault="004C74E2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  <w:u w:val="single"/>
        </w:rPr>
        <w:t>Obrazovanje</w:t>
      </w:r>
      <w:r w:rsidRPr="002E7742">
        <w:rPr>
          <w:rFonts w:asciiTheme="minorHAnsi" w:hAnsiTheme="minorHAnsi"/>
        </w:rPr>
        <w:t xml:space="preserve"> AO</w:t>
      </w:r>
      <w:r w:rsidR="003C7339" w:rsidRPr="002E7742">
        <w:rPr>
          <w:rFonts w:asciiTheme="minorHAnsi" w:hAnsiTheme="minorHAnsi"/>
        </w:rPr>
        <w:t xml:space="preserve">P 110 ostvareno je u iznosu od </w:t>
      </w:r>
      <w:r w:rsidR="008114F7" w:rsidRPr="002E7742">
        <w:rPr>
          <w:rFonts w:asciiTheme="minorHAnsi" w:hAnsiTheme="minorHAnsi"/>
        </w:rPr>
        <w:t>12</w:t>
      </w:r>
      <w:r w:rsidR="00561724" w:rsidRPr="002E7742">
        <w:rPr>
          <w:rFonts w:asciiTheme="minorHAnsi" w:hAnsiTheme="minorHAnsi"/>
        </w:rPr>
        <w:t>.</w:t>
      </w:r>
      <w:r w:rsidR="008114F7" w:rsidRPr="002E7742">
        <w:rPr>
          <w:rFonts w:asciiTheme="minorHAnsi" w:hAnsiTheme="minorHAnsi"/>
        </w:rPr>
        <w:t>395</w:t>
      </w:r>
      <w:r w:rsidR="00561724" w:rsidRPr="002E7742">
        <w:rPr>
          <w:rFonts w:asciiTheme="minorHAnsi" w:hAnsiTheme="minorHAnsi"/>
        </w:rPr>
        <w:t>.</w:t>
      </w:r>
      <w:r w:rsidR="008114F7" w:rsidRPr="002E7742">
        <w:rPr>
          <w:rFonts w:asciiTheme="minorHAnsi" w:hAnsiTheme="minorHAnsi"/>
        </w:rPr>
        <w:t>873</w:t>
      </w:r>
      <w:r w:rsidRPr="002E7742">
        <w:rPr>
          <w:rFonts w:asciiTheme="minorHAnsi" w:hAnsiTheme="minorHAnsi"/>
        </w:rPr>
        <w:t xml:space="preserve"> kn što je </w:t>
      </w:r>
      <w:r w:rsidR="00AD1D7E" w:rsidRPr="002E7742">
        <w:rPr>
          <w:rFonts w:asciiTheme="minorHAnsi" w:hAnsiTheme="minorHAnsi"/>
        </w:rPr>
        <w:t>2</w:t>
      </w:r>
      <w:r w:rsidR="008114F7" w:rsidRPr="002E7742">
        <w:rPr>
          <w:rFonts w:asciiTheme="minorHAnsi" w:hAnsiTheme="minorHAnsi"/>
        </w:rPr>
        <w:t>5</w:t>
      </w:r>
      <w:r w:rsidRPr="002E7742">
        <w:rPr>
          <w:rFonts w:asciiTheme="minorHAnsi" w:hAnsiTheme="minorHAnsi"/>
        </w:rPr>
        <w:t>,</w:t>
      </w:r>
      <w:r w:rsidR="008114F7" w:rsidRPr="002E7742">
        <w:rPr>
          <w:rFonts w:asciiTheme="minorHAnsi" w:hAnsiTheme="minorHAnsi"/>
        </w:rPr>
        <w:t xml:space="preserve">1 </w:t>
      </w:r>
      <w:r w:rsidR="00561724" w:rsidRPr="002E7742">
        <w:rPr>
          <w:rFonts w:asciiTheme="minorHAnsi" w:hAnsiTheme="minorHAnsi"/>
        </w:rPr>
        <w:t xml:space="preserve">% </w:t>
      </w:r>
      <w:r w:rsidRPr="002E7742">
        <w:rPr>
          <w:rFonts w:asciiTheme="minorHAnsi" w:hAnsiTheme="minorHAnsi"/>
        </w:rPr>
        <w:t xml:space="preserve">više </w:t>
      </w:r>
      <w:r w:rsidR="00561724" w:rsidRPr="002E7742">
        <w:rPr>
          <w:rFonts w:asciiTheme="minorHAnsi" w:hAnsiTheme="minorHAnsi"/>
        </w:rPr>
        <w:t>nego prošle godin</w:t>
      </w:r>
      <w:r w:rsidRPr="002E7742">
        <w:rPr>
          <w:rFonts w:asciiTheme="minorHAnsi" w:hAnsiTheme="minorHAnsi"/>
        </w:rPr>
        <w:t>e zbog većih rashoda za predškolsko obrazovanje</w:t>
      </w:r>
      <w:r w:rsidR="00526AE4" w:rsidRPr="002E7742">
        <w:rPr>
          <w:rFonts w:asciiTheme="minorHAnsi" w:hAnsiTheme="minorHAnsi"/>
        </w:rPr>
        <w:t xml:space="preserve"> (vjerski i privatni vrtići)</w:t>
      </w:r>
      <w:r w:rsidR="008114F7" w:rsidRPr="002E7742">
        <w:rPr>
          <w:rFonts w:asciiTheme="minorHAnsi" w:hAnsiTheme="minorHAnsi"/>
        </w:rPr>
        <w:t>,</w:t>
      </w:r>
      <w:r w:rsidR="00526AE4" w:rsidRPr="002E7742">
        <w:rPr>
          <w:rFonts w:asciiTheme="minorHAnsi" w:hAnsiTheme="minorHAnsi"/>
        </w:rPr>
        <w:t xml:space="preserve"> </w:t>
      </w:r>
      <w:r w:rsidR="008114F7" w:rsidRPr="002E7742">
        <w:rPr>
          <w:rFonts w:asciiTheme="minorHAnsi" w:hAnsiTheme="minorHAnsi"/>
        </w:rPr>
        <w:t>v</w:t>
      </w:r>
      <w:r w:rsidR="00391EDF" w:rsidRPr="002E7742">
        <w:rPr>
          <w:rFonts w:asciiTheme="minorHAnsi" w:hAnsiTheme="minorHAnsi"/>
        </w:rPr>
        <w:t>eće su i pomoći školama zbog financiranja pomoćnika u nastavi</w:t>
      </w:r>
      <w:r w:rsidR="008114F7" w:rsidRPr="002E7742">
        <w:rPr>
          <w:rFonts w:asciiTheme="minorHAnsi" w:hAnsiTheme="minorHAnsi"/>
        </w:rPr>
        <w:t xml:space="preserve"> te je veći </w:t>
      </w:r>
      <w:r w:rsidR="00FA31A8">
        <w:rPr>
          <w:rFonts w:asciiTheme="minorHAnsi" w:hAnsiTheme="minorHAnsi"/>
        </w:rPr>
        <w:t xml:space="preserve">i </w:t>
      </w:r>
      <w:r w:rsidR="008114F7" w:rsidRPr="002E7742">
        <w:rPr>
          <w:rFonts w:asciiTheme="minorHAnsi" w:hAnsiTheme="minorHAnsi"/>
        </w:rPr>
        <w:t>broj stipendija</w:t>
      </w:r>
      <w:r w:rsidR="00391EDF" w:rsidRPr="002E7742">
        <w:rPr>
          <w:rFonts w:asciiTheme="minorHAnsi" w:hAnsiTheme="minorHAnsi"/>
        </w:rPr>
        <w:t>.</w:t>
      </w:r>
    </w:p>
    <w:p w:rsidR="00561724" w:rsidRPr="002E7742" w:rsidRDefault="00561724" w:rsidP="003466C3">
      <w:pPr>
        <w:jc w:val="both"/>
        <w:rPr>
          <w:rFonts w:asciiTheme="minorHAnsi" w:hAnsiTheme="minorHAnsi"/>
        </w:rPr>
      </w:pPr>
    </w:p>
    <w:p w:rsidR="004F3D03" w:rsidRPr="002E7742" w:rsidRDefault="00931F83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  <w:u w:val="single"/>
        </w:rPr>
        <w:t>Socijalna zaštita</w:t>
      </w:r>
      <w:r w:rsidRPr="002E7742">
        <w:rPr>
          <w:rFonts w:asciiTheme="minorHAnsi" w:hAnsiTheme="minorHAnsi"/>
        </w:rPr>
        <w:t xml:space="preserve"> AOP 125 ostvareno je u iznosu od </w:t>
      </w:r>
      <w:r w:rsidR="00AD1D7E" w:rsidRPr="002E7742">
        <w:rPr>
          <w:rFonts w:asciiTheme="minorHAnsi" w:hAnsiTheme="minorHAnsi"/>
        </w:rPr>
        <w:t>11</w:t>
      </w:r>
      <w:r w:rsidRPr="002E7742">
        <w:rPr>
          <w:rFonts w:asciiTheme="minorHAnsi" w:hAnsiTheme="minorHAnsi"/>
        </w:rPr>
        <w:t>.</w:t>
      </w:r>
      <w:r w:rsidR="00130CE8" w:rsidRPr="002E7742">
        <w:rPr>
          <w:rFonts w:asciiTheme="minorHAnsi" w:hAnsiTheme="minorHAnsi"/>
        </w:rPr>
        <w:t>371</w:t>
      </w:r>
      <w:r w:rsidRPr="002E7742">
        <w:rPr>
          <w:rFonts w:asciiTheme="minorHAnsi" w:hAnsiTheme="minorHAnsi"/>
        </w:rPr>
        <w:t>.</w:t>
      </w:r>
      <w:r w:rsidR="00130CE8" w:rsidRPr="002E7742">
        <w:rPr>
          <w:rFonts w:asciiTheme="minorHAnsi" w:hAnsiTheme="minorHAnsi"/>
        </w:rPr>
        <w:t>914</w:t>
      </w:r>
      <w:r w:rsidRPr="002E7742">
        <w:rPr>
          <w:rFonts w:asciiTheme="minorHAnsi" w:hAnsiTheme="minorHAnsi"/>
        </w:rPr>
        <w:t xml:space="preserve"> kn odnosno za </w:t>
      </w:r>
      <w:r w:rsidR="00391EDF" w:rsidRPr="002E7742">
        <w:rPr>
          <w:rFonts w:asciiTheme="minorHAnsi" w:hAnsiTheme="minorHAnsi"/>
        </w:rPr>
        <w:t>1</w:t>
      </w:r>
      <w:r w:rsidRPr="002E7742">
        <w:rPr>
          <w:rFonts w:asciiTheme="minorHAnsi" w:hAnsiTheme="minorHAnsi"/>
        </w:rPr>
        <w:t>,</w:t>
      </w:r>
      <w:r w:rsidR="00AD1D7E" w:rsidRPr="002E7742">
        <w:rPr>
          <w:rFonts w:asciiTheme="minorHAnsi" w:hAnsiTheme="minorHAnsi"/>
        </w:rPr>
        <w:t>5</w:t>
      </w:r>
      <w:r w:rsidRPr="002E7742">
        <w:rPr>
          <w:rFonts w:asciiTheme="minorHAnsi" w:hAnsiTheme="minorHAnsi"/>
        </w:rPr>
        <w:t xml:space="preserve">% </w:t>
      </w:r>
      <w:r w:rsidR="00AD1D7E" w:rsidRPr="002E7742">
        <w:rPr>
          <w:rFonts w:asciiTheme="minorHAnsi" w:hAnsiTheme="minorHAnsi"/>
        </w:rPr>
        <w:t>više</w:t>
      </w:r>
      <w:r w:rsidRPr="002E7742">
        <w:rPr>
          <w:rFonts w:asciiTheme="minorHAnsi" w:hAnsiTheme="minorHAnsi"/>
        </w:rPr>
        <w:t xml:space="preserve"> nego 201</w:t>
      </w:r>
      <w:r w:rsidR="00130CE8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 xml:space="preserve">.godine i to zbog </w:t>
      </w:r>
      <w:r w:rsidR="00F27ACF" w:rsidRPr="002E7742">
        <w:rPr>
          <w:rFonts w:asciiTheme="minorHAnsi" w:hAnsiTheme="minorHAnsi"/>
        </w:rPr>
        <w:t>većih pomoći obiteljima i kućanstvima te većih donacija Crvenom križu, udrugama iz područja socijalne skrbi te udrugama proisteklim iz Domovinskog rata.</w:t>
      </w:r>
    </w:p>
    <w:p w:rsidR="00D56C17" w:rsidRPr="002E7742" w:rsidRDefault="00D56C17" w:rsidP="003466C3">
      <w:pPr>
        <w:jc w:val="both"/>
        <w:rPr>
          <w:rFonts w:asciiTheme="minorHAnsi" w:hAnsi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248"/>
        <w:gridCol w:w="1340"/>
        <w:gridCol w:w="1300"/>
        <w:gridCol w:w="1203"/>
        <w:gridCol w:w="1402"/>
      </w:tblGrid>
      <w:tr w:rsidR="00D56C17" w:rsidRPr="002E7742" w:rsidTr="00D56C17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2019.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Ostvarenje 2020.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Indeks 2020/2019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Razlika 2020-2019</w:t>
            </w:r>
          </w:p>
        </w:tc>
      </w:tr>
      <w:tr w:rsidR="00D56C17" w:rsidRPr="002E7742" w:rsidTr="00D56C1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Pomoć obiteljima i kućanstvima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5.889.817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6.147.679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104,38%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257.862</w:t>
            </w:r>
          </w:p>
        </w:tc>
      </w:tr>
      <w:tr w:rsidR="00D56C17" w:rsidRPr="002E7742" w:rsidTr="00D56C1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Crveni križ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740.000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1.039.275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140,44%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299.275</w:t>
            </w:r>
          </w:p>
        </w:tc>
      </w:tr>
      <w:tr w:rsidR="00D56C17" w:rsidRPr="002E7742" w:rsidTr="00D56C1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Programi udruga iz područja socijalne skrbi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912.480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528.600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57,93%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-383.880</w:t>
            </w:r>
          </w:p>
        </w:tc>
      </w:tr>
      <w:tr w:rsidR="00D56C17" w:rsidRPr="002E7742" w:rsidTr="00D56C1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Sufin.cijene prijevoza učenika, studenata i starijih osoba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2.686.097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2.536.414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94,43%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-149.683</w:t>
            </w:r>
          </w:p>
        </w:tc>
      </w:tr>
      <w:tr w:rsidR="00D56C17" w:rsidRPr="002E7742" w:rsidTr="00D56C1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Programi udruga iz područja unapređenja zdravlja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187.250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413.300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220,72%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226.050</w:t>
            </w:r>
          </w:p>
        </w:tc>
      </w:tr>
      <w:tr w:rsidR="00D56C17" w:rsidRPr="002E7742" w:rsidTr="00D56C1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Programi udruga proisteklih iz Domovinskog rata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784.754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706.644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90,05%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-78.110</w:t>
            </w:r>
          </w:p>
        </w:tc>
      </w:tr>
      <w:tr w:rsidR="00D56C17" w:rsidRPr="002E7742" w:rsidTr="00D56C1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11.200.398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11.371.912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101,53%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56C17" w:rsidRPr="002E7742" w:rsidRDefault="00D56C17" w:rsidP="00D56C17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171.513</w:t>
            </w:r>
          </w:p>
        </w:tc>
      </w:tr>
    </w:tbl>
    <w:p w:rsidR="00D56C17" w:rsidRPr="002E7742" w:rsidRDefault="00D56C17" w:rsidP="003466C3">
      <w:pPr>
        <w:jc w:val="both"/>
        <w:rPr>
          <w:rFonts w:asciiTheme="minorHAnsi" w:hAnsiTheme="minorHAnsi"/>
        </w:rPr>
      </w:pPr>
    </w:p>
    <w:p w:rsidR="00D56C17" w:rsidRPr="002E7742" w:rsidRDefault="00D56C17" w:rsidP="003466C3">
      <w:pPr>
        <w:jc w:val="both"/>
        <w:rPr>
          <w:rFonts w:asciiTheme="minorHAnsi" w:hAnsiTheme="minorHAnsi"/>
        </w:rPr>
      </w:pPr>
    </w:p>
    <w:p w:rsidR="00AD1D7E" w:rsidRPr="002E7742" w:rsidRDefault="00AD1D7E" w:rsidP="003466C3">
      <w:pPr>
        <w:jc w:val="both"/>
        <w:rPr>
          <w:rFonts w:asciiTheme="minorHAnsi" w:hAnsiTheme="minorHAnsi"/>
        </w:rPr>
      </w:pPr>
    </w:p>
    <w:p w:rsidR="00415F5D" w:rsidRPr="002E7742" w:rsidRDefault="00415F5D" w:rsidP="00415F5D">
      <w:pPr>
        <w:rPr>
          <w:rFonts w:asciiTheme="minorHAnsi" w:hAnsiTheme="minorHAnsi"/>
        </w:rPr>
      </w:pPr>
      <w:r w:rsidRPr="002E7742">
        <w:rPr>
          <w:rFonts w:asciiTheme="minorHAnsi" w:hAnsiTheme="minorHAnsi"/>
          <w:b/>
          <w:u w:val="single"/>
        </w:rPr>
        <w:t xml:space="preserve">III </w:t>
      </w:r>
      <w:r w:rsidR="00077321" w:rsidRPr="002E7742">
        <w:rPr>
          <w:rFonts w:asciiTheme="minorHAnsi" w:hAnsiTheme="minorHAnsi"/>
          <w:b/>
          <w:u w:val="single"/>
        </w:rPr>
        <w:t xml:space="preserve"> </w:t>
      </w:r>
      <w:r w:rsidRPr="002E7742">
        <w:rPr>
          <w:rFonts w:asciiTheme="minorHAnsi" w:hAnsiTheme="minorHAnsi"/>
          <w:b/>
          <w:u w:val="single"/>
        </w:rPr>
        <w:t>BILJEŠKE UZ OBRAZAC P-VRIO</w:t>
      </w:r>
    </w:p>
    <w:p w:rsidR="00415F5D" w:rsidRPr="002E7742" w:rsidRDefault="00415F5D" w:rsidP="00415F5D">
      <w:pPr>
        <w:rPr>
          <w:rFonts w:asciiTheme="minorHAnsi" w:hAnsiTheme="minorHAnsi"/>
          <w:b/>
          <w:color w:val="FF0000"/>
          <w:u w:val="single"/>
        </w:rPr>
      </w:pPr>
    </w:p>
    <w:p w:rsidR="005552ED" w:rsidRPr="002E7742" w:rsidRDefault="00585D94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U obrascu P-VRIO evidentirano je sve ono što posljedično ima utjecaj na bilančne stavke.</w:t>
      </w:r>
    </w:p>
    <w:p w:rsidR="00415F5D" w:rsidRPr="002E7742" w:rsidRDefault="00415F5D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Ovdje se daje pregled </w:t>
      </w:r>
      <w:r w:rsidR="00664668" w:rsidRPr="002E7742">
        <w:rPr>
          <w:rFonts w:asciiTheme="minorHAnsi" w:hAnsiTheme="minorHAnsi"/>
        </w:rPr>
        <w:t xml:space="preserve">promjena </w:t>
      </w:r>
      <w:r w:rsidRPr="002E7742">
        <w:rPr>
          <w:rFonts w:asciiTheme="minorHAnsi" w:hAnsiTheme="minorHAnsi"/>
        </w:rPr>
        <w:t>te se objašnjavaju značajne promjene u vrijednosti i obujmu imovine i obveza.</w:t>
      </w:r>
    </w:p>
    <w:p w:rsidR="00B1215C" w:rsidRPr="002E7742" w:rsidRDefault="00B1215C" w:rsidP="003466C3">
      <w:pPr>
        <w:jc w:val="both"/>
        <w:rPr>
          <w:rFonts w:asciiTheme="minorHAnsi" w:hAnsiTheme="minorHAnsi"/>
        </w:rPr>
      </w:pPr>
    </w:p>
    <w:p w:rsidR="0029065B" w:rsidRPr="002E7742" w:rsidRDefault="0029065B" w:rsidP="00B1215C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Na AOP 004 -Neproizvedena dugotrajna imovina </w:t>
      </w:r>
      <w:r w:rsidR="00DD0390" w:rsidRPr="002E7742">
        <w:rPr>
          <w:rFonts w:asciiTheme="minorHAnsi" w:hAnsiTheme="minorHAnsi"/>
        </w:rPr>
        <w:t>:</w:t>
      </w:r>
      <w:r w:rsidRPr="002E7742">
        <w:rPr>
          <w:rFonts w:asciiTheme="minorHAnsi" w:hAnsiTheme="minorHAnsi"/>
        </w:rPr>
        <w:t xml:space="preserve"> </w:t>
      </w:r>
    </w:p>
    <w:p w:rsidR="0029065B" w:rsidRPr="002E7742" w:rsidRDefault="0029065B" w:rsidP="00B1215C">
      <w:pPr>
        <w:jc w:val="both"/>
        <w:rPr>
          <w:rFonts w:asciiTheme="minorHAnsi" w:hAnsiTheme="minorHAnsi"/>
        </w:rPr>
      </w:pPr>
    </w:p>
    <w:tbl>
      <w:tblPr>
        <w:tblW w:w="7142" w:type="dxa"/>
        <w:tblLook w:val="04A0" w:firstRow="1" w:lastRow="0" w:firstColumn="1" w:lastColumn="0" w:noHBand="0" w:noVBand="1"/>
      </w:tblPr>
      <w:tblGrid>
        <w:gridCol w:w="5382"/>
        <w:gridCol w:w="1760"/>
      </w:tblGrid>
      <w:tr w:rsidR="0029065B" w:rsidRPr="002E7742" w:rsidTr="0029065B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9065B" w:rsidRPr="002E7742" w:rsidRDefault="0029065B" w:rsidP="0029065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9065B" w:rsidRPr="002E7742" w:rsidRDefault="0029065B" w:rsidP="0029065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Potražuje</w:t>
            </w:r>
          </w:p>
        </w:tc>
      </w:tr>
      <w:tr w:rsidR="0029065B" w:rsidRPr="002E7742" w:rsidTr="0029065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B" w:rsidRPr="002E7742" w:rsidRDefault="0029065B" w:rsidP="0029065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Upis č.z.633/14 ko K.Lukšić 631m2 po Zaključku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B" w:rsidRPr="002E7742" w:rsidRDefault="0029065B" w:rsidP="0029065B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315.500,00</w:t>
            </w:r>
          </w:p>
        </w:tc>
      </w:tr>
      <w:tr w:rsidR="0029065B" w:rsidRPr="002E7742" w:rsidTr="0029065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B" w:rsidRPr="002E7742" w:rsidRDefault="0029065B" w:rsidP="0029065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Upis č.z.446/2 ko K.Novi 1022m2 po Zaključku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B" w:rsidRPr="002E7742" w:rsidRDefault="0029065B" w:rsidP="0029065B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511.000,00</w:t>
            </w:r>
          </w:p>
        </w:tc>
      </w:tr>
      <w:tr w:rsidR="0029065B" w:rsidRPr="002E7742" w:rsidTr="0029065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9065B" w:rsidRPr="002E7742" w:rsidRDefault="0029065B" w:rsidP="0029065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9065B" w:rsidRPr="002E7742" w:rsidRDefault="0029065B" w:rsidP="0029065B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826.500,00</w:t>
            </w:r>
          </w:p>
        </w:tc>
      </w:tr>
    </w:tbl>
    <w:p w:rsidR="0029065B" w:rsidRPr="002E7742" w:rsidRDefault="0029065B" w:rsidP="00B1215C">
      <w:pPr>
        <w:jc w:val="both"/>
        <w:rPr>
          <w:rFonts w:asciiTheme="minorHAnsi" w:hAnsiTheme="minorHAnsi"/>
        </w:rPr>
      </w:pPr>
    </w:p>
    <w:p w:rsidR="0029065B" w:rsidRPr="002E7742" w:rsidRDefault="00DD0390" w:rsidP="00B1215C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U imovinu grada su upisane  dvije nove čestice zemlje.</w:t>
      </w:r>
    </w:p>
    <w:p w:rsidR="00DD0390" w:rsidRPr="002E7742" w:rsidRDefault="00DD0390" w:rsidP="00B1215C">
      <w:pPr>
        <w:jc w:val="both"/>
        <w:rPr>
          <w:rFonts w:asciiTheme="minorHAnsi" w:hAnsiTheme="minorHAnsi"/>
        </w:rPr>
      </w:pPr>
    </w:p>
    <w:p w:rsidR="00DD0390" w:rsidRPr="002E7742" w:rsidRDefault="00DD0390" w:rsidP="00B1215C">
      <w:pPr>
        <w:jc w:val="both"/>
        <w:rPr>
          <w:rFonts w:asciiTheme="minorHAnsi" w:hAnsiTheme="minorHAnsi"/>
        </w:rPr>
      </w:pPr>
    </w:p>
    <w:p w:rsidR="0029065B" w:rsidRPr="002E7742" w:rsidRDefault="0029065B" w:rsidP="00B1215C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Na AOP 005 – proizvedena dugotrajna imovina:</w:t>
      </w:r>
    </w:p>
    <w:p w:rsidR="00DD0390" w:rsidRPr="002E7742" w:rsidRDefault="00DD0390" w:rsidP="00B1215C">
      <w:pPr>
        <w:jc w:val="both"/>
        <w:rPr>
          <w:rFonts w:asciiTheme="minorHAnsi" w:hAnsiTheme="minorHAnsi"/>
        </w:rPr>
      </w:pPr>
    </w:p>
    <w:p w:rsidR="008A2CAD" w:rsidRPr="002E7742" w:rsidRDefault="008A2CAD" w:rsidP="008A2CAD">
      <w:pPr>
        <w:pStyle w:val="ListParagraph"/>
        <w:numPr>
          <w:ilvl w:val="0"/>
          <w:numId w:val="5"/>
        </w:numPr>
        <w:jc w:val="both"/>
      </w:pPr>
      <w:r w:rsidRPr="002E7742">
        <w:t xml:space="preserve">Iznos povećanja: </w:t>
      </w:r>
    </w:p>
    <w:tbl>
      <w:tblPr>
        <w:tblW w:w="8078" w:type="dxa"/>
        <w:tblLook w:val="04A0" w:firstRow="1" w:lastRow="0" w:firstColumn="1" w:lastColumn="0" w:noHBand="0" w:noVBand="1"/>
      </w:tblPr>
      <w:tblGrid>
        <w:gridCol w:w="6658"/>
        <w:gridCol w:w="1420"/>
      </w:tblGrid>
      <w:tr w:rsidR="00B741C7" w:rsidRPr="002E7742" w:rsidTr="00B741C7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lastRenderedPageBreak/>
              <w:t>Opis stavke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Duguje</w:t>
            </w:r>
          </w:p>
        </w:tc>
      </w:tr>
      <w:tr w:rsidR="00B741C7" w:rsidRPr="002E7742" w:rsidTr="00B741C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Upis kontejnera od Fonda po Zaključku         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452.812,50</w:t>
            </w:r>
          </w:p>
        </w:tc>
      </w:tr>
      <w:tr w:rsidR="00B741C7" w:rsidRPr="002E7742" w:rsidTr="00B741C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Prij.račun.opreme po Sporazumu Ministarstva i Grada Kaštela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44.610,00</w:t>
            </w:r>
          </w:p>
        </w:tc>
      </w:tr>
      <w:tr w:rsidR="00B741C7" w:rsidRPr="002E7742" w:rsidTr="00B741C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Hibridni energ.modul vjetra -solar            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46.862,50</w:t>
            </w:r>
          </w:p>
        </w:tc>
      </w:tr>
      <w:tr w:rsidR="00B741C7" w:rsidRPr="002E7742" w:rsidTr="00B741C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544.285,00</w:t>
            </w:r>
          </w:p>
        </w:tc>
      </w:tr>
    </w:tbl>
    <w:p w:rsidR="00B741C7" w:rsidRPr="002E7742" w:rsidRDefault="00B741C7" w:rsidP="00B741C7">
      <w:pPr>
        <w:jc w:val="both"/>
      </w:pPr>
    </w:p>
    <w:p w:rsidR="008A2CAD" w:rsidRPr="002E7742" w:rsidRDefault="008A2CAD" w:rsidP="008A2CAD">
      <w:pPr>
        <w:pStyle w:val="ListParagraph"/>
        <w:numPr>
          <w:ilvl w:val="0"/>
          <w:numId w:val="5"/>
        </w:numPr>
        <w:jc w:val="both"/>
      </w:pPr>
      <w:r w:rsidRPr="002E7742">
        <w:t>Iznos smanjenja:</w:t>
      </w:r>
    </w:p>
    <w:tbl>
      <w:tblPr>
        <w:tblW w:w="7652" w:type="dxa"/>
        <w:tblLook w:val="04A0" w:firstRow="1" w:lastRow="0" w:firstColumn="1" w:lastColumn="0" w:noHBand="0" w:noVBand="1"/>
      </w:tblPr>
      <w:tblGrid>
        <w:gridCol w:w="6232"/>
        <w:gridCol w:w="1420"/>
      </w:tblGrid>
      <w:tr w:rsidR="00B741C7" w:rsidRPr="002E7742" w:rsidTr="00B741C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Potražuje</w:t>
            </w:r>
          </w:p>
        </w:tc>
      </w:tr>
      <w:tr w:rsidR="00B741C7" w:rsidRPr="002E7742" w:rsidTr="00B741C7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Darovanje ronil.opreme Muzeju grada  Kaštela po Ugovoru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108.759,50</w:t>
            </w:r>
          </w:p>
        </w:tc>
      </w:tr>
      <w:tr w:rsidR="00B741C7" w:rsidRPr="002E7742" w:rsidTr="00B741C7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741C7" w:rsidRPr="002E7742" w:rsidRDefault="00B741C7" w:rsidP="00B741C7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108.759,50</w:t>
            </w:r>
          </w:p>
        </w:tc>
      </w:tr>
    </w:tbl>
    <w:p w:rsidR="00B741C7" w:rsidRPr="002E7742" w:rsidRDefault="00B741C7" w:rsidP="00B741C7">
      <w:pPr>
        <w:jc w:val="both"/>
      </w:pPr>
    </w:p>
    <w:p w:rsidR="0029065B" w:rsidRPr="002E7742" w:rsidRDefault="0029065B" w:rsidP="00B1215C">
      <w:pPr>
        <w:jc w:val="both"/>
        <w:rPr>
          <w:rFonts w:asciiTheme="minorHAnsi" w:hAnsiTheme="minorHAnsi"/>
        </w:rPr>
      </w:pPr>
    </w:p>
    <w:p w:rsidR="00DF2C8A" w:rsidRPr="002E7742" w:rsidRDefault="00DF2C8A" w:rsidP="00B1215C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Na AOP 0</w:t>
      </w:r>
      <w:r w:rsidR="002A58A8" w:rsidRPr="002E7742">
        <w:rPr>
          <w:rFonts w:asciiTheme="minorHAnsi" w:hAnsiTheme="minorHAnsi"/>
        </w:rPr>
        <w:t>32</w:t>
      </w:r>
      <w:r w:rsidRPr="002E7742">
        <w:rPr>
          <w:rFonts w:asciiTheme="minorHAnsi" w:hAnsiTheme="minorHAnsi"/>
        </w:rPr>
        <w:t xml:space="preserve"> –</w:t>
      </w:r>
      <w:r w:rsidR="002A58A8" w:rsidRPr="002E7742">
        <w:rPr>
          <w:rFonts w:asciiTheme="minorHAnsi" w:hAnsiTheme="minorHAnsi"/>
        </w:rPr>
        <w:t>potraživanja za prihode poslovanja:</w:t>
      </w:r>
    </w:p>
    <w:p w:rsidR="002A58A8" w:rsidRPr="002E7742" w:rsidRDefault="002A58A8" w:rsidP="00B1215C">
      <w:pPr>
        <w:jc w:val="both"/>
        <w:rPr>
          <w:rFonts w:asciiTheme="minorHAnsi" w:hAnsiTheme="minorHAnsi"/>
        </w:rPr>
      </w:pPr>
    </w:p>
    <w:p w:rsidR="002A58A8" w:rsidRPr="002E7742" w:rsidRDefault="002A58A8" w:rsidP="002A58A8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Ovdje su evidentirana  oslobođenja od plaćanja komunalnog doprinosa i komunalne naknade</w:t>
      </w:r>
      <w:r w:rsidR="00DD0390" w:rsidRPr="002E7742">
        <w:rPr>
          <w:rFonts w:asciiTheme="minorHAnsi" w:hAnsiTheme="minorHAnsi"/>
        </w:rPr>
        <w:t xml:space="preserve"> a koje se provodi po uputama Ministarstva financija</w:t>
      </w:r>
      <w:r w:rsidRPr="002E7742">
        <w:rPr>
          <w:rFonts w:asciiTheme="minorHAnsi" w:hAnsiTheme="minorHAnsi"/>
        </w:rPr>
        <w:t>:</w:t>
      </w:r>
    </w:p>
    <w:p w:rsidR="002A58A8" w:rsidRPr="002E7742" w:rsidRDefault="002A58A8" w:rsidP="00B1215C">
      <w:pPr>
        <w:jc w:val="both"/>
        <w:rPr>
          <w:rFonts w:asciiTheme="minorHAnsi" w:hAnsiTheme="minorHAnsi"/>
        </w:rPr>
      </w:pPr>
    </w:p>
    <w:tbl>
      <w:tblPr>
        <w:tblW w:w="6355" w:type="dxa"/>
        <w:tblLook w:val="04A0" w:firstRow="1" w:lastRow="0" w:firstColumn="1" w:lastColumn="0" w:noHBand="0" w:noVBand="1"/>
      </w:tblPr>
      <w:tblGrid>
        <w:gridCol w:w="4815"/>
        <w:gridCol w:w="1540"/>
      </w:tblGrid>
      <w:tr w:rsidR="002A58A8" w:rsidRPr="002E7742" w:rsidTr="002A58A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A58A8" w:rsidRPr="002E7742" w:rsidRDefault="002A58A8" w:rsidP="002A58A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A58A8" w:rsidRPr="002E7742" w:rsidRDefault="002A58A8" w:rsidP="002A58A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Potražuje</w:t>
            </w:r>
          </w:p>
        </w:tc>
      </w:tr>
      <w:tr w:rsidR="002A58A8" w:rsidRPr="002E7742" w:rsidTr="002A58A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A8" w:rsidRPr="002E7742" w:rsidRDefault="002A58A8" w:rsidP="002A58A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Umanjenje komunalnog doprinosa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A8" w:rsidRPr="002E7742" w:rsidRDefault="002A58A8" w:rsidP="002A58A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1.911.351,84</w:t>
            </w:r>
          </w:p>
        </w:tc>
      </w:tr>
      <w:tr w:rsidR="002A58A8" w:rsidRPr="002E7742" w:rsidTr="002A58A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A8" w:rsidRPr="002E7742" w:rsidRDefault="002A58A8" w:rsidP="002A58A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Umanjenje kom dopr.od.1.10-31.12.20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A8" w:rsidRPr="002E7742" w:rsidRDefault="002A58A8" w:rsidP="002A58A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1.246.554,09</w:t>
            </w:r>
          </w:p>
        </w:tc>
      </w:tr>
      <w:tr w:rsidR="002A58A8" w:rsidRPr="002E7742" w:rsidTr="002A58A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A58A8" w:rsidRPr="002E7742" w:rsidRDefault="002A58A8" w:rsidP="002A58A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A58A8" w:rsidRPr="002E7742" w:rsidRDefault="002A58A8" w:rsidP="002A58A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3.157.905,93</w:t>
            </w:r>
          </w:p>
        </w:tc>
      </w:tr>
    </w:tbl>
    <w:p w:rsidR="002A58A8" w:rsidRPr="002E7742" w:rsidRDefault="002A58A8" w:rsidP="00B1215C">
      <w:pPr>
        <w:jc w:val="both"/>
        <w:rPr>
          <w:rFonts w:asciiTheme="minorHAnsi" w:hAnsiTheme="minorHAnsi"/>
        </w:rPr>
      </w:pPr>
    </w:p>
    <w:p w:rsidR="002A58A8" w:rsidRPr="002E7742" w:rsidRDefault="002A58A8" w:rsidP="00B1215C">
      <w:pPr>
        <w:jc w:val="both"/>
        <w:rPr>
          <w:rFonts w:asciiTheme="minorHAnsi" w:hAnsiTheme="minorHAnsi"/>
        </w:rPr>
      </w:pPr>
    </w:p>
    <w:p w:rsidR="00313633" w:rsidRPr="002E7742" w:rsidRDefault="00313633" w:rsidP="00E164BE">
      <w:pPr>
        <w:rPr>
          <w:rFonts w:asciiTheme="minorHAnsi" w:hAnsiTheme="minorHAnsi"/>
          <w:b/>
          <w:u w:val="single"/>
        </w:rPr>
      </w:pPr>
    </w:p>
    <w:p w:rsidR="00E164BE" w:rsidRPr="002E7742" w:rsidRDefault="00E164BE" w:rsidP="00E164BE">
      <w:pPr>
        <w:rPr>
          <w:rFonts w:asciiTheme="minorHAnsi" w:hAnsiTheme="minorHAnsi"/>
          <w:b/>
          <w:u w:val="single"/>
        </w:rPr>
      </w:pPr>
      <w:r w:rsidRPr="002E7742">
        <w:rPr>
          <w:rFonts w:asciiTheme="minorHAnsi" w:hAnsiTheme="minorHAnsi"/>
          <w:b/>
          <w:u w:val="single"/>
        </w:rPr>
        <w:t xml:space="preserve">IV </w:t>
      </w:r>
      <w:r w:rsidR="00077321" w:rsidRPr="002E7742">
        <w:rPr>
          <w:rFonts w:asciiTheme="minorHAnsi" w:hAnsiTheme="minorHAnsi"/>
          <w:b/>
          <w:u w:val="single"/>
        </w:rPr>
        <w:t xml:space="preserve"> </w:t>
      </w:r>
      <w:r w:rsidRPr="002E7742">
        <w:rPr>
          <w:rFonts w:asciiTheme="minorHAnsi" w:hAnsiTheme="minorHAnsi"/>
          <w:b/>
          <w:u w:val="single"/>
        </w:rPr>
        <w:t>BILJEŠKE UZ BILANCU</w:t>
      </w:r>
    </w:p>
    <w:p w:rsidR="00E164BE" w:rsidRPr="002E7742" w:rsidRDefault="00E164BE" w:rsidP="003466C3">
      <w:pPr>
        <w:jc w:val="both"/>
        <w:rPr>
          <w:rFonts w:asciiTheme="minorHAnsi" w:hAnsiTheme="minorHAnsi"/>
          <w:b/>
          <w:color w:val="FF0000"/>
          <w:u w:val="single"/>
        </w:rPr>
      </w:pPr>
    </w:p>
    <w:p w:rsidR="00E164BE" w:rsidRPr="002E7742" w:rsidRDefault="00E164BE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Obrazac Bilance predstavlja vrijednosno iskazani pregled imovine, obveza i vlastitih izvora prvog i posljednjeg dana proračunske godine.</w:t>
      </w:r>
    </w:p>
    <w:p w:rsidR="00E8569F" w:rsidRPr="002E7742" w:rsidRDefault="008039D4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Imovina AOP 001 iznosi 6</w:t>
      </w:r>
      <w:r w:rsidR="00861508" w:rsidRPr="002E7742">
        <w:rPr>
          <w:rFonts w:asciiTheme="minorHAnsi" w:hAnsiTheme="minorHAnsi"/>
        </w:rPr>
        <w:t>68</w:t>
      </w:r>
      <w:r w:rsidR="00E164BE" w:rsidRPr="002E7742">
        <w:rPr>
          <w:rFonts w:asciiTheme="minorHAnsi" w:hAnsiTheme="minorHAnsi"/>
        </w:rPr>
        <w:t>.</w:t>
      </w:r>
      <w:r w:rsidR="00861508" w:rsidRPr="002E7742">
        <w:rPr>
          <w:rFonts w:asciiTheme="minorHAnsi" w:hAnsiTheme="minorHAnsi"/>
        </w:rPr>
        <w:t>066</w:t>
      </w:r>
      <w:r w:rsidR="00E164BE" w:rsidRPr="002E7742">
        <w:rPr>
          <w:rFonts w:asciiTheme="minorHAnsi" w:hAnsiTheme="minorHAnsi"/>
        </w:rPr>
        <w:t>.</w:t>
      </w:r>
      <w:r w:rsidR="00861508" w:rsidRPr="002E7742">
        <w:rPr>
          <w:rFonts w:asciiTheme="minorHAnsi" w:hAnsiTheme="minorHAnsi"/>
        </w:rPr>
        <w:t>029</w:t>
      </w:r>
      <w:r w:rsidRPr="002E7742">
        <w:rPr>
          <w:rFonts w:asciiTheme="minorHAnsi" w:hAnsiTheme="minorHAnsi"/>
        </w:rPr>
        <w:t xml:space="preserve"> kn što je za </w:t>
      </w:r>
      <w:r w:rsidR="00861508" w:rsidRPr="002E7742">
        <w:rPr>
          <w:rFonts w:asciiTheme="minorHAnsi" w:hAnsiTheme="minorHAnsi"/>
        </w:rPr>
        <w:t>4</w:t>
      </w:r>
      <w:r w:rsidR="00272338" w:rsidRPr="002E7742">
        <w:rPr>
          <w:rFonts w:asciiTheme="minorHAnsi" w:hAnsiTheme="minorHAnsi"/>
        </w:rPr>
        <w:t>,</w:t>
      </w:r>
      <w:r w:rsidR="00861508" w:rsidRPr="002E7742">
        <w:rPr>
          <w:rFonts w:asciiTheme="minorHAnsi" w:hAnsiTheme="minorHAnsi"/>
        </w:rPr>
        <w:t>5</w:t>
      </w:r>
      <w:r w:rsidR="00272338" w:rsidRPr="002E7742">
        <w:rPr>
          <w:rFonts w:asciiTheme="minorHAnsi" w:hAnsiTheme="minorHAnsi"/>
        </w:rPr>
        <w:t xml:space="preserve"> % </w:t>
      </w:r>
      <w:r w:rsidR="00861508" w:rsidRPr="002E7742">
        <w:rPr>
          <w:rFonts w:asciiTheme="minorHAnsi" w:hAnsiTheme="minorHAnsi"/>
        </w:rPr>
        <w:t>manje</w:t>
      </w:r>
      <w:r w:rsidR="00272338" w:rsidRPr="002E7742">
        <w:rPr>
          <w:rFonts w:asciiTheme="minorHAnsi" w:hAnsiTheme="minorHAnsi"/>
        </w:rPr>
        <w:t xml:space="preserve"> nego </w:t>
      </w:r>
      <w:r w:rsidR="00E164BE" w:rsidRPr="002E7742">
        <w:rPr>
          <w:rFonts w:asciiTheme="minorHAnsi" w:hAnsiTheme="minorHAnsi"/>
        </w:rPr>
        <w:t xml:space="preserve">na početku razdoblja. </w:t>
      </w:r>
    </w:p>
    <w:p w:rsidR="00E164BE" w:rsidRPr="002E7742" w:rsidRDefault="00E164BE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Nefin</w:t>
      </w:r>
      <w:r w:rsidR="008039D4" w:rsidRPr="002E7742">
        <w:rPr>
          <w:rFonts w:asciiTheme="minorHAnsi" w:hAnsiTheme="minorHAnsi"/>
        </w:rPr>
        <w:t xml:space="preserve">ancijska imovina AOP 002 je za </w:t>
      </w:r>
      <w:r w:rsidR="00C87796">
        <w:rPr>
          <w:rFonts w:asciiTheme="minorHAnsi" w:hAnsiTheme="minorHAnsi"/>
        </w:rPr>
        <w:t>2</w:t>
      </w:r>
      <w:r w:rsidRPr="002E7742">
        <w:rPr>
          <w:rFonts w:asciiTheme="minorHAnsi" w:hAnsiTheme="minorHAnsi"/>
        </w:rPr>
        <w:t>,</w:t>
      </w:r>
      <w:r w:rsidR="00C87796">
        <w:rPr>
          <w:rFonts w:asciiTheme="minorHAnsi" w:hAnsiTheme="minorHAnsi"/>
        </w:rPr>
        <w:t>5</w:t>
      </w:r>
      <w:r w:rsidRPr="002E7742">
        <w:rPr>
          <w:rFonts w:asciiTheme="minorHAnsi" w:hAnsiTheme="minorHAnsi"/>
        </w:rPr>
        <w:t xml:space="preserve"> % </w:t>
      </w:r>
      <w:r w:rsidR="005F7089" w:rsidRPr="002E7742">
        <w:rPr>
          <w:rFonts w:asciiTheme="minorHAnsi" w:hAnsiTheme="minorHAnsi"/>
        </w:rPr>
        <w:t>veća</w:t>
      </w:r>
      <w:r w:rsidRPr="002E7742">
        <w:rPr>
          <w:rFonts w:asciiTheme="minorHAnsi" w:hAnsiTheme="minorHAnsi"/>
        </w:rPr>
        <w:t xml:space="preserve"> nego na početku godine. </w:t>
      </w:r>
    </w:p>
    <w:p w:rsidR="00E164BE" w:rsidRPr="002E7742" w:rsidRDefault="00E164BE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Neproizvedena du</w:t>
      </w:r>
      <w:r w:rsidR="008039D4" w:rsidRPr="002E7742">
        <w:rPr>
          <w:rFonts w:asciiTheme="minorHAnsi" w:hAnsiTheme="minorHAnsi"/>
        </w:rPr>
        <w:t xml:space="preserve">gotrajna imovina AOP 003 je za </w:t>
      </w:r>
      <w:r w:rsidR="00861508" w:rsidRPr="002E7742">
        <w:rPr>
          <w:rFonts w:asciiTheme="minorHAnsi" w:hAnsiTheme="minorHAnsi"/>
        </w:rPr>
        <w:t>6</w:t>
      </w:r>
      <w:r w:rsidRPr="002E7742">
        <w:rPr>
          <w:rFonts w:asciiTheme="minorHAnsi" w:hAnsiTheme="minorHAnsi"/>
        </w:rPr>
        <w:t>,</w:t>
      </w:r>
      <w:r w:rsidR="00861508" w:rsidRPr="002E7742">
        <w:rPr>
          <w:rFonts w:asciiTheme="minorHAnsi" w:hAnsiTheme="minorHAnsi"/>
        </w:rPr>
        <w:t>8</w:t>
      </w:r>
      <w:r w:rsidRPr="002E7742">
        <w:rPr>
          <w:rFonts w:asciiTheme="minorHAnsi" w:hAnsiTheme="minorHAnsi"/>
        </w:rPr>
        <w:t>% veća nego početkom razdoblja iz razloga povećanja stanja na računu 01112-građevinsko zemljište</w:t>
      </w:r>
      <w:r w:rsidR="00760A15" w:rsidRPr="002E7742">
        <w:rPr>
          <w:rFonts w:asciiTheme="minorHAnsi" w:hAnsiTheme="minorHAnsi"/>
        </w:rPr>
        <w:t xml:space="preserve"> zbog kupnje </w:t>
      </w:r>
      <w:r w:rsidR="0060253E" w:rsidRPr="002E7742">
        <w:rPr>
          <w:rFonts w:asciiTheme="minorHAnsi" w:hAnsiTheme="minorHAnsi"/>
        </w:rPr>
        <w:t>zemljišta</w:t>
      </w:r>
      <w:r w:rsidR="00760A15" w:rsidRPr="002E7742">
        <w:rPr>
          <w:rFonts w:asciiTheme="minorHAnsi" w:hAnsiTheme="minorHAnsi"/>
        </w:rPr>
        <w:t xml:space="preserve"> za potrebe nerazvrstanih cesta</w:t>
      </w:r>
      <w:r w:rsidRPr="002E7742">
        <w:rPr>
          <w:rFonts w:asciiTheme="minorHAnsi" w:hAnsiTheme="minorHAnsi"/>
        </w:rPr>
        <w:t xml:space="preserve"> </w:t>
      </w:r>
      <w:r w:rsidR="005F7089" w:rsidRPr="002E7742">
        <w:rPr>
          <w:rFonts w:asciiTheme="minorHAnsi" w:hAnsiTheme="minorHAnsi"/>
        </w:rPr>
        <w:t xml:space="preserve">i groblja u  Gomilici </w:t>
      </w:r>
      <w:r w:rsidRPr="002E7742">
        <w:rPr>
          <w:rFonts w:asciiTheme="minorHAnsi" w:hAnsiTheme="minorHAnsi"/>
        </w:rPr>
        <w:t>i to kako slijedi</w:t>
      </w:r>
      <w:r w:rsidR="0048277E" w:rsidRPr="002E7742">
        <w:rPr>
          <w:rFonts w:asciiTheme="minorHAnsi" w:hAnsiTheme="minorHAnsi"/>
        </w:rPr>
        <w:t xml:space="preserve"> kao i kupnja poljoprivrednog zemljišta u iznosu od 240.165,37 kn</w:t>
      </w:r>
      <w:r w:rsidRPr="002E7742">
        <w:rPr>
          <w:rFonts w:asciiTheme="minorHAnsi" w:hAnsiTheme="minorHAnsi"/>
        </w:rPr>
        <w:t>:</w:t>
      </w:r>
    </w:p>
    <w:p w:rsidR="0048277E" w:rsidRPr="002E7742" w:rsidRDefault="0048277E" w:rsidP="003466C3">
      <w:pPr>
        <w:jc w:val="both"/>
        <w:rPr>
          <w:rFonts w:asciiTheme="minorHAnsi" w:hAnsiTheme="minorHAnsi"/>
        </w:rPr>
      </w:pPr>
    </w:p>
    <w:tbl>
      <w:tblPr>
        <w:tblW w:w="9539" w:type="dxa"/>
        <w:tblLook w:val="04A0" w:firstRow="1" w:lastRow="0" w:firstColumn="1" w:lastColumn="0" w:noHBand="0" w:noVBand="1"/>
      </w:tblPr>
      <w:tblGrid>
        <w:gridCol w:w="1037"/>
        <w:gridCol w:w="6046"/>
        <w:gridCol w:w="1276"/>
        <w:gridCol w:w="1180"/>
      </w:tblGrid>
      <w:tr w:rsidR="00986431" w:rsidRPr="002E7742" w:rsidTr="00DD0390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Knjiženo</w:t>
            </w:r>
          </w:p>
        </w:tc>
        <w:tc>
          <w:tcPr>
            <w:tcW w:w="6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Opis stavke-račun 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73.944.085,81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k.č.1858/1 potok površine 316m2 k.o.Kaštel Novi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282.494,52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7.1.2020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polj.zemljišta č.z. 1198 Lukšić (5467m2) u okviru višeslojnog arheol</w:t>
            </w:r>
            <w:r w:rsidR="00DD0390"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.istr.</w:t>
            </w: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240.165,37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24.3.2020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Izvlaštenje čest.zem. 516/5 K.O.K.Novi u svrhu rekonstrukcije Radunićeve ulice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10.626,67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24.3.2020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Izvlaštenje čest.zem. 516/5 K.O.K.Novi u svrhu rekonstrukcije Radunićeve ulice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10.626,67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24.3.2020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Izvlaštenje čest.zem. 516/5 K.O.K.Novi u svrhu rekonstrukcije Radunićeve ulice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21.253,33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24.3.2020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Izvlaštenje čest.zem. 516/5 K.O.K.Novi u svrhu rekonstrukcije Radunićeve ulice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21.253,33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Upis čz 6568 k.o.K.Sućurac 101m2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113.390,68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Upis čz 6567/1 k.o.K.Sućurac 261m2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293.105,61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lastRenderedPageBreak/>
              <w:t>2.4.2020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PRodaja čz 6568 k.o.K.Sućurac 101m2 Plodinama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113.390,68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2.4.2020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Prodaja čz 6567/1 k.o.K.Sućurac 261m2 Plodinama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293.105,61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20.4.2020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Upis č.z.633/14 ko K.Lukšić 631m2 po Zaključku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315.500,00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20.4.2020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Upis č.z.446/2 ko K.Novi 1022m2 po Zaključku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511.000,00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4.5.2020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Osnivanje prava uslužnosti na čest.zem. 163/43 k.o. K. Gomilica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15.545,62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18.6.2020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Kupnja dijela č.z. 2719 K.O.K.Štafilić za potrebe izgradnje trotoara ner</w:t>
            </w:r>
            <w:r w:rsidR="00DD0390"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 ceste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35.145,66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7.7.2020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č.z.75, 76/2 i 111 K.O.K.Kambelovac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1.575.114,08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3.8.2020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Kupnja č.z. 811/11 k.o.K.Kambelovac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3.8.2020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Isplata naknade za izvlaštenje č.z. 493/8, 493/9 i 493/10 k.o. K.Novi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73.862,00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3.8.2020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Isplata naknade za izvlaštenje č.z. 493/8, 493/9 i 493/10 k.o. K.Novi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36.931,00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3.8.2020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Isplata naknade za izvlaštenje č.z. 493/8, 493/9 i 493/10 k.o. K.Novi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36.931,00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3.8.2020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Isplata naknade za izvlaštenje č.z. 493/8, 493/9 i 493/10 k.o. K.Novi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6.385,50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3.8.2020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Isplata naknade za izvlaštenje č.z. 493/8, 493/9 i 493/10 k.o. K.Novi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6.385,50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25.9.2020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Upis čz676/2 ko K.Novi 286m2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313.393,91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1.10.2020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Otkup č.z.1102/36 K.O.K.Gomilica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837.372,06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6.10.2020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Otkup 2/40 dijela č.z.1102/36 K.O.K.Gomilica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47.632,31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13.10.2020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Otkup 2/40 dijela č.z.1102/36 (za proširenje groblja u K.Gomilici)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47.632,31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9.11.2020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Naknada u postupku prijenosa zemljišta  č.z.974/13 K.O.K.Novi u vlasništvo Gr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74.679,19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16.11.2020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Prodaja dijela č.z.676/2 k.o.K.Novi, 286,33m2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313.393,91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23.11.2020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Otkup dijela č.zem. 699/2 (248m2) i 699/8 (34m2) K.O.K.Gomilica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220.930,08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24.11.2020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Upis čz 4833/4k.o.K.Sućurac 763m2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500.937,30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48277E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7.12.2020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Prodaja građ.zemljišta č.z.4833/4 k.o. K.Sućurac 763m2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500.937,30</w:t>
            </w:r>
          </w:p>
        </w:tc>
      </w:tr>
      <w:tr w:rsidR="00986431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79.774.379,51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1.220.827,50</w:t>
            </w:r>
          </w:p>
        </w:tc>
      </w:tr>
      <w:tr w:rsidR="00986431" w:rsidRPr="002E7742" w:rsidTr="00DD039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SALDO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78.553.552,01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8277E" w:rsidRPr="002E7742" w:rsidRDefault="0048277E" w:rsidP="0048277E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EB2B7D" w:rsidRDefault="00EB2B7D" w:rsidP="00E164BE">
      <w:pPr>
        <w:jc w:val="both"/>
        <w:rPr>
          <w:rFonts w:asciiTheme="minorHAnsi" w:hAnsiTheme="minorHAnsi"/>
        </w:rPr>
      </w:pPr>
    </w:p>
    <w:p w:rsidR="00580A07" w:rsidRPr="002E7742" w:rsidRDefault="00580A07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Nematerijalna imovina AOP 005 </w:t>
      </w:r>
      <w:r w:rsidR="005C0738" w:rsidRPr="002E7742">
        <w:rPr>
          <w:rFonts w:asciiTheme="minorHAnsi" w:hAnsiTheme="minorHAnsi"/>
        </w:rPr>
        <w:t xml:space="preserve">povećana </w:t>
      </w:r>
      <w:r w:rsidR="007A760F" w:rsidRPr="002E7742">
        <w:rPr>
          <w:rFonts w:asciiTheme="minorHAnsi" w:hAnsiTheme="minorHAnsi"/>
        </w:rPr>
        <w:t xml:space="preserve">je </w:t>
      </w:r>
      <w:r w:rsidRPr="002E7742">
        <w:rPr>
          <w:rFonts w:asciiTheme="minorHAnsi" w:hAnsiTheme="minorHAnsi"/>
        </w:rPr>
        <w:t xml:space="preserve">za </w:t>
      </w:r>
      <w:r w:rsidR="00F93459" w:rsidRPr="002E7742">
        <w:rPr>
          <w:rFonts w:asciiTheme="minorHAnsi" w:hAnsiTheme="minorHAnsi"/>
        </w:rPr>
        <w:t>321</w:t>
      </w:r>
      <w:r w:rsidRPr="002E7742">
        <w:rPr>
          <w:rFonts w:asciiTheme="minorHAnsi" w:hAnsiTheme="minorHAnsi"/>
        </w:rPr>
        <w:t>,</w:t>
      </w:r>
      <w:r w:rsidR="00F93459" w:rsidRPr="002E7742">
        <w:rPr>
          <w:rFonts w:asciiTheme="minorHAnsi" w:hAnsiTheme="minorHAnsi"/>
        </w:rPr>
        <w:t>7</w:t>
      </w:r>
      <w:r w:rsidR="005C0738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% zbog </w:t>
      </w:r>
      <w:r w:rsidR="00986431" w:rsidRPr="002E7742">
        <w:rPr>
          <w:rFonts w:asciiTheme="minorHAnsi" w:hAnsiTheme="minorHAnsi"/>
        </w:rPr>
        <w:t>ulaganja na tuđoj imovini (kuća Karaman koju je RH dala gradu na up</w:t>
      </w:r>
      <w:r w:rsidR="00586744" w:rsidRPr="002E7742">
        <w:rPr>
          <w:rFonts w:asciiTheme="minorHAnsi" w:hAnsiTheme="minorHAnsi"/>
        </w:rPr>
        <w:t>orabu</w:t>
      </w:r>
      <w:r w:rsidR="00986431" w:rsidRPr="002E7742">
        <w:rPr>
          <w:rFonts w:asciiTheme="minorHAnsi" w:hAnsiTheme="minorHAnsi"/>
        </w:rPr>
        <w:t xml:space="preserve"> prema ugovoru)</w:t>
      </w:r>
      <w:r w:rsidR="009D0CB5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.</w:t>
      </w:r>
    </w:p>
    <w:p w:rsidR="007A760F" w:rsidRPr="002E7742" w:rsidRDefault="007A760F" w:rsidP="00E164BE">
      <w:pPr>
        <w:jc w:val="both"/>
        <w:rPr>
          <w:rFonts w:asciiTheme="minorHAnsi" w:hAnsiTheme="minorHAnsi"/>
        </w:rPr>
      </w:pPr>
    </w:p>
    <w:p w:rsidR="00C95E1E" w:rsidRPr="002E7742" w:rsidRDefault="00E164BE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Proizvedena dugotrajna imovina AOP 007 je za</w:t>
      </w:r>
      <w:r w:rsidR="00BB3BC1" w:rsidRPr="002E7742">
        <w:rPr>
          <w:rFonts w:asciiTheme="minorHAnsi" w:hAnsiTheme="minorHAnsi"/>
        </w:rPr>
        <w:t xml:space="preserve"> </w:t>
      </w:r>
      <w:r w:rsidR="00312322" w:rsidRPr="002E7742">
        <w:rPr>
          <w:rFonts w:asciiTheme="minorHAnsi" w:hAnsiTheme="minorHAnsi"/>
        </w:rPr>
        <w:t>4</w:t>
      </w:r>
      <w:r w:rsidRPr="002E7742">
        <w:rPr>
          <w:rFonts w:asciiTheme="minorHAnsi" w:hAnsiTheme="minorHAnsi"/>
        </w:rPr>
        <w:t>,</w:t>
      </w:r>
      <w:r w:rsidR="00557596" w:rsidRPr="002E7742">
        <w:rPr>
          <w:rFonts w:asciiTheme="minorHAnsi" w:hAnsiTheme="minorHAnsi"/>
        </w:rPr>
        <w:t>2</w:t>
      </w:r>
      <w:r w:rsidRPr="002E7742">
        <w:rPr>
          <w:rFonts w:asciiTheme="minorHAnsi" w:hAnsiTheme="minorHAnsi"/>
        </w:rPr>
        <w:t xml:space="preserve"> % </w:t>
      </w:r>
      <w:r w:rsidR="00312322" w:rsidRPr="002E7742">
        <w:rPr>
          <w:rFonts w:asciiTheme="minorHAnsi" w:hAnsiTheme="minorHAnsi"/>
        </w:rPr>
        <w:t>veća</w:t>
      </w:r>
      <w:r w:rsidRPr="002E7742">
        <w:rPr>
          <w:rFonts w:asciiTheme="minorHAnsi" w:hAnsiTheme="minorHAnsi"/>
        </w:rPr>
        <w:t xml:space="preserve"> nego početkom razdoblja</w:t>
      </w:r>
      <w:r w:rsidR="004416E3" w:rsidRPr="002E7742">
        <w:rPr>
          <w:rFonts w:asciiTheme="minorHAnsi" w:hAnsiTheme="minorHAnsi"/>
        </w:rPr>
        <w:t xml:space="preserve">. </w:t>
      </w:r>
    </w:p>
    <w:p w:rsidR="00BB3BC1" w:rsidRPr="002E7742" w:rsidRDefault="00C95E1E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Građevinski objekti AOP 008 iznose 2</w:t>
      </w:r>
      <w:r w:rsidR="00557596" w:rsidRPr="002E7742">
        <w:rPr>
          <w:rFonts w:asciiTheme="minorHAnsi" w:hAnsiTheme="minorHAnsi"/>
        </w:rPr>
        <w:t>85</w:t>
      </w:r>
      <w:r w:rsidRPr="002E7742">
        <w:rPr>
          <w:rFonts w:asciiTheme="minorHAnsi" w:hAnsiTheme="minorHAnsi"/>
        </w:rPr>
        <w:t>.</w:t>
      </w:r>
      <w:r w:rsidR="00557596" w:rsidRPr="002E7742">
        <w:rPr>
          <w:rFonts w:asciiTheme="minorHAnsi" w:hAnsiTheme="minorHAnsi"/>
        </w:rPr>
        <w:t>889</w:t>
      </w:r>
      <w:r w:rsidRPr="002E7742">
        <w:rPr>
          <w:rFonts w:asciiTheme="minorHAnsi" w:hAnsiTheme="minorHAnsi"/>
        </w:rPr>
        <w:t>.</w:t>
      </w:r>
      <w:r w:rsidR="00557596" w:rsidRPr="002E7742">
        <w:rPr>
          <w:rFonts w:asciiTheme="minorHAnsi" w:hAnsiTheme="minorHAnsi"/>
        </w:rPr>
        <w:t>827</w:t>
      </w:r>
      <w:r w:rsidRPr="002E7742">
        <w:rPr>
          <w:rFonts w:asciiTheme="minorHAnsi" w:hAnsiTheme="minorHAnsi"/>
        </w:rPr>
        <w:t xml:space="preserve"> kn što je za </w:t>
      </w:r>
      <w:r w:rsidR="00557596" w:rsidRPr="002E7742">
        <w:rPr>
          <w:rFonts w:asciiTheme="minorHAnsi" w:hAnsiTheme="minorHAnsi"/>
        </w:rPr>
        <w:t>4</w:t>
      </w:r>
      <w:r w:rsidRPr="002E7742">
        <w:rPr>
          <w:rFonts w:asciiTheme="minorHAnsi" w:hAnsiTheme="minorHAnsi"/>
        </w:rPr>
        <w:t xml:space="preserve"> % </w:t>
      </w:r>
      <w:r w:rsidR="00312322" w:rsidRPr="002E7742">
        <w:rPr>
          <w:rFonts w:asciiTheme="minorHAnsi" w:hAnsiTheme="minorHAnsi"/>
        </w:rPr>
        <w:t>više</w:t>
      </w:r>
      <w:r w:rsidRPr="002E7742">
        <w:rPr>
          <w:rFonts w:asciiTheme="minorHAnsi" w:hAnsiTheme="minorHAnsi"/>
        </w:rPr>
        <w:t xml:space="preserve"> nego na početku razdoblja</w:t>
      </w:r>
      <w:r w:rsidR="00E164BE" w:rsidRPr="002E7742">
        <w:rPr>
          <w:rFonts w:asciiTheme="minorHAnsi" w:hAnsiTheme="minorHAnsi"/>
        </w:rPr>
        <w:t xml:space="preserve"> </w:t>
      </w:r>
      <w:r w:rsidR="00312322" w:rsidRPr="002E7742">
        <w:rPr>
          <w:rFonts w:asciiTheme="minorHAnsi" w:hAnsiTheme="minorHAnsi"/>
        </w:rPr>
        <w:t>a osnovni</w:t>
      </w:r>
      <w:r w:rsidR="00E164BE" w:rsidRPr="002E7742">
        <w:rPr>
          <w:rFonts w:asciiTheme="minorHAnsi" w:hAnsiTheme="minorHAnsi"/>
        </w:rPr>
        <w:t xml:space="preserve"> razlog</w:t>
      </w:r>
      <w:r w:rsidR="00330AE1" w:rsidRPr="002E7742">
        <w:rPr>
          <w:rFonts w:asciiTheme="minorHAnsi" w:hAnsiTheme="minorHAnsi"/>
        </w:rPr>
        <w:t xml:space="preserve"> stavljanje u upotrebu završenih cesta , uknjižba reciklažnog dvorišta u Rudinama i nekretnina prema ugovoru o zamjeni sa Ribolom d.o.o</w:t>
      </w:r>
      <w:r w:rsidR="00312322" w:rsidRPr="002E7742">
        <w:rPr>
          <w:rFonts w:asciiTheme="minorHAnsi" w:hAnsiTheme="minorHAnsi"/>
        </w:rPr>
        <w:t>.</w:t>
      </w:r>
    </w:p>
    <w:p w:rsidR="00BB3BC1" w:rsidRPr="002E7742" w:rsidRDefault="00BB3BC1" w:rsidP="00E164BE">
      <w:pPr>
        <w:jc w:val="both"/>
        <w:rPr>
          <w:rFonts w:asciiTheme="minorHAnsi" w:hAnsiTheme="minorHAnsi"/>
        </w:rPr>
      </w:pPr>
    </w:p>
    <w:p w:rsidR="00E164BE" w:rsidRPr="002E7742" w:rsidRDefault="00E164BE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Postrojenja i oprema AOP 014 iznosi </w:t>
      </w:r>
      <w:r w:rsidR="00330AE1" w:rsidRPr="002E7742">
        <w:rPr>
          <w:rFonts w:asciiTheme="minorHAnsi" w:hAnsiTheme="minorHAnsi"/>
        </w:rPr>
        <w:t>3</w:t>
      </w:r>
      <w:r w:rsidRPr="002E7742">
        <w:rPr>
          <w:rFonts w:asciiTheme="minorHAnsi" w:hAnsiTheme="minorHAnsi"/>
        </w:rPr>
        <w:t>.</w:t>
      </w:r>
      <w:r w:rsidR="00330AE1" w:rsidRPr="002E7742">
        <w:rPr>
          <w:rFonts w:asciiTheme="minorHAnsi" w:hAnsiTheme="minorHAnsi"/>
        </w:rPr>
        <w:t>135</w:t>
      </w:r>
      <w:r w:rsidR="00E83414" w:rsidRPr="002E7742">
        <w:rPr>
          <w:rFonts w:asciiTheme="minorHAnsi" w:hAnsiTheme="minorHAnsi"/>
        </w:rPr>
        <w:t>.</w:t>
      </w:r>
      <w:r w:rsidR="00330AE1" w:rsidRPr="002E7742">
        <w:rPr>
          <w:rFonts w:asciiTheme="minorHAnsi" w:hAnsiTheme="minorHAnsi"/>
        </w:rPr>
        <w:t>892</w:t>
      </w:r>
      <w:r w:rsidR="00BA65A9" w:rsidRPr="002E7742">
        <w:rPr>
          <w:rFonts w:asciiTheme="minorHAnsi" w:hAnsiTheme="minorHAnsi"/>
        </w:rPr>
        <w:t xml:space="preserve"> kn što je za </w:t>
      </w:r>
      <w:r w:rsidR="00330AE1" w:rsidRPr="002E7742">
        <w:rPr>
          <w:rFonts w:asciiTheme="minorHAnsi" w:hAnsiTheme="minorHAnsi"/>
        </w:rPr>
        <w:t>28</w:t>
      </w:r>
      <w:r w:rsidRPr="002E7742">
        <w:rPr>
          <w:rFonts w:asciiTheme="minorHAnsi" w:hAnsiTheme="minorHAnsi"/>
        </w:rPr>
        <w:t>,</w:t>
      </w:r>
      <w:r w:rsidR="00330AE1" w:rsidRPr="002E7742">
        <w:rPr>
          <w:rFonts w:asciiTheme="minorHAnsi" w:hAnsiTheme="minorHAnsi"/>
        </w:rPr>
        <w:t>6</w:t>
      </w:r>
      <w:r w:rsidR="00BA65A9" w:rsidRPr="002E7742">
        <w:rPr>
          <w:rFonts w:asciiTheme="minorHAnsi" w:hAnsiTheme="minorHAnsi"/>
        </w:rPr>
        <w:t xml:space="preserve">% </w:t>
      </w:r>
      <w:r w:rsidR="00E83414" w:rsidRPr="002E7742">
        <w:rPr>
          <w:rFonts w:asciiTheme="minorHAnsi" w:hAnsiTheme="minorHAnsi"/>
        </w:rPr>
        <w:t>više</w:t>
      </w:r>
      <w:r w:rsidRPr="002E7742">
        <w:rPr>
          <w:rFonts w:asciiTheme="minorHAnsi" w:hAnsiTheme="minorHAnsi"/>
        </w:rPr>
        <w:t xml:space="preserve"> nego na početku godine</w:t>
      </w:r>
      <w:r w:rsidR="00BA65A9" w:rsidRPr="002E7742">
        <w:rPr>
          <w:rFonts w:asciiTheme="minorHAnsi" w:hAnsiTheme="minorHAnsi"/>
        </w:rPr>
        <w:t>.</w:t>
      </w:r>
      <w:r w:rsidR="002C236D" w:rsidRPr="002E7742">
        <w:rPr>
          <w:rFonts w:asciiTheme="minorHAnsi" w:hAnsiTheme="minorHAnsi"/>
        </w:rPr>
        <w:t xml:space="preserve"> Tijekom godine nabavljana su nova računala,</w:t>
      </w:r>
      <w:r w:rsidR="006F07AB" w:rsidRPr="002E7742">
        <w:rPr>
          <w:rFonts w:asciiTheme="minorHAnsi" w:hAnsiTheme="minorHAnsi"/>
        </w:rPr>
        <w:t xml:space="preserve"> obnova računalne mreže,</w:t>
      </w:r>
      <w:r w:rsidR="002C236D" w:rsidRPr="002E7742">
        <w:rPr>
          <w:rFonts w:asciiTheme="minorHAnsi" w:hAnsiTheme="minorHAnsi"/>
        </w:rPr>
        <w:t xml:space="preserve"> uredski namještaj i razna druga oprema za javne površine, dječja igrališta, ukrašavanje grada za blagdane</w:t>
      </w:r>
      <w:r w:rsidR="00312322" w:rsidRPr="002E7742">
        <w:rPr>
          <w:rFonts w:asciiTheme="minorHAnsi" w:hAnsiTheme="minorHAnsi"/>
        </w:rPr>
        <w:t xml:space="preserve">, </w:t>
      </w:r>
      <w:r w:rsidR="00330AE1" w:rsidRPr="002E7742">
        <w:rPr>
          <w:rFonts w:asciiTheme="minorHAnsi" w:hAnsiTheme="minorHAnsi"/>
        </w:rPr>
        <w:t>nabavka kontejnera za otpad</w:t>
      </w:r>
      <w:r w:rsidR="002C236D" w:rsidRPr="002E7742">
        <w:rPr>
          <w:rFonts w:asciiTheme="minorHAnsi" w:hAnsiTheme="minorHAnsi"/>
        </w:rPr>
        <w:t xml:space="preserve"> i drugo.</w:t>
      </w:r>
    </w:p>
    <w:p w:rsidR="00BA65A9" w:rsidRPr="002E7742" w:rsidRDefault="00BA65A9" w:rsidP="00E164BE">
      <w:pPr>
        <w:jc w:val="both"/>
        <w:rPr>
          <w:rFonts w:asciiTheme="minorHAnsi" w:hAnsiTheme="minorHAnsi"/>
        </w:rPr>
      </w:pPr>
    </w:p>
    <w:p w:rsidR="00E164BE" w:rsidRPr="002E7742" w:rsidRDefault="00F21136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Prijevozna sredst</w:t>
      </w:r>
      <w:r w:rsidR="00E164BE" w:rsidRPr="002E7742">
        <w:rPr>
          <w:rFonts w:asciiTheme="minorHAnsi" w:hAnsiTheme="minorHAnsi"/>
        </w:rPr>
        <w:t>v</w:t>
      </w:r>
      <w:r w:rsidRPr="002E7742">
        <w:rPr>
          <w:rFonts w:asciiTheme="minorHAnsi" w:hAnsiTheme="minorHAnsi"/>
        </w:rPr>
        <w:t>a</w:t>
      </w:r>
      <w:r w:rsidR="00E164BE" w:rsidRPr="002E7742">
        <w:rPr>
          <w:rFonts w:asciiTheme="minorHAnsi" w:hAnsiTheme="minorHAnsi"/>
        </w:rPr>
        <w:t xml:space="preserve"> AOP 024 su </w:t>
      </w:r>
      <w:r w:rsidR="00BA65A9" w:rsidRPr="002E7742">
        <w:rPr>
          <w:rFonts w:asciiTheme="minorHAnsi" w:hAnsiTheme="minorHAnsi"/>
        </w:rPr>
        <w:t xml:space="preserve">manja za </w:t>
      </w:r>
      <w:r w:rsidR="006F07AB" w:rsidRPr="002E7742">
        <w:rPr>
          <w:rFonts w:asciiTheme="minorHAnsi" w:hAnsiTheme="minorHAnsi"/>
        </w:rPr>
        <w:t>6</w:t>
      </w:r>
      <w:r w:rsidR="00E164BE" w:rsidRPr="002E7742">
        <w:rPr>
          <w:rFonts w:asciiTheme="minorHAnsi" w:hAnsiTheme="minorHAnsi"/>
        </w:rPr>
        <w:t>,</w:t>
      </w:r>
      <w:r w:rsidR="006F07AB" w:rsidRPr="002E7742">
        <w:rPr>
          <w:rFonts w:asciiTheme="minorHAnsi" w:hAnsiTheme="minorHAnsi"/>
        </w:rPr>
        <w:t>5</w:t>
      </w:r>
      <w:r w:rsidR="00BA65A9" w:rsidRPr="002E7742">
        <w:rPr>
          <w:rFonts w:asciiTheme="minorHAnsi" w:hAnsiTheme="minorHAnsi"/>
        </w:rPr>
        <w:t>%</w:t>
      </w:r>
      <w:r w:rsidR="00E164BE" w:rsidRPr="002E7742">
        <w:rPr>
          <w:rFonts w:asciiTheme="minorHAnsi" w:hAnsiTheme="minorHAnsi"/>
        </w:rPr>
        <w:t xml:space="preserve"> </w:t>
      </w:r>
      <w:r w:rsidR="00BA65A9" w:rsidRPr="002E7742">
        <w:rPr>
          <w:rFonts w:asciiTheme="minorHAnsi" w:hAnsiTheme="minorHAnsi"/>
        </w:rPr>
        <w:t>.</w:t>
      </w:r>
      <w:r w:rsidR="002C236D" w:rsidRPr="002E7742">
        <w:rPr>
          <w:rFonts w:asciiTheme="minorHAnsi" w:hAnsiTheme="minorHAnsi"/>
        </w:rPr>
        <w:t xml:space="preserve"> U toku godine nabavljen</w:t>
      </w:r>
      <w:r w:rsidR="006F07AB" w:rsidRPr="002E7742">
        <w:rPr>
          <w:rFonts w:asciiTheme="minorHAnsi" w:hAnsiTheme="minorHAnsi"/>
        </w:rPr>
        <w:t>o</w:t>
      </w:r>
      <w:r w:rsidR="00720927" w:rsidRPr="002E7742">
        <w:rPr>
          <w:rFonts w:asciiTheme="minorHAnsi" w:hAnsiTheme="minorHAnsi"/>
        </w:rPr>
        <w:t xml:space="preserve"> </w:t>
      </w:r>
      <w:r w:rsidR="006F07AB" w:rsidRPr="002E7742">
        <w:rPr>
          <w:rFonts w:asciiTheme="minorHAnsi" w:hAnsiTheme="minorHAnsi"/>
        </w:rPr>
        <w:t>je</w:t>
      </w:r>
      <w:r w:rsidR="00720927" w:rsidRPr="002E7742">
        <w:rPr>
          <w:rFonts w:asciiTheme="minorHAnsi" w:hAnsiTheme="minorHAnsi"/>
        </w:rPr>
        <w:t xml:space="preserve"> </w:t>
      </w:r>
      <w:r w:rsidR="006F07AB" w:rsidRPr="002E7742">
        <w:rPr>
          <w:rFonts w:asciiTheme="minorHAnsi" w:hAnsiTheme="minorHAnsi"/>
        </w:rPr>
        <w:t>pet</w:t>
      </w:r>
      <w:r w:rsidR="00720927" w:rsidRPr="002E7742">
        <w:rPr>
          <w:rFonts w:asciiTheme="minorHAnsi" w:hAnsiTheme="minorHAnsi"/>
        </w:rPr>
        <w:t xml:space="preserve"> vozila ukupne vrijednosti 2</w:t>
      </w:r>
      <w:r w:rsidR="006F07AB" w:rsidRPr="002E7742">
        <w:rPr>
          <w:rFonts w:asciiTheme="minorHAnsi" w:hAnsiTheme="minorHAnsi"/>
        </w:rPr>
        <w:t>51</w:t>
      </w:r>
      <w:r w:rsidR="00720927" w:rsidRPr="002E7742">
        <w:rPr>
          <w:rFonts w:asciiTheme="minorHAnsi" w:hAnsiTheme="minorHAnsi"/>
        </w:rPr>
        <w:t>.</w:t>
      </w:r>
      <w:r w:rsidR="006F07AB" w:rsidRPr="002E7742">
        <w:rPr>
          <w:rFonts w:asciiTheme="minorHAnsi" w:hAnsiTheme="minorHAnsi"/>
        </w:rPr>
        <w:t>39</w:t>
      </w:r>
      <w:r w:rsidR="00225149" w:rsidRPr="002E7742">
        <w:rPr>
          <w:rFonts w:asciiTheme="minorHAnsi" w:hAnsiTheme="minorHAnsi"/>
        </w:rPr>
        <w:t>7</w:t>
      </w:r>
      <w:r w:rsidR="00720927" w:rsidRPr="002E7742">
        <w:rPr>
          <w:rFonts w:asciiTheme="minorHAnsi" w:hAnsiTheme="minorHAnsi"/>
        </w:rPr>
        <w:t xml:space="preserve"> kn</w:t>
      </w:r>
      <w:r w:rsidR="006F07AB" w:rsidRPr="002E7742">
        <w:rPr>
          <w:rFonts w:asciiTheme="minorHAnsi" w:hAnsiTheme="minorHAnsi"/>
        </w:rPr>
        <w:t>.</w:t>
      </w:r>
      <w:r w:rsidR="002C236D" w:rsidRPr="002E7742">
        <w:rPr>
          <w:rFonts w:asciiTheme="minorHAnsi" w:hAnsiTheme="minorHAnsi"/>
        </w:rPr>
        <w:t xml:space="preserve"> </w:t>
      </w:r>
    </w:p>
    <w:p w:rsidR="000514C4" w:rsidRPr="002E7742" w:rsidRDefault="000514C4" w:rsidP="00E164BE">
      <w:pPr>
        <w:jc w:val="both"/>
        <w:rPr>
          <w:rFonts w:asciiTheme="minorHAnsi" w:hAnsiTheme="minorHAnsi"/>
        </w:rPr>
      </w:pPr>
    </w:p>
    <w:p w:rsidR="00E164BE" w:rsidRPr="002E7742" w:rsidRDefault="00C53510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Nematerijalna proizvedena imovina  AOP 040 iznosi 6.</w:t>
      </w:r>
      <w:r w:rsidR="002F1075" w:rsidRPr="002E7742">
        <w:rPr>
          <w:rFonts w:asciiTheme="minorHAnsi" w:hAnsiTheme="minorHAnsi"/>
        </w:rPr>
        <w:t>760</w:t>
      </w:r>
      <w:r w:rsidRPr="002E7742">
        <w:rPr>
          <w:rFonts w:asciiTheme="minorHAnsi" w:hAnsiTheme="minorHAnsi"/>
        </w:rPr>
        <w:t>.</w:t>
      </w:r>
      <w:r w:rsidR="002F1075" w:rsidRPr="002E7742">
        <w:rPr>
          <w:rFonts w:asciiTheme="minorHAnsi" w:hAnsiTheme="minorHAnsi"/>
        </w:rPr>
        <w:t>594</w:t>
      </w:r>
      <w:r w:rsidRPr="002E7742">
        <w:rPr>
          <w:rFonts w:asciiTheme="minorHAnsi" w:hAnsiTheme="minorHAnsi"/>
        </w:rPr>
        <w:t xml:space="preserve"> kn i za 3,</w:t>
      </w:r>
      <w:r w:rsidR="002F1075" w:rsidRPr="002E7742">
        <w:rPr>
          <w:rFonts w:asciiTheme="minorHAnsi" w:hAnsiTheme="minorHAnsi"/>
        </w:rPr>
        <w:t>3</w:t>
      </w:r>
      <w:r w:rsidRPr="002E7742">
        <w:rPr>
          <w:rFonts w:asciiTheme="minorHAnsi" w:hAnsiTheme="minorHAnsi"/>
        </w:rPr>
        <w:t xml:space="preserve"> % je veća nego na početku razdoblja.</w:t>
      </w:r>
      <w:r w:rsidR="00106D47" w:rsidRPr="002E7742">
        <w:rPr>
          <w:rFonts w:asciiTheme="minorHAnsi" w:hAnsiTheme="minorHAnsi"/>
        </w:rPr>
        <w:t xml:space="preserve"> Tijekom godine evidentirani su </w:t>
      </w:r>
      <w:r w:rsidR="00225149" w:rsidRPr="002E7742">
        <w:rPr>
          <w:rFonts w:asciiTheme="minorHAnsi" w:hAnsiTheme="minorHAnsi"/>
        </w:rPr>
        <w:t>dva umjetnička djela : skulptura sunce u K.Starom i Križni put na groblju u K.Kambelovcu. ukupne vrijednosti 265.126 kn.</w:t>
      </w:r>
    </w:p>
    <w:p w:rsidR="00E164BE" w:rsidRPr="002E7742" w:rsidRDefault="00E164BE" w:rsidP="00E164BE">
      <w:pPr>
        <w:jc w:val="both"/>
        <w:rPr>
          <w:rFonts w:asciiTheme="minorHAnsi" w:hAnsiTheme="minorHAnsi"/>
        </w:rPr>
      </w:pPr>
    </w:p>
    <w:p w:rsidR="0080017A" w:rsidRPr="002E7742" w:rsidRDefault="00E81862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lastRenderedPageBreak/>
        <w:t xml:space="preserve">AOP 049 – sitan inventar u upotrebi je veći za </w:t>
      </w:r>
      <w:r w:rsidR="005F7A63" w:rsidRPr="002E7742">
        <w:rPr>
          <w:rFonts w:asciiTheme="minorHAnsi" w:hAnsiTheme="minorHAnsi"/>
        </w:rPr>
        <w:t>23</w:t>
      </w:r>
      <w:r w:rsidRPr="002E7742">
        <w:rPr>
          <w:rFonts w:asciiTheme="minorHAnsi" w:hAnsiTheme="minorHAnsi"/>
        </w:rPr>
        <w:t xml:space="preserve"> % zbog nabavke većeg broja prometnih znakova za potrebe održavanja nerazvrstanih cesta o kojima sada grad vodi </w:t>
      </w:r>
      <w:r w:rsidR="00323C45" w:rsidRPr="002E7742">
        <w:rPr>
          <w:rFonts w:asciiTheme="minorHAnsi" w:hAnsiTheme="minorHAnsi"/>
        </w:rPr>
        <w:t>računa</w:t>
      </w:r>
      <w:r w:rsidR="000472AF" w:rsidRPr="002E7742">
        <w:rPr>
          <w:rFonts w:asciiTheme="minorHAnsi" w:hAnsiTheme="minorHAnsi"/>
        </w:rPr>
        <w:t xml:space="preserve"> te nabavke svjetlosnih dekoracija</w:t>
      </w:r>
      <w:r w:rsidRPr="002E7742">
        <w:rPr>
          <w:rFonts w:asciiTheme="minorHAnsi" w:hAnsiTheme="minorHAnsi"/>
        </w:rPr>
        <w:t>.</w:t>
      </w:r>
    </w:p>
    <w:p w:rsidR="00E81862" w:rsidRPr="002E7742" w:rsidRDefault="00E81862" w:rsidP="00E164BE">
      <w:pPr>
        <w:jc w:val="both"/>
        <w:rPr>
          <w:rFonts w:asciiTheme="minorHAnsi" w:hAnsiTheme="minorHAnsi"/>
        </w:rPr>
      </w:pPr>
    </w:p>
    <w:p w:rsidR="00E164BE" w:rsidRDefault="00E164BE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Dugotrajna nefinancijska imovina u p</w:t>
      </w:r>
      <w:r w:rsidR="00227162" w:rsidRPr="002E7742">
        <w:rPr>
          <w:rFonts w:asciiTheme="minorHAnsi" w:hAnsiTheme="minorHAnsi"/>
        </w:rPr>
        <w:t xml:space="preserve">ripremi AOP 051 je </w:t>
      </w:r>
      <w:r w:rsidR="00E81862" w:rsidRPr="002E7742">
        <w:rPr>
          <w:rFonts w:asciiTheme="minorHAnsi" w:hAnsiTheme="minorHAnsi"/>
        </w:rPr>
        <w:t>manja</w:t>
      </w:r>
      <w:r w:rsidR="00227162" w:rsidRPr="002E7742">
        <w:rPr>
          <w:rFonts w:asciiTheme="minorHAnsi" w:hAnsiTheme="minorHAnsi"/>
        </w:rPr>
        <w:t xml:space="preserve"> za </w:t>
      </w:r>
      <w:r w:rsidR="000472AF" w:rsidRPr="002E7742">
        <w:rPr>
          <w:rFonts w:asciiTheme="minorHAnsi" w:hAnsiTheme="minorHAnsi"/>
        </w:rPr>
        <w:t>3</w:t>
      </w:r>
      <w:r w:rsidR="001461CC" w:rsidRPr="002E7742">
        <w:rPr>
          <w:rFonts w:asciiTheme="minorHAnsi" w:hAnsiTheme="minorHAnsi"/>
        </w:rPr>
        <w:t>,</w:t>
      </w:r>
      <w:r w:rsidR="000472AF" w:rsidRPr="002E7742">
        <w:rPr>
          <w:rFonts w:asciiTheme="minorHAnsi" w:hAnsiTheme="minorHAnsi"/>
        </w:rPr>
        <w:t>4</w:t>
      </w:r>
      <w:r w:rsidR="001461CC" w:rsidRPr="002E7742">
        <w:rPr>
          <w:rFonts w:asciiTheme="minorHAnsi" w:hAnsiTheme="minorHAnsi"/>
        </w:rPr>
        <w:t xml:space="preserve"> % nego na početku razdoblja</w:t>
      </w:r>
      <w:r w:rsidR="00E81862" w:rsidRPr="002E7742">
        <w:rPr>
          <w:rFonts w:asciiTheme="minorHAnsi" w:hAnsiTheme="minorHAnsi"/>
        </w:rPr>
        <w:t xml:space="preserve"> te iznosi 1</w:t>
      </w:r>
      <w:r w:rsidR="000472AF" w:rsidRPr="002E7742">
        <w:rPr>
          <w:rFonts w:asciiTheme="minorHAnsi" w:hAnsiTheme="minorHAnsi"/>
        </w:rPr>
        <w:t>29</w:t>
      </w:r>
      <w:r w:rsidR="00E81862" w:rsidRPr="002E7742">
        <w:rPr>
          <w:rFonts w:asciiTheme="minorHAnsi" w:hAnsiTheme="minorHAnsi"/>
        </w:rPr>
        <w:t>.</w:t>
      </w:r>
      <w:r w:rsidR="000472AF" w:rsidRPr="002E7742">
        <w:rPr>
          <w:rFonts w:asciiTheme="minorHAnsi" w:hAnsiTheme="minorHAnsi"/>
        </w:rPr>
        <w:t>654</w:t>
      </w:r>
      <w:r w:rsidR="00E81862" w:rsidRPr="002E7742">
        <w:rPr>
          <w:rFonts w:asciiTheme="minorHAnsi" w:hAnsiTheme="minorHAnsi"/>
        </w:rPr>
        <w:t>.</w:t>
      </w:r>
      <w:r w:rsidR="000472AF" w:rsidRPr="002E7742">
        <w:rPr>
          <w:rFonts w:asciiTheme="minorHAnsi" w:hAnsiTheme="minorHAnsi"/>
        </w:rPr>
        <w:t>447</w:t>
      </w:r>
      <w:r w:rsidR="00E81862" w:rsidRPr="002E7742">
        <w:rPr>
          <w:rFonts w:asciiTheme="minorHAnsi" w:hAnsiTheme="minorHAnsi"/>
        </w:rPr>
        <w:t xml:space="preserve"> kn</w:t>
      </w:r>
      <w:r w:rsidR="00227162" w:rsidRPr="002E7742">
        <w:rPr>
          <w:rFonts w:asciiTheme="minorHAnsi" w:hAnsiTheme="minorHAnsi"/>
        </w:rPr>
        <w:t>.</w:t>
      </w:r>
    </w:p>
    <w:p w:rsidR="00EB2B7D" w:rsidRPr="002E7742" w:rsidRDefault="00EB2B7D" w:rsidP="00E164BE">
      <w:pPr>
        <w:jc w:val="both"/>
        <w:rPr>
          <w:rFonts w:asciiTheme="minorHAnsi" w:hAnsiTheme="minorHAnsi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855"/>
        <w:gridCol w:w="3251"/>
        <w:gridCol w:w="1134"/>
        <w:gridCol w:w="992"/>
        <w:gridCol w:w="1134"/>
        <w:gridCol w:w="1042"/>
        <w:gridCol w:w="1236"/>
      </w:tblGrid>
      <w:tr w:rsidR="00E441F3" w:rsidRPr="002E7742" w:rsidTr="00E441F3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Saldo</w:t>
            </w:r>
          </w:p>
        </w:tc>
      </w:tr>
      <w:tr w:rsidR="00E441F3" w:rsidRPr="002E7742" w:rsidTr="00E441F3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0511200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Poslovni objekti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84.796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84.796</w:t>
            </w:r>
          </w:p>
        </w:tc>
      </w:tr>
      <w:tr w:rsidR="00E441F3" w:rsidRPr="002E7742" w:rsidTr="00E441F3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0511300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Ceste, željeznice i slični građevinski objekti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39.456.487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7.061.532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18.465.121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28.052.899</w:t>
            </w:r>
          </w:p>
        </w:tc>
      </w:tr>
      <w:tr w:rsidR="00E441F3" w:rsidRPr="002E7742" w:rsidTr="00E441F3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0511900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građevinski objekti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65.319.263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8.987.000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3.845.235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70.461.028</w:t>
            </w:r>
          </w:p>
        </w:tc>
      </w:tr>
      <w:tr w:rsidR="00E441F3" w:rsidRPr="002E7742" w:rsidTr="00E441F3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0561100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Ostala nefinancijska imovina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29.362.218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2.200.756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507.250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31.055.724</w:t>
            </w:r>
          </w:p>
        </w:tc>
      </w:tr>
      <w:tr w:rsidR="00E441F3" w:rsidRPr="002E7742" w:rsidTr="00E441F3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134.222.764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18.249.289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22.817.605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441F3" w:rsidRPr="002E7742" w:rsidRDefault="00E441F3" w:rsidP="00E441F3">
            <w:pPr>
              <w:suppressAutoHyphens w:val="0"/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129.654.447</w:t>
            </w:r>
          </w:p>
        </w:tc>
      </w:tr>
    </w:tbl>
    <w:p w:rsidR="00E441F3" w:rsidRPr="002E7742" w:rsidRDefault="00E441F3" w:rsidP="00E164BE">
      <w:pPr>
        <w:jc w:val="both"/>
        <w:rPr>
          <w:rFonts w:asciiTheme="minorHAnsi" w:hAnsiTheme="minorHAnsi"/>
        </w:rPr>
      </w:pPr>
    </w:p>
    <w:p w:rsidR="00D13E72" w:rsidRPr="002E7742" w:rsidRDefault="00D13E72" w:rsidP="00E164BE">
      <w:pPr>
        <w:jc w:val="both"/>
        <w:rPr>
          <w:rFonts w:asciiTheme="minorHAnsi" w:hAnsiTheme="minorHAnsi"/>
        </w:rPr>
      </w:pPr>
    </w:p>
    <w:p w:rsidR="00D13E72" w:rsidRPr="002E7742" w:rsidRDefault="00D13E72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Ukupno </w:t>
      </w:r>
      <w:r w:rsidR="00E441F3" w:rsidRPr="002E7742">
        <w:rPr>
          <w:rFonts w:asciiTheme="minorHAnsi" w:hAnsiTheme="minorHAnsi"/>
        </w:rPr>
        <w:t>22</w:t>
      </w:r>
      <w:r w:rsidR="00E81862" w:rsidRPr="002E7742">
        <w:rPr>
          <w:rFonts w:asciiTheme="minorHAnsi" w:hAnsiTheme="minorHAnsi"/>
        </w:rPr>
        <w:t>,</w:t>
      </w:r>
      <w:r w:rsidR="00E441F3" w:rsidRPr="002E7742">
        <w:rPr>
          <w:rFonts w:asciiTheme="minorHAnsi" w:hAnsiTheme="minorHAnsi"/>
        </w:rPr>
        <w:t>8</w:t>
      </w:r>
      <w:r w:rsidRPr="002E7742">
        <w:rPr>
          <w:rFonts w:asciiTheme="minorHAnsi" w:hAnsiTheme="minorHAnsi"/>
        </w:rPr>
        <w:t xml:space="preserve"> mil.kuna investicija u pripremi je tijekom godine prebačeno u upotrebu</w:t>
      </w:r>
      <w:r w:rsidR="00E81862" w:rsidRPr="002E7742">
        <w:rPr>
          <w:rFonts w:asciiTheme="minorHAnsi" w:hAnsiTheme="minorHAnsi"/>
        </w:rPr>
        <w:t xml:space="preserve"> </w:t>
      </w:r>
      <w:r w:rsidR="00E441F3" w:rsidRPr="002E7742">
        <w:rPr>
          <w:rFonts w:asciiTheme="minorHAnsi" w:hAnsiTheme="minorHAnsi"/>
        </w:rPr>
        <w:t xml:space="preserve">( razne </w:t>
      </w:r>
      <w:r w:rsidR="00E81862" w:rsidRPr="002E7742">
        <w:rPr>
          <w:rFonts w:asciiTheme="minorHAnsi" w:hAnsiTheme="minorHAnsi"/>
        </w:rPr>
        <w:t>ceste</w:t>
      </w:r>
      <w:r w:rsidR="00E441F3" w:rsidRPr="002E7742">
        <w:rPr>
          <w:rFonts w:asciiTheme="minorHAnsi" w:hAnsiTheme="minorHAnsi"/>
        </w:rPr>
        <w:t xml:space="preserve">, </w:t>
      </w:r>
      <w:proofErr w:type="spellStart"/>
      <w:r w:rsidR="00E441F3" w:rsidRPr="002E7742">
        <w:rPr>
          <w:rFonts w:asciiTheme="minorHAnsi" w:hAnsiTheme="minorHAnsi"/>
        </w:rPr>
        <w:t>reciklažno</w:t>
      </w:r>
      <w:proofErr w:type="spellEnd"/>
      <w:r w:rsidR="00E441F3" w:rsidRPr="002E7742">
        <w:rPr>
          <w:rFonts w:asciiTheme="minorHAnsi" w:hAnsiTheme="minorHAnsi"/>
        </w:rPr>
        <w:t xml:space="preserve"> </w:t>
      </w:r>
      <w:r w:rsidR="002E7742" w:rsidRPr="002E7742">
        <w:rPr>
          <w:rFonts w:asciiTheme="minorHAnsi" w:hAnsiTheme="minorHAnsi"/>
        </w:rPr>
        <w:t>dvorište, potporni</w:t>
      </w:r>
      <w:r w:rsidR="00E441F3" w:rsidRPr="002E7742">
        <w:rPr>
          <w:rFonts w:asciiTheme="minorHAnsi" w:hAnsiTheme="minorHAnsi"/>
        </w:rPr>
        <w:t xml:space="preserve"> zidovi</w:t>
      </w:r>
      <w:r w:rsidR="008353E0" w:rsidRPr="002E7742">
        <w:rPr>
          <w:rFonts w:asciiTheme="minorHAnsi" w:hAnsiTheme="minorHAnsi"/>
        </w:rPr>
        <w:t xml:space="preserve"> …</w:t>
      </w:r>
      <w:r w:rsidRPr="002E7742">
        <w:rPr>
          <w:rFonts w:asciiTheme="minorHAnsi" w:hAnsiTheme="minorHAnsi"/>
        </w:rPr>
        <w:t>.</w:t>
      </w:r>
      <w:r w:rsidR="00E441F3" w:rsidRPr="002E7742">
        <w:rPr>
          <w:rFonts w:asciiTheme="minorHAnsi" w:hAnsiTheme="minorHAnsi"/>
        </w:rPr>
        <w:t>)</w:t>
      </w:r>
    </w:p>
    <w:p w:rsidR="00D13E72" w:rsidRPr="002E7742" w:rsidRDefault="00D13E72" w:rsidP="00E164BE">
      <w:pPr>
        <w:jc w:val="both"/>
        <w:rPr>
          <w:rFonts w:asciiTheme="minorHAnsi" w:hAnsiTheme="minorHAnsi"/>
        </w:rPr>
      </w:pPr>
    </w:p>
    <w:p w:rsidR="00E164BE" w:rsidRPr="002E7742" w:rsidRDefault="00E164BE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Financ</w:t>
      </w:r>
      <w:r w:rsidR="00227162" w:rsidRPr="002E7742">
        <w:rPr>
          <w:rFonts w:asciiTheme="minorHAnsi" w:hAnsiTheme="minorHAnsi"/>
        </w:rPr>
        <w:t xml:space="preserve">ijska imovina AOP 063 iznosi </w:t>
      </w:r>
      <w:r w:rsidR="00E441F3" w:rsidRPr="002E7742">
        <w:rPr>
          <w:rFonts w:asciiTheme="minorHAnsi" w:hAnsiTheme="minorHAnsi"/>
        </w:rPr>
        <w:t>162</w:t>
      </w:r>
      <w:r w:rsidRPr="002E7742">
        <w:rPr>
          <w:rFonts w:asciiTheme="minorHAnsi" w:hAnsiTheme="minorHAnsi"/>
        </w:rPr>
        <w:t>.</w:t>
      </w:r>
      <w:r w:rsidR="00E441F3" w:rsidRPr="002E7742">
        <w:rPr>
          <w:rFonts w:asciiTheme="minorHAnsi" w:hAnsiTheme="minorHAnsi"/>
        </w:rPr>
        <w:t>068</w:t>
      </w:r>
      <w:r w:rsidRPr="002E7742">
        <w:rPr>
          <w:rFonts w:asciiTheme="minorHAnsi" w:hAnsiTheme="minorHAnsi"/>
        </w:rPr>
        <w:t>.</w:t>
      </w:r>
      <w:r w:rsidR="00E441F3" w:rsidRPr="002E7742">
        <w:rPr>
          <w:rFonts w:asciiTheme="minorHAnsi" w:hAnsiTheme="minorHAnsi"/>
        </w:rPr>
        <w:t>603</w:t>
      </w:r>
      <w:r w:rsidR="00227162" w:rsidRPr="002E7742">
        <w:rPr>
          <w:rFonts w:asciiTheme="minorHAnsi" w:hAnsiTheme="minorHAnsi"/>
        </w:rPr>
        <w:t xml:space="preserve"> kn i za </w:t>
      </w:r>
      <w:r w:rsidR="00E441F3" w:rsidRPr="002E7742">
        <w:rPr>
          <w:rFonts w:asciiTheme="minorHAnsi" w:hAnsiTheme="minorHAnsi"/>
        </w:rPr>
        <w:t>21</w:t>
      </w:r>
      <w:r w:rsidRPr="002E7742">
        <w:rPr>
          <w:rFonts w:asciiTheme="minorHAnsi" w:hAnsiTheme="minorHAnsi"/>
        </w:rPr>
        <w:t>,</w:t>
      </w:r>
      <w:r w:rsidR="00E441F3" w:rsidRPr="002E7742">
        <w:rPr>
          <w:rFonts w:asciiTheme="minorHAnsi" w:hAnsiTheme="minorHAnsi"/>
        </w:rPr>
        <w:t>4</w:t>
      </w:r>
      <w:r w:rsidRPr="002E7742">
        <w:rPr>
          <w:rFonts w:asciiTheme="minorHAnsi" w:hAnsiTheme="minorHAnsi"/>
        </w:rPr>
        <w:t xml:space="preserve">% je </w:t>
      </w:r>
      <w:r w:rsidR="00E441F3" w:rsidRPr="002E7742">
        <w:rPr>
          <w:rFonts w:asciiTheme="minorHAnsi" w:hAnsiTheme="minorHAnsi"/>
        </w:rPr>
        <w:t>manja</w:t>
      </w:r>
      <w:r w:rsidRPr="002E7742">
        <w:rPr>
          <w:rFonts w:asciiTheme="minorHAnsi" w:hAnsiTheme="minorHAnsi"/>
        </w:rPr>
        <w:t xml:space="preserve"> nego na početku razdoblja.</w:t>
      </w:r>
    </w:p>
    <w:p w:rsidR="00E164BE" w:rsidRPr="002E7742" w:rsidRDefault="00E164BE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Razlog</w:t>
      </w:r>
      <w:r w:rsidR="004B4091" w:rsidRPr="002E7742">
        <w:rPr>
          <w:rFonts w:asciiTheme="minorHAnsi" w:hAnsiTheme="minorHAnsi"/>
        </w:rPr>
        <w:t xml:space="preserve"> smanjenja</w:t>
      </w:r>
      <w:r w:rsidRPr="002E7742">
        <w:rPr>
          <w:rFonts w:asciiTheme="minorHAnsi" w:hAnsiTheme="minorHAnsi"/>
        </w:rPr>
        <w:t xml:space="preserve"> je </w:t>
      </w:r>
      <w:r w:rsidR="00227162" w:rsidRPr="002E7742">
        <w:rPr>
          <w:rFonts w:asciiTheme="minorHAnsi" w:hAnsiTheme="minorHAnsi"/>
        </w:rPr>
        <w:t xml:space="preserve">zbog </w:t>
      </w:r>
      <w:r w:rsidR="004B4091" w:rsidRPr="002E7742">
        <w:rPr>
          <w:rFonts w:asciiTheme="minorHAnsi" w:hAnsiTheme="minorHAnsi"/>
        </w:rPr>
        <w:t>manje</w:t>
      </w:r>
      <w:r w:rsidR="00227162" w:rsidRPr="002E7742">
        <w:rPr>
          <w:rFonts w:asciiTheme="minorHAnsi" w:hAnsiTheme="minorHAnsi"/>
        </w:rPr>
        <w:t xml:space="preserve"> novca na računu kod tuzemnih poslovnih banaka AOP 067</w:t>
      </w:r>
      <w:r w:rsidR="0017560B" w:rsidRPr="002E7742">
        <w:rPr>
          <w:rFonts w:asciiTheme="minorHAnsi" w:hAnsiTheme="minorHAnsi"/>
        </w:rPr>
        <w:t xml:space="preserve"> </w:t>
      </w:r>
      <w:r w:rsidR="004B4091" w:rsidRPr="002E7742">
        <w:rPr>
          <w:rFonts w:asciiTheme="minorHAnsi" w:hAnsiTheme="minorHAnsi"/>
        </w:rPr>
        <w:t xml:space="preserve">što je uzrokovala pandemija Covid-19 i manja naplata prihoda. </w:t>
      </w:r>
    </w:p>
    <w:p w:rsidR="00535D92" w:rsidRPr="002E7742" w:rsidRDefault="00535D92" w:rsidP="00E164BE">
      <w:pPr>
        <w:jc w:val="both"/>
        <w:rPr>
          <w:rFonts w:asciiTheme="minorHAnsi" w:hAnsiTheme="minorHAnsi"/>
        </w:rPr>
      </w:pPr>
    </w:p>
    <w:p w:rsidR="007C105F" w:rsidRPr="002E7742" w:rsidRDefault="007C105F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AOP 070 -izdvojena novčana sredstva se odnose na prepaid business karticu.</w:t>
      </w:r>
    </w:p>
    <w:p w:rsidR="007C105F" w:rsidRPr="002E7742" w:rsidRDefault="007C105F" w:rsidP="00E164BE">
      <w:pPr>
        <w:jc w:val="both"/>
        <w:rPr>
          <w:rFonts w:asciiTheme="minorHAnsi" w:hAnsiTheme="minorHAnsi"/>
        </w:rPr>
      </w:pPr>
    </w:p>
    <w:p w:rsidR="008B14F1" w:rsidRDefault="002B3E3F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AOP 073 – depoziti, jamčevni polozi i potraživanja od zaposlenih te za više plaćene poreze i ostalo na kraju godine iznosi </w:t>
      </w:r>
      <w:r w:rsidR="004B4091" w:rsidRPr="002E7742">
        <w:rPr>
          <w:rFonts w:asciiTheme="minorHAnsi" w:hAnsiTheme="minorHAnsi"/>
        </w:rPr>
        <w:t>2.840</w:t>
      </w:r>
      <w:r w:rsidRPr="002E7742">
        <w:rPr>
          <w:rFonts w:asciiTheme="minorHAnsi" w:hAnsiTheme="minorHAnsi"/>
        </w:rPr>
        <w:t>.</w:t>
      </w:r>
      <w:r w:rsidR="004B4091" w:rsidRPr="002E7742">
        <w:rPr>
          <w:rFonts w:asciiTheme="minorHAnsi" w:hAnsiTheme="minorHAnsi"/>
        </w:rPr>
        <w:t>560</w:t>
      </w:r>
      <w:r w:rsidRPr="002E7742">
        <w:rPr>
          <w:rFonts w:asciiTheme="minorHAnsi" w:hAnsiTheme="minorHAnsi"/>
        </w:rPr>
        <w:t xml:space="preserve"> kn</w:t>
      </w:r>
    </w:p>
    <w:p w:rsidR="00E96427" w:rsidRPr="002E7742" w:rsidRDefault="00E96427" w:rsidP="00E164BE">
      <w:pPr>
        <w:jc w:val="both"/>
        <w:rPr>
          <w:rFonts w:asciiTheme="minorHAnsi" w:hAnsiTheme="minorHAnsi"/>
        </w:rPr>
      </w:pPr>
    </w:p>
    <w:p w:rsidR="004B4091" w:rsidRPr="002E7742" w:rsidRDefault="004B4091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Ovdje je najveća stavka jamčevina koja je plaćena u</w:t>
      </w:r>
      <w:r w:rsid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stečajnom postupku za kupnju zemljišta Kaštelanskih staklenika u iznosu od 2.163.500 kn.</w:t>
      </w:r>
    </w:p>
    <w:p w:rsidR="004B4091" w:rsidRPr="002E7742" w:rsidRDefault="004B4091" w:rsidP="00E164BE">
      <w:pPr>
        <w:jc w:val="both"/>
        <w:rPr>
          <w:rFonts w:asciiTheme="minorHAnsi" w:hAnsiTheme="minorHAnsi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55"/>
        <w:gridCol w:w="2826"/>
        <w:gridCol w:w="1060"/>
        <w:gridCol w:w="1208"/>
        <w:gridCol w:w="1300"/>
        <w:gridCol w:w="929"/>
        <w:gridCol w:w="1173"/>
      </w:tblGrid>
      <w:tr w:rsidR="004B4091" w:rsidRPr="002E7742" w:rsidTr="00EB2B7D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4B4091" w:rsidRPr="002E7742" w:rsidTr="00EB2B7D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1291100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naknade koje se refundiraju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48.475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48.475</w:t>
            </w:r>
          </w:p>
        </w:tc>
      </w:tr>
      <w:tr w:rsidR="004B4091" w:rsidRPr="002E7742" w:rsidTr="00EB2B7D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1291200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predujmove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28.934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2.758.500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2.787.434</w:t>
            </w:r>
          </w:p>
        </w:tc>
      </w:tr>
      <w:tr w:rsidR="004B4091" w:rsidRPr="002E7742" w:rsidTr="00EB2B7D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1292100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Ostala nespomenuta potraživanja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4.650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4.650</w:t>
            </w:r>
          </w:p>
        </w:tc>
      </w:tr>
      <w:tr w:rsidR="004B4091" w:rsidRPr="002E7742" w:rsidTr="00EB2B7D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28.934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2.811.625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B4091" w:rsidRPr="002E7742" w:rsidRDefault="004B4091" w:rsidP="004B4091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2.840.560</w:t>
            </w:r>
          </w:p>
        </w:tc>
      </w:tr>
    </w:tbl>
    <w:p w:rsidR="004B4091" w:rsidRPr="002E7742" w:rsidRDefault="004B4091" w:rsidP="00E164BE">
      <w:pPr>
        <w:jc w:val="both"/>
        <w:rPr>
          <w:rFonts w:asciiTheme="minorHAnsi" w:hAnsiTheme="minorHAnsi"/>
        </w:rPr>
      </w:pPr>
    </w:p>
    <w:p w:rsidR="0065732D" w:rsidRPr="002E7742" w:rsidRDefault="00227162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Potraživanja za prihode poslovanja AOP 14</w:t>
      </w:r>
      <w:r w:rsidR="00A47596" w:rsidRPr="002E7742">
        <w:rPr>
          <w:rFonts w:asciiTheme="minorHAnsi" w:hAnsiTheme="minorHAnsi"/>
        </w:rPr>
        <w:t>1</w:t>
      </w:r>
      <w:r w:rsidRPr="002E7742">
        <w:rPr>
          <w:rFonts w:asciiTheme="minorHAnsi" w:hAnsiTheme="minorHAnsi"/>
        </w:rPr>
        <w:t xml:space="preserve"> iznosi </w:t>
      </w:r>
      <w:r w:rsidR="00A47596" w:rsidRPr="002E7742">
        <w:rPr>
          <w:rFonts w:asciiTheme="minorHAnsi" w:hAnsiTheme="minorHAnsi"/>
        </w:rPr>
        <w:t>23</w:t>
      </w:r>
      <w:r w:rsidRPr="002E7742">
        <w:rPr>
          <w:rFonts w:asciiTheme="minorHAnsi" w:hAnsiTheme="minorHAnsi"/>
        </w:rPr>
        <w:t>.</w:t>
      </w:r>
      <w:r w:rsidR="00A47596" w:rsidRPr="002E7742">
        <w:rPr>
          <w:rFonts w:asciiTheme="minorHAnsi" w:hAnsiTheme="minorHAnsi"/>
        </w:rPr>
        <w:t>871</w:t>
      </w:r>
      <w:r w:rsidRPr="002E7742">
        <w:rPr>
          <w:rFonts w:asciiTheme="minorHAnsi" w:hAnsiTheme="minorHAnsi"/>
        </w:rPr>
        <w:t>.</w:t>
      </w:r>
      <w:r w:rsidR="00A47596" w:rsidRPr="002E7742">
        <w:rPr>
          <w:rFonts w:asciiTheme="minorHAnsi" w:hAnsiTheme="minorHAnsi"/>
        </w:rPr>
        <w:t>177</w:t>
      </w:r>
      <w:r w:rsidRPr="002E7742">
        <w:rPr>
          <w:rFonts w:asciiTheme="minorHAnsi" w:hAnsiTheme="minorHAnsi"/>
        </w:rPr>
        <w:t xml:space="preserve"> kn odnosno </w:t>
      </w:r>
      <w:r w:rsidR="00A47596" w:rsidRPr="002E7742">
        <w:rPr>
          <w:rFonts w:asciiTheme="minorHAnsi" w:hAnsiTheme="minorHAnsi"/>
        </w:rPr>
        <w:t>52</w:t>
      </w:r>
      <w:r w:rsidRPr="002E7742">
        <w:rPr>
          <w:rFonts w:asciiTheme="minorHAnsi" w:hAnsiTheme="minorHAnsi"/>
        </w:rPr>
        <w:t>,</w:t>
      </w:r>
      <w:r w:rsidR="00A47596" w:rsidRPr="002E7742">
        <w:rPr>
          <w:rFonts w:asciiTheme="minorHAnsi" w:hAnsiTheme="minorHAnsi"/>
        </w:rPr>
        <w:t>9</w:t>
      </w:r>
      <w:r w:rsidR="007C105F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% </w:t>
      </w:r>
      <w:r w:rsidR="007C105F" w:rsidRPr="002E7742">
        <w:rPr>
          <w:rFonts w:asciiTheme="minorHAnsi" w:hAnsiTheme="minorHAnsi"/>
        </w:rPr>
        <w:t>manj</w:t>
      </w:r>
      <w:r w:rsidR="0065732D" w:rsidRPr="002E7742">
        <w:rPr>
          <w:rFonts w:asciiTheme="minorHAnsi" w:hAnsiTheme="minorHAnsi"/>
        </w:rPr>
        <w:t>e</w:t>
      </w:r>
      <w:r w:rsidRPr="002E7742">
        <w:rPr>
          <w:rFonts w:asciiTheme="minorHAnsi" w:hAnsiTheme="minorHAnsi"/>
        </w:rPr>
        <w:t xml:space="preserve"> nego na početku razdoblja</w:t>
      </w:r>
      <w:r w:rsidR="0065732D" w:rsidRPr="002E7742">
        <w:rPr>
          <w:rFonts w:asciiTheme="minorHAnsi" w:hAnsiTheme="minorHAnsi"/>
        </w:rPr>
        <w:t xml:space="preserve">. </w:t>
      </w:r>
      <w:r w:rsidR="004D199B" w:rsidRPr="002E7742">
        <w:rPr>
          <w:rFonts w:asciiTheme="minorHAnsi" w:hAnsiTheme="minorHAnsi"/>
        </w:rPr>
        <w:t>Osnovni r</w:t>
      </w:r>
      <w:r w:rsidR="0065732D" w:rsidRPr="002E7742">
        <w:rPr>
          <w:rFonts w:asciiTheme="minorHAnsi" w:hAnsiTheme="minorHAnsi"/>
        </w:rPr>
        <w:t xml:space="preserve">azlog </w:t>
      </w:r>
      <w:r w:rsidR="007C105F" w:rsidRPr="002E7742">
        <w:rPr>
          <w:rFonts w:asciiTheme="minorHAnsi" w:hAnsiTheme="minorHAnsi"/>
        </w:rPr>
        <w:t>smanjenja</w:t>
      </w:r>
      <w:r w:rsidR="0065732D" w:rsidRPr="002E7742">
        <w:rPr>
          <w:rFonts w:asciiTheme="minorHAnsi" w:hAnsiTheme="minorHAnsi"/>
        </w:rPr>
        <w:t xml:space="preserve"> je </w:t>
      </w:r>
      <w:r w:rsidR="004D199B" w:rsidRPr="002E7742">
        <w:rPr>
          <w:rFonts w:asciiTheme="minorHAnsi" w:hAnsiTheme="minorHAnsi"/>
        </w:rPr>
        <w:t>usklađenje s Pore</w:t>
      </w:r>
      <w:r w:rsidR="00757422" w:rsidRPr="002E7742">
        <w:rPr>
          <w:rFonts w:asciiTheme="minorHAnsi" w:hAnsiTheme="minorHAnsi"/>
        </w:rPr>
        <w:t>z</w:t>
      </w:r>
      <w:r w:rsidR="004D199B" w:rsidRPr="002E7742">
        <w:rPr>
          <w:rFonts w:asciiTheme="minorHAnsi" w:hAnsiTheme="minorHAnsi"/>
        </w:rPr>
        <w:t>nom upravom koja vodi naplatu poreznih prihoda</w:t>
      </w:r>
      <w:r w:rsidR="00757422" w:rsidRPr="002E7742">
        <w:rPr>
          <w:rFonts w:asciiTheme="minorHAnsi" w:hAnsiTheme="minorHAnsi"/>
        </w:rPr>
        <w:t xml:space="preserve"> (AOP 14</w:t>
      </w:r>
      <w:r w:rsidR="00A47596" w:rsidRPr="002E7742">
        <w:rPr>
          <w:rFonts w:asciiTheme="minorHAnsi" w:hAnsiTheme="minorHAnsi"/>
        </w:rPr>
        <w:t>2</w:t>
      </w:r>
      <w:r w:rsidR="00757422" w:rsidRPr="002E7742">
        <w:rPr>
          <w:rFonts w:asciiTheme="minorHAnsi" w:hAnsiTheme="minorHAnsi"/>
        </w:rPr>
        <w:t xml:space="preserve">) </w:t>
      </w:r>
      <w:r w:rsidR="004D199B" w:rsidRPr="002E7742">
        <w:rPr>
          <w:rFonts w:asciiTheme="minorHAnsi" w:hAnsiTheme="minorHAnsi"/>
        </w:rPr>
        <w:t xml:space="preserve"> za Grad Kaštela</w:t>
      </w:r>
      <w:r w:rsidR="00757422" w:rsidRPr="002E7742">
        <w:rPr>
          <w:rFonts w:asciiTheme="minorHAnsi" w:hAnsiTheme="minorHAnsi"/>
        </w:rPr>
        <w:t xml:space="preserve"> kao i proveden</w:t>
      </w:r>
      <w:r w:rsidR="00472EE4" w:rsidRPr="002E7742">
        <w:rPr>
          <w:rFonts w:asciiTheme="minorHAnsi" w:hAnsiTheme="minorHAnsi"/>
        </w:rPr>
        <w:t>i</w:t>
      </w:r>
      <w:r w:rsidR="00757422" w:rsidRPr="002E7742">
        <w:rPr>
          <w:rFonts w:asciiTheme="minorHAnsi" w:hAnsiTheme="minorHAnsi"/>
        </w:rPr>
        <w:t xml:space="preserve"> </w:t>
      </w:r>
      <w:r w:rsidR="00472EE4" w:rsidRPr="002E7742">
        <w:rPr>
          <w:rFonts w:asciiTheme="minorHAnsi" w:hAnsiTheme="minorHAnsi"/>
        </w:rPr>
        <w:t>ispravci</w:t>
      </w:r>
      <w:r w:rsidR="00757422" w:rsidRPr="002E7742">
        <w:rPr>
          <w:rFonts w:asciiTheme="minorHAnsi" w:hAnsiTheme="minorHAnsi"/>
        </w:rPr>
        <w:t xml:space="preserve"> potraživanja (AOP 1</w:t>
      </w:r>
      <w:r w:rsidR="00472EE4" w:rsidRPr="002E7742">
        <w:rPr>
          <w:rFonts w:asciiTheme="minorHAnsi" w:hAnsiTheme="minorHAnsi"/>
        </w:rPr>
        <w:t>57</w:t>
      </w:r>
      <w:r w:rsidR="00757422" w:rsidRPr="002E7742">
        <w:rPr>
          <w:rFonts w:asciiTheme="minorHAnsi" w:hAnsiTheme="minorHAnsi"/>
        </w:rPr>
        <w:t xml:space="preserve">) te  </w:t>
      </w:r>
      <w:r w:rsidR="00472EE4" w:rsidRPr="002E7742">
        <w:rPr>
          <w:rFonts w:asciiTheme="minorHAnsi" w:hAnsiTheme="minorHAnsi"/>
        </w:rPr>
        <w:t xml:space="preserve">oslobađanje plaćanja zakupa poslovnih prostora, javno prometnih površina kao pomoć poslovnim subjektima kojima je </w:t>
      </w:r>
      <w:r w:rsidR="002E7742" w:rsidRPr="002E7742">
        <w:rPr>
          <w:rFonts w:asciiTheme="minorHAnsi" w:hAnsiTheme="minorHAnsi"/>
        </w:rPr>
        <w:t>zabranjen</w:t>
      </w:r>
      <w:r w:rsidR="00472EE4" w:rsidRPr="002E7742">
        <w:rPr>
          <w:rFonts w:asciiTheme="minorHAnsi" w:hAnsiTheme="minorHAnsi"/>
        </w:rPr>
        <w:t xml:space="preserve"> rad zbog pandemije.</w:t>
      </w:r>
    </w:p>
    <w:p w:rsidR="003E02E5" w:rsidRDefault="003E02E5" w:rsidP="00E164BE">
      <w:pPr>
        <w:jc w:val="both"/>
        <w:rPr>
          <w:rFonts w:asciiTheme="minorHAnsi" w:hAnsiTheme="minorHAnsi"/>
        </w:rPr>
      </w:pPr>
    </w:p>
    <w:p w:rsidR="00EB2B7D" w:rsidRDefault="00EB2B7D" w:rsidP="00E164BE">
      <w:pPr>
        <w:jc w:val="both"/>
        <w:rPr>
          <w:rFonts w:asciiTheme="minorHAnsi" w:hAnsiTheme="minorHAnsi"/>
        </w:rPr>
      </w:pPr>
    </w:p>
    <w:p w:rsidR="00EB2B7D" w:rsidRPr="002E7742" w:rsidRDefault="00EB2B7D" w:rsidP="00E164BE">
      <w:pPr>
        <w:jc w:val="both"/>
        <w:rPr>
          <w:rFonts w:asciiTheme="minorHAnsi" w:hAnsiTheme="minorHAnsi"/>
        </w:rPr>
      </w:pPr>
    </w:p>
    <w:tbl>
      <w:tblPr>
        <w:tblW w:w="9762" w:type="dxa"/>
        <w:tblLook w:val="04A0" w:firstRow="1" w:lastRow="0" w:firstColumn="1" w:lastColumn="0" w:noHBand="0" w:noVBand="1"/>
      </w:tblPr>
      <w:tblGrid>
        <w:gridCol w:w="855"/>
        <w:gridCol w:w="3251"/>
        <w:gridCol w:w="1042"/>
        <w:gridCol w:w="951"/>
        <w:gridCol w:w="1042"/>
        <w:gridCol w:w="1076"/>
        <w:gridCol w:w="1042"/>
        <w:gridCol w:w="503"/>
      </w:tblGrid>
      <w:tr w:rsidR="003E02E5" w:rsidRPr="002E7742" w:rsidTr="00410A74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lastRenderedPageBreak/>
              <w:t>RAČUN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D/P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1613100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Stalni porezi na nepokretnu imovinu (zemlju, zgrade, kuće i ostalo)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18.707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28.749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25.888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21.568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1614200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 na promet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454.675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608.984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658.781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404.878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1614500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Porezi na korištenje dobara ili izvođenje aktivnosti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1.877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1.877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1614510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Porezi na tvrtku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930.884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-237.192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28.470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665.223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</w:t>
            </w:r>
            <w:r w:rsidR="006569CE"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</w:t>
            </w: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organizacija-Protecht2save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472.531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135.450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472.531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135.450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</w:t>
            </w:r>
            <w:r w:rsidR="006569CE"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</w:t>
            </w: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organizacija-Underwater muse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44.766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275.243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88.682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231.327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organizacija-PMO gate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132.755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342.807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188.466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287.096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1632140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organizacija-Value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71.037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71.037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1632150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organizacija-Adriseismic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16.052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16.052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1638120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iz državnog proračuna temeljem prijenosa EU sredstava-projekt UKLJUČI ME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9.016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9.016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1642100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dane koncesije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81.785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32.578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106.783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7.580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zakupa i iznajmljivanja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264.375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4.424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978.636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962.011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276.576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zakupa i iznajmljivanja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101.065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101.065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1642290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javno prometne površine-sa analitikom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1.544.534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135.054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582.451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1.097.138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1642291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zakupa i iznajmljivanja imovine-građ. zemljište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24.286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16.191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8.095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1642300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Ostala potraživanja za prihode od nefinancijske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2.430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2.430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1642310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Ostala pot. za prihode od nefin. imovine-mineralne sirovine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142.983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142.983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1642900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prihode od nefinancijske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294.537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322.942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480.315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137.164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1651400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Ostale pristojbe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472.194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472.194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72.037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12.037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stanarine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93.603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-60.681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11.651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21.271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1652642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Groblje Stari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136.602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2.893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61.749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71.961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1652643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Groblje Sućurac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5.003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1652645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prihodi-Groblje K. Kambelovac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prihodi-Prgomet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prihodi-P.Dolac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prihodi-Lećevica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1652690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prihodi-Hrvatske vode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186.119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527.380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713.499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1653100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10.685.461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15.010.624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13.029.916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12.666.169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Komunalne naknade pravni subjekti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24.640.366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14.876.202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20.483.337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19.033.231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komunalne naknade stanovništvo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7.913.694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4.932.338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5.478.449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7.367.583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komunalne naknade - grobljanska naknada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1.354.822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347.141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569.218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1.132.745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1681900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ostale kazne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31.386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31.386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Ispr.vrij.potr.poreza na potrošnju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247.773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-5.254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242.518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lastRenderedPageBreak/>
              <w:t>1691102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 za kuće za odmor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6.257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2.224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8.481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Ispr.vrij.za por.na reklame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 za porez na tvrtku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770.116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-167.434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602.681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Ispr.vrij.potraž.vodna nak.građani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1.307.137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1.307.137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Ispr.vrij.potraž.vodna nakn.poslovni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1.396.565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1.396.565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Ispr.vrij.potr.kom.nak.građani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3.832.782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3.832.782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Ispr.vrij.potr.kom.nak.poslovni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10.217.617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10.217.617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Ispr.vrij.potr.groblj.nakn.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941.641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941.641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Ispr.vrij.potr.zaštićena najam.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17.118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17.118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Ispr.vrij.potr.komun.dopr.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1.315.282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1.315.282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Ispr.vrij.potraž.ost.nesp.prih.-Prgomet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Ispr.vrij.potraž.ost.nesp.prih.-P.Dolac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Ispr.vrij.potraž.ostali nesp.prih.-Lećevica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3E02E5" w:rsidRPr="002E7742" w:rsidTr="00410A7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51.683.339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1.032.888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39.217.356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65.996.630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23.871.207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E02E5" w:rsidRPr="002E7742" w:rsidRDefault="003E02E5" w:rsidP="003E02E5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:rsidR="003E02E5" w:rsidRPr="002E7742" w:rsidRDefault="003E02E5" w:rsidP="00E164BE">
      <w:pPr>
        <w:jc w:val="both"/>
        <w:rPr>
          <w:rFonts w:asciiTheme="minorHAnsi" w:hAnsiTheme="minorHAnsi"/>
          <w:sz w:val="18"/>
          <w:szCs w:val="18"/>
        </w:rPr>
      </w:pPr>
    </w:p>
    <w:p w:rsidR="003F6B21" w:rsidRPr="002E7742" w:rsidRDefault="003F6B21" w:rsidP="00E164BE">
      <w:pPr>
        <w:jc w:val="both"/>
        <w:rPr>
          <w:rFonts w:asciiTheme="minorHAnsi" w:hAnsiTheme="minorHAnsi"/>
        </w:rPr>
      </w:pPr>
    </w:p>
    <w:p w:rsidR="00E164BE" w:rsidRPr="002E7742" w:rsidRDefault="00227162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Potraživanja od prodaje nefinancijske imovine AOP 15</w:t>
      </w:r>
      <w:r w:rsidR="00793EEA" w:rsidRPr="002E7742">
        <w:rPr>
          <w:rFonts w:asciiTheme="minorHAnsi" w:hAnsiTheme="minorHAnsi"/>
        </w:rPr>
        <w:t>8</w:t>
      </w:r>
      <w:r w:rsidRPr="002E7742">
        <w:rPr>
          <w:rFonts w:asciiTheme="minorHAnsi" w:hAnsiTheme="minorHAnsi"/>
        </w:rPr>
        <w:t xml:space="preserve"> iznose </w:t>
      </w:r>
      <w:r w:rsidR="0004484C" w:rsidRPr="002E7742">
        <w:rPr>
          <w:rFonts w:asciiTheme="minorHAnsi" w:hAnsiTheme="minorHAnsi"/>
        </w:rPr>
        <w:t>3</w:t>
      </w:r>
      <w:r w:rsidR="009D03DD" w:rsidRPr="002E7742">
        <w:rPr>
          <w:rFonts w:asciiTheme="minorHAnsi" w:hAnsiTheme="minorHAnsi"/>
        </w:rPr>
        <w:t>1</w:t>
      </w:r>
      <w:r w:rsidR="00793EEA" w:rsidRPr="002E7742">
        <w:rPr>
          <w:rFonts w:asciiTheme="minorHAnsi" w:hAnsiTheme="minorHAnsi"/>
        </w:rPr>
        <w:t>7</w:t>
      </w:r>
      <w:r w:rsidRPr="002E7742">
        <w:rPr>
          <w:rFonts w:asciiTheme="minorHAnsi" w:hAnsiTheme="minorHAnsi"/>
        </w:rPr>
        <w:t>.</w:t>
      </w:r>
      <w:r w:rsidR="00793EEA" w:rsidRPr="002E7742">
        <w:rPr>
          <w:rFonts w:asciiTheme="minorHAnsi" w:hAnsiTheme="minorHAnsi"/>
        </w:rPr>
        <w:t>543</w:t>
      </w:r>
      <w:r w:rsidRPr="002E7742">
        <w:rPr>
          <w:rFonts w:asciiTheme="minorHAnsi" w:hAnsiTheme="minorHAnsi"/>
        </w:rPr>
        <w:t xml:space="preserve"> kn što je </w:t>
      </w:r>
      <w:r w:rsidR="0004484C" w:rsidRPr="002E7742">
        <w:rPr>
          <w:rFonts w:asciiTheme="minorHAnsi" w:hAnsiTheme="minorHAnsi"/>
        </w:rPr>
        <w:t xml:space="preserve">smanjenje </w:t>
      </w:r>
      <w:r w:rsidRPr="002E7742">
        <w:rPr>
          <w:rFonts w:asciiTheme="minorHAnsi" w:hAnsiTheme="minorHAnsi"/>
        </w:rPr>
        <w:t xml:space="preserve"> od </w:t>
      </w:r>
      <w:r w:rsidR="00793EEA" w:rsidRPr="002E7742">
        <w:rPr>
          <w:rFonts w:asciiTheme="minorHAnsi" w:hAnsiTheme="minorHAnsi"/>
        </w:rPr>
        <w:t>91</w:t>
      </w:r>
      <w:r w:rsidR="009D03DD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%</w:t>
      </w:r>
      <w:r w:rsidR="009D03DD" w:rsidRPr="002E7742">
        <w:rPr>
          <w:rFonts w:asciiTheme="minorHAnsi" w:hAnsiTheme="minorHAnsi"/>
        </w:rPr>
        <w:t xml:space="preserve">. </w:t>
      </w:r>
      <w:r w:rsidRPr="002E7742">
        <w:rPr>
          <w:rFonts w:asciiTheme="minorHAnsi" w:hAnsiTheme="minorHAnsi"/>
        </w:rPr>
        <w:t>Ovdje spadaju</w:t>
      </w:r>
      <w:r w:rsidR="00DB69E2" w:rsidRPr="002E7742">
        <w:rPr>
          <w:rFonts w:asciiTheme="minorHAnsi" w:hAnsiTheme="minorHAnsi"/>
        </w:rPr>
        <w:t xml:space="preserve"> potraživanja</w:t>
      </w:r>
      <w:r w:rsidR="007313C8" w:rsidRPr="002E7742">
        <w:rPr>
          <w:rFonts w:asciiTheme="minorHAnsi" w:hAnsiTheme="minorHAnsi"/>
        </w:rPr>
        <w:t xml:space="preserve"> za prodane stanove čiju naplatu prema ugovoru za Grad Kaštela vodi </w:t>
      </w:r>
      <w:r w:rsidR="002B4BB1" w:rsidRPr="002E7742">
        <w:rPr>
          <w:rFonts w:asciiTheme="minorHAnsi" w:hAnsiTheme="minorHAnsi"/>
        </w:rPr>
        <w:t>OTP</w:t>
      </w:r>
      <w:r w:rsidR="007313C8" w:rsidRPr="002E7742">
        <w:rPr>
          <w:rFonts w:asciiTheme="minorHAnsi" w:hAnsiTheme="minorHAnsi"/>
        </w:rPr>
        <w:t xml:space="preserve"> banka d.d.</w:t>
      </w:r>
      <w:r w:rsidR="003970A1" w:rsidRPr="002E7742">
        <w:rPr>
          <w:rFonts w:asciiTheme="minorHAnsi" w:hAnsiTheme="minorHAnsi"/>
        </w:rPr>
        <w:t xml:space="preserve"> (bivša Splitska banka d.d.)</w:t>
      </w:r>
      <w:r w:rsidR="009D03DD" w:rsidRPr="002E7742">
        <w:rPr>
          <w:rFonts w:asciiTheme="minorHAnsi" w:hAnsiTheme="minorHAnsi"/>
        </w:rPr>
        <w:t xml:space="preserve"> </w:t>
      </w:r>
      <w:r w:rsidR="002B595F" w:rsidRPr="002E7742">
        <w:rPr>
          <w:rFonts w:asciiTheme="minorHAnsi" w:hAnsiTheme="minorHAnsi"/>
        </w:rPr>
        <w:t>te se ta potraživanja svake godine smanjuju kako građani zatvaraju svoje obveze</w:t>
      </w:r>
      <w:r w:rsidR="00793EEA" w:rsidRPr="002E7742">
        <w:rPr>
          <w:rFonts w:asciiTheme="minorHAnsi" w:hAnsiTheme="minorHAnsi"/>
        </w:rPr>
        <w:t>.</w:t>
      </w:r>
      <w:r w:rsidR="00DB69E2" w:rsidRPr="002E7742">
        <w:rPr>
          <w:rFonts w:asciiTheme="minorHAnsi" w:hAnsiTheme="minorHAnsi"/>
        </w:rPr>
        <w:t xml:space="preserve"> </w:t>
      </w:r>
      <w:r w:rsidR="00793EEA" w:rsidRPr="002E7742">
        <w:rPr>
          <w:rFonts w:asciiTheme="minorHAnsi" w:hAnsiTheme="minorHAnsi"/>
        </w:rPr>
        <w:t xml:space="preserve">Tijekom godine zatvorena su </w:t>
      </w:r>
      <w:r w:rsidR="002E7742" w:rsidRPr="002E7742">
        <w:rPr>
          <w:rFonts w:asciiTheme="minorHAnsi" w:hAnsiTheme="minorHAnsi"/>
        </w:rPr>
        <w:t>potraživanja na</w:t>
      </w:r>
      <w:r w:rsidR="00793EEA" w:rsidRPr="002E7742">
        <w:rPr>
          <w:rFonts w:asciiTheme="minorHAnsi" w:hAnsiTheme="minorHAnsi"/>
        </w:rPr>
        <w:t xml:space="preserve"> osnovi</w:t>
      </w:r>
      <w:r w:rsidR="00DB69E2" w:rsidRPr="002E7742">
        <w:rPr>
          <w:rFonts w:asciiTheme="minorHAnsi" w:hAnsiTheme="minorHAnsi"/>
        </w:rPr>
        <w:t xml:space="preserve"> prodaj</w:t>
      </w:r>
      <w:r w:rsidR="00793EEA" w:rsidRPr="002E7742">
        <w:rPr>
          <w:rFonts w:asciiTheme="minorHAnsi" w:hAnsiTheme="minorHAnsi"/>
        </w:rPr>
        <w:t>e</w:t>
      </w:r>
      <w:r w:rsidR="00DB69E2" w:rsidRPr="002E7742">
        <w:rPr>
          <w:rFonts w:asciiTheme="minorHAnsi" w:hAnsiTheme="minorHAnsi"/>
        </w:rPr>
        <w:t xml:space="preserve"> zemljišta i objekta poduzeću Ribola d.o.o. prema Ugovoru o zamjeni nekretnina</w:t>
      </w:r>
      <w:r w:rsidR="00CC7F60" w:rsidRPr="002E7742">
        <w:rPr>
          <w:rFonts w:asciiTheme="minorHAnsi" w:hAnsiTheme="minorHAnsi"/>
        </w:rPr>
        <w:t xml:space="preserve"> (AOP 171 i 172)</w:t>
      </w:r>
      <w:r w:rsidR="002B595F" w:rsidRPr="002E7742">
        <w:rPr>
          <w:rFonts w:asciiTheme="minorHAnsi" w:hAnsiTheme="minorHAnsi"/>
        </w:rPr>
        <w:t>.</w:t>
      </w:r>
    </w:p>
    <w:p w:rsidR="001E7960" w:rsidRPr="002E7742" w:rsidRDefault="001E7960" w:rsidP="00E164BE">
      <w:pPr>
        <w:jc w:val="both"/>
        <w:rPr>
          <w:rFonts w:asciiTheme="minorHAnsi" w:hAnsiTheme="minorHAnsi"/>
        </w:rPr>
      </w:pPr>
    </w:p>
    <w:p w:rsidR="001E7960" w:rsidRPr="002E7742" w:rsidRDefault="001E7960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Obveze AOP 16</w:t>
      </w:r>
      <w:r w:rsidR="004170F7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 xml:space="preserve"> iznose</w:t>
      </w:r>
      <w:r w:rsidR="00B2521E" w:rsidRPr="002E7742">
        <w:rPr>
          <w:rFonts w:asciiTheme="minorHAnsi" w:hAnsiTheme="minorHAnsi"/>
        </w:rPr>
        <w:t xml:space="preserve"> </w:t>
      </w:r>
      <w:r w:rsidR="004170F7" w:rsidRPr="002E7742">
        <w:rPr>
          <w:rFonts w:asciiTheme="minorHAnsi" w:hAnsiTheme="minorHAnsi"/>
        </w:rPr>
        <w:t>23</w:t>
      </w:r>
      <w:r w:rsidRPr="002E7742">
        <w:rPr>
          <w:rFonts w:asciiTheme="minorHAnsi" w:hAnsiTheme="minorHAnsi"/>
        </w:rPr>
        <w:t>.</w:t>
      </w:r>
      <w:r w:rsidR="004170F7" w:rsidRPr="002E7742">
        <w:rPr>
          <w:rFonts w:asciiTheme="minorHAnsi" w:hAnsiTheme="minorHAnsi"/>
        </w:rPr>
        <w:t>198</w:t>
      </w:r>
      <w:r w:rsidRPr="002E7742">
        <w:rPr>
          <w:rFonts w:asciiTheme="minorHAnsi" w:hAnsiTheme="minorHAnsi"/>
        </w:rPr>
        <w:t>.</w:t>
      </w:r>
      <w:r w:rsidR="004170F7" w:rsidRPr="002E7742">
        <w:rPr>
          <w:rFonts w:asciiTheme="minorHAnsi" w:hAnsiTheme="minorHAnsi"/>
        </w:rPr>
        <w:t>515</w:t>
      </w:r>
      <w:r w:rsidR="00B2521E" w:rsidRPr="002E7742">
        <w:rPr>
          <w:rFonts w:asciiTheme="minorHAnsi" w:hAnsiTheme="minorHAnsi"/>
        </w:rPr>
        <w:t xml:space="preserve"> kn što je </w:t>
      </w:r>
      <w:r w:rsidR="004170F7" w:rsidRPr="002E7742">
        <w:rPr>
          <w:rFonts w:asciiTheme="minorHAnsi" w:hAnsiTheme="minorHAnsi"/>
        </w:rPr>
        <w:t>133</w:t>
      </w:r>
      <w:r w:rsidR="00B2521E" w:rsidRPr="002E7742">
        <w:rPr>
          <w:rFonts w:asciiTheme="minorHAnsi" w:hAnsiTheme="minorHAnsi"/>
        </w:rPr>
        <w:t>,</w:t>
      </w:r>
      <w:r w:rsidR="004170F7" w:rsidRPr="002E7742">
        <w:rPr>
          <w:rFonts w:asciiTheme="minorHAnsi" w:hAnsiTheme="minorHAnsi"/>
        </w:rPr>
        <w:t>1</w:t>
      </w:r>
      <w:r w:rsidR="00E07DA1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%</w:t>
      </w:r>
      <w:r w:rsidR="002E7742">
        <w:rPr>
          <w:rFonts w:asciiTheme="minorHAnsi" w:hAnsiTheme="minorHAnsi"/>
        </w:rPr>
        <w:t xml:space="preserve"> </w:t>
      </w:r>
      <w:r w:rsidR="00605A51" w:rsidRPr="002E7742">
        <w:rPr>
          <w:rFonts w:asciiTheme="minorHAnsi" w:hAnsiTheme="minorHAnsi"/>
        </w:rPr>
        <w:t>više</w:t>
      </w:r>
      <w:r w:rsidRPr="002E7742">
        <w:rPr>
          <w:rFonts w:asciiTheme="minorHAnsi" w:hAnsiTheme="minorHAnsi"/>
        </w:rPr>
        <w:t xml:space="preserve"> nego na početku razdoblja. </w:t>
      </w:r>
      <w:r w:rsidR="005710C5">
        <w:rPr>
          <w:rFonts w:asciiTheme="minorHAnsi" w:hAnsiTheme="minorHAnsi"/>
        </w:rPr>
        <w:t xml:space="preserve">Veći </w:t>
      </w:r>
      <w:r w:rsidR="00B20BBD" w:rsidRPr="002E7742">
        <w:rPr>
          <w:rFonts w:asciiTheme="minorHAnsi" w:hAnsiTheme="minorHAnsi"/>
        </w:rPr>
        <w:t>dio obveza je nastao krajem godine (razne situacije, Božićnice,...) pa su te obveze evidentirane tek nakon 31.12.20</w:t>
      </w:r>
      <w:r w:rsidR="004170F7" w:rsidRPr="002E7742">
        <w:rPr>
          <w:rFonts w:asciiTheme="minorHAnsi" w:hAnsiTheme="minorHAnsi"/>
        </w:rPr>
        <w:t>20</w:t>
      </w:r>
      <w:r w:rsidR="00B20BBD" w:rsidRPr="002E7742">
        <w:rPr>
          <w:rFonts w:asciiTheme="minorHAnsi" w:hAnsiTheme="minorHAnsi"/>
        </w:rPr>
        <w:t>. te iste nisu mogle biti plaćene tijekom tekuće godine.</w:t>
      </w:r>
      <w:r w:rsidRPr="002E7742">
        <w:rPr>
          <w:rFonts w:asciiTheme="minorHAnsi" w:hAnsiTheme="minorHAnsi"/>
        </w:rPr>
        <w:t xml:space="preserve"> Veći dio obveza je nedospio što je obrazloženo uz bilješke uz Obrazac obveze. </w:t>
      </w:r>
    </w:p>
    <w:p w:rsidR="0010359A" w:rsidRPr="002E7742" w:rsidRDefault="0010359A" w:rsidP="00E164BE">
      <w:pPr>
        <w:jc w:val="both"/>
        <w:rPr>
          <w:rFonts w:asciiTheme="minorHAnsi" w:hAnsiTheme="minorHAnsi"/>
        </w:rPr>
      </w:pPr>
    </w:p>
    <w:p w:rsidR="00E164BE" w:rsidRPr="002E7742" w:rsidRDefault="00C67D33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Obveze za naba</w:t>
      </w:r>
      <w:r w:rsidR="00B2521E" w:rsidRPr="002E7742">
        <w:rPr>
          <w:rFonts w:asciiTheme="minorHAnsi" w:hAnsiTheme="minorHAnsi"/>
        </w:rPr>
        <w:t xml:space="preserve">vu nefinancijske imovine AOP </w:t>
      </w:r>
      <w:r w:rsidR="005710C5">
        <w:rPr>
          <w:rFonts w:asciiTheme="minorHAnsi" w:hAnsiTheme="minorHAnsi"/>
        </w:rPr>
        <w:t>184</w:t>
      </w:r>
      <w:r w:rsidR="00B2521E" w:rsidRPr="002E7742">
        <w:rPr>
          <w:rFonts w:asciiTheme="minorHAnsi" w:hAnsiTheme="minorHAnsi"/>
        </w:rPr>
        <w:t xml:space="preserve"> su iznosile </w:t>
      </w:r>
      <w:r w:rsidR="004170F7" w:rsidRPr="002E7742">
        <w:rPr>
          <w:rFonts w:asciiTheme="minorHAnsi" w:hAnsiTheme="minorHAnsi"/>
        </w:rPr>
        <w:t>1</w:t>
      </w:r>
      <w:r w:rsidR="00B74F40" w:rsidRPr="002E7742">
        <w:rPr>
          <w:rFonts w:asciiTheme="minorHAnsi" w:hAnsiTheme="minorHAnsi"/>
        </w:rPr>
        <w:t>.</w:t>
      </w:r>
      <w:r w:rsidR="004170F7" w:rsidRPr="002E7742">
        <w:rPr>
          <w:rFonts w:asciiTheme="minorHAnsi" w:hAnsiTheme="minorHAnsi"/>
        </w:rPr>
        <w:t>459</w:t>
      </w:r>
      <w:r w:rsidR="00101123" w:rsidRPr="002E7742">
        <w:rPr>
          <w:rFonts w:asciiTheme="minorHAnsi" w:hAnsiTheme="minorHAnsi"/>
        </w:rPr>
        <w:t>.</w:t>
      </w:r>
      <w:r w:rsidR="004170F7" w:rsidRPr="002E7742">
        <w:rPr>
          <w:rFonts w:asciiTheme="minorHAnsi" w:hAnsiTheme="minorHAnsi"/>
        </w:rPr>
        <w:t>236</w:t>
      </w:r>
      <w:r w:rsidR="00B2521E" w:rsidRPr="002E7742">
        <w:rPr>
          <w:rFonts w:asciiTheme="minorHAnsi" w:hAnsiTheme="minorHAnsi"/>
        </w:rPr>
        <w:t xml:space="preserve"> kn</w:t>
      </w:r>
      <w:r w:rsidR="000026AA" w:rsidRPr="002E7742">
        <w:rPr>
          <w:rFonts w:asciiTheme="minorHAnsi" w:hAnsiTheme="minorHAnsi"/>
        </w:rPr>
        <w:t xml:space="preserve"> a odnose se </w:t>
      </w:r>
      <w:r w:rsidR="00101123" w:rsidRPr="002E7742">
        <w:rPr>
          <w:rFonts w:asciiTheme="minorHAnsi" w:hAnsiTheme="minorHAnsi"/>
        </w:rPr>
        <w:t xml:space="preserve">uglavnom </w:t>
      </w:r>
      <w:r w:rsidR="000026AA" w:rsidRPr="002E7742">
        <w:rPr>
          <w:rFonts w:asciiTheme="minorHAnsi" w:hAnsiTheme="minorHAnsi"/>
        </w:rPr>
        <w:t>na situacije za izvrše</w:t>
      </w:r>
      <w:r w:rsidR="00AC63CC" w:rsidRPr="002E7742">
        <w:rPr>
          <w:rFonts w:asciiTheme="minorHAnsi" w:hAnsiTheme="minorHAnsi"/>
        </w:rPr>
        <w:t>ne radove k</w:t>
      </w:r>
      <w:r w:rsidR="000026AA" w:rsidRPr="002E7742">
        <w:rPr>
          <w:rFonts w:asciiTheme="minorHAnsi" w:hAnsiTheme="minorHAnsi"/>
        </w:rPr>
        <w:t>rajem godine čije je dospijeće kroz 20</w:t>
      </w:r>
      <w:r w:rsidR="002F7B0F" w:rsidRPr="002E7742">
        <w:rPr>
          <w:rFonts w:asciiTheme="minorHAnsi" w:hAnsiTheme="minorHAnsi"/>
        </w:rPr>
        <w:t>2</w:t>
      </w:r>
      <w:r w:rsidR="00E76842" w:rsidRPr="002E7742">
        <w:rPr>
          <w:rFonts w:asciiTheme="minorHAnsi" w:hAnsiTheme="minorHAnsi"/>
        </w:rPr>
        <w:t>1</w:t>
      </w:r>
      <w:r w:rsidR="000026AA" w:rsidRPr="002E7742">
        <w:rPr>
          <w:rFonts w:asciiTheme="minorHAnsi" w:hAnsiTheme="minorHAnsi"/>
        </w:rPr>
        <w:t>.godinu</w:t>
      </w:r>
      <w:r w:rsidR="00B74F40" w:rsidRPr="002E7742">
        <w:rPr>
          <w:rFonts w:asciiTheme="minorHAnsi" w:hAnsiTheme="minorHAnsi"/>
        </w:rPr>
        <w:t>.</w:t>
      </w:r>
    </w:p>
    <w:p w:rsidR="00B74F40" w:rsidRPr="002E7742" w:rsidRDefault="00B74F40" w:rsidP="00E164BE">
      <w:pPr>
        <w:jc w:val="both"/>
        <w:rPr>
          <w:rFonts w:asciiTheme="minorHAnsi" w:hAnsiTheme="minorHAnsi"/>
          <w:color w:val="FF0000"/>
        </w:rPr>
      </w:pPr>
    </w:p>
    <w:p w:rsidR="000958F4" w:rsidRPr="002E7742" w:rsidRDefault="00E76842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AOP 180 – ostale tekuće obveze su veće za 37,6 % nego početkom godine zbog sredstava </w:t>
      </w:r>
      <w:r w:rsidR="002E7742" w:rsidRPr="002E7742">
        <w:rPr>
          <w:rFonts w:asciiTheme="minorHAnsi" w:hAnsiTheme="minorHAnsi"/>
        </w:rPr>
        <w:t>fiskalnog</w:t>
      </w:r>
      <w:r w:rsidRPr="002E7742">
        <w:rPr>
          <w:rFonts w:asciiTheme="minorHAnsi" w:hAnsiTheme="minorHAnsi"/>
        </w:rPr>
        <w:t xml:space="preserve"> izravnanja za Javnu vatrogasnu postrojbu u iznosu od 827.400 kn koje grad treba vratiti do 15.02.2021. jer JVP nije</w:t>
      </w:r>
      <w:r w:rsidR="005710C5">
        <w:rPr>
          <w:rFonts w:asciiTheme="minorHAnsi" w:hAnsiTheme="minorHAnsi"/>
        </w:rPr>
        <w:t xml:space="preserve"> bila u funkciji tijekom 2020.godine</w:t>
      </w:r>
      <w:r w:rsidRPr="002E7742">
        <w:rPr>
          <w:rFonts w:asciiTheme="minorHAnsi" w:hAnsiTheme="minorHAnsi"/>
        </w:rPr>
        <w:t>.</w:t>
      </w:r>
    </w:p>
    <w:p w:rsidR="00E76842" w:rsidRPr="002E7742" w:rsidRDefault="00E76842" w:rsidP="00E164BE">
      <w:pPr>
        <w:jc w:val="both"/>
        <w:rPr>
          <w:rFonts w:asciiTheme="minorHAnsi" w:hAnsiTheme="minorHAnsi"/>
        </w:rPr>
      </w:pPr>
    </w:p>
    <w:p w:rsidR="00E76842" w:rsidRPr="002E7742" w:rsidRDefault="00E76842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AOP 198 – obveze za kredite i zajmove se odnose na zajmove koje je </w:t>
      </w:r>
      <w:r w:rsidR="002E7742" w:rsidRPr="002E7742">
        <w:rPr>
          <w:rFonts w:asciiTheme="minorHAnsi" w:hAnsiTheme="minorHAnsi"/>
        </w:rPr>
        <w:t>Min. Financija</w:t>
      </w:r>
      <w:r w:rsidRPr="002E7742">
        <w:rPr>
          <w:rFonts w:asciiTheme="minorHAnsi" w:hAnsiTheme="minorHAnsi"/>
        </w:rPr>
        <w:t xml:space="preserve"> isplaćivalo kako bi gradovima olakšali financijsku nepovoljnu situaciju uzrokovanu pandemijom:</w:t>
      </w:r>
    </w:p>
    <w:p w:rsidR="00E76842" w:rsidRPr="002E7742" w:rsidRDefault="00E76842" w:rsidP="00E164BE">
      <w:pPr>
        <w:jc w:val="both"/>
        <w:rPr>
          <w:rFonts w:asciiTheme="minorHAnsi" w:hAnsiTheme="minorHAnsi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8160"/>
        <w:gridCol w:w="1320"/>
      </w:tblGrid>
      <w:tr w:rsidR="00E76842" w:rsidRPr="002E7742" w:rsidTr="000D5878">
        <w:trPr>
          <w:trHeight w:val="30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76842" w:rsidRPr="002E7742" w:rsidRDefault="00E76842" w:rsidP="000D587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76842" w:rsidRPr="002E7742" w:rsidRDefault="00E76842" w:rsidP="000D587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</w:tr>
      <w:tr w:rsidR="00E76842" w:rsidRPr="002E7742" w:rsidTr="00E76842">
        <w:trPr>
          <w:trHeight w:val="579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842" w:rsidRPr="002E7742" w:rsidRDefault="00E76842" w:rsidP="000D5878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sz w:val="18"/>
                <w:szCs w:val="18"/>
                <w:lang w:eastAsia="hr-HR"/>
              </w:rPr>
              <w:t>IZVJEŠTAJ O ISPLAĆENOM BESKAMATNOM ZAJMU ZA ODGOĐENA PLAĆANJA POREZA</w:t>
            </w:r>
            <w:r w:rsidRPr="002E7742">
              <w:rPr>
                <w:rFonts w:ascii="Calibri" w:hAnsi="Calibri"/>
                <w:sz w:val="18"/>
                <w:szCs w:val="18"/>
                <w:u w:val="single"/>
                <w:lang w:eastAsia="hr-HR"/>
              </w:rPr>
              <w:t xml:space="preserve"> </w:t>
            </w:r>
            <w:r w:rsidRPr="002E7742">
              <w:rPr>
                <w:rFonts w:ascii="Calibri" w:hAnsi="Calibri"/>
                <w:sz w:val="18"/>
                <w:szCs w:val="18"/>
                <w:lang w:eastAsia="hr-HR"/>
              </w:rPr>
              <w:t>I PRIREZA NA DOHODAK I POVRATU ZAJMA  ZA RAZDOBLJE OD 1.5.2020. GODINE DO 31.12.2020. GODINE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842" w:rsidRPr="002E7742" w:rsidRDefault="00E76842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2.336.868,33</w:t>
            </w:r>
          </w:p>
        </w:tc>
      </w:tr>
      <w:tr w:rsidR="00E76842" w:rsidRPr="002E7742" w:rsidTr="00E76842">
        <w:trPr>
          <w:trHeight w:val="71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842" w:rsidRPr="002E7742" w:rsidRDefault="00E76842" w:rsidP="000D5878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sz w:val="18"/>
                <w:szCs w:val="18"/>
                <w:lang w:eastAsia="hr-HR"/>
              </w:rPr>
              <w:t>IZVJEŠTAJ O ISPLAĆENOM BESKAMATNOM ZAJMU PO OSNOVI POVRATA POREZA I PRIREZA NA DOHODAK PO GODIŠNJOJ PRIJAVI I POVRATU ZAJMA ZA JLP(R)S ZA RAZDOBLJE OD 12.6.2020. GODINE DO 31.12.2020. GODINE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842" w:rsidRPr="002E7742" w:rsidRDefault="00E76842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9.128.746,84</w:t>
            </w:r>
          </w:p>
        </w:tc>
      </w:tr>
      <w:tr w:rsidR="00E76842" w:rsidRPr="002E7742" w:rsidTr="000D5878">
        <w:trPr>
          <w:trHeight w:val="354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842" w:rsidRPr="002E7742" w:rsidRDefault="00E76842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Beskamatni zajam Ministarstva financija zbog pada prihoda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842" w:rsidRPr="002E7742" w:rsidRDefault="00E76842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E76842" w:rsidRPr="002E7742" w:rsidTr="000D5878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76842" w:rsidRPr="002E7742" w:rsidRDefault="00E76842" w:rsidP="000D587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76842" w:rsidRPr="002E7742" w:rsidRDefault="00E76842" w:rsidP="000D5878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13.865.615,17</w:t>
            </w:r>
          </w:p>
        </w:tc>
      </w:tr>
    </w:tbl>
    <w:p w:rsidR="00E76842" w:rsidRPr="002E7742" w:rsidRDefault="00E76842" w:rsidP="00E164BE">
      <w:pPr>
        <w:jc w:val="both"/>
        <w:rPr>
          <w:rFonts w:asciiTheme="minorHAnsi" w:hAnsiTheme="minorHAnsi"/>
        </w:rPr>
      </w:pPr>
    </w:p>
    <w:p w:rsidR="00E76842" w:rsidRPr="002E7742" w:rsidRDefault="00E76842" w:rsidP="00E164BE">
      <w:pPr>
        <w:jc w:val="both"/>
        <w:rPr>
          <w:rFonts w:asciiTheme="minorHAnsi" w:hAnsiTheme="minorHAnsi"/>
        </w:rPr>
      </w:pPr>
    </w:p>
    <w:p w:rsidR="007A41D0" w:rsidRPr="002E7742" w:rsidRDefault="00B2521E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Vlastiti izvori AOP 22</w:t>
      </w:r>
      <w:r w:rsidR="00954A0E" w:rsidRPr="002E7742">
        <w:rPr>
          <w:rFonts w:asciiTheme="minorHAnsi" w:hAnsiTheme="minorHAnsi"/>
        </w:rPr>
        <w:t>9</w:t>
      </w:r>
      <w:r w:rsidRPr="002E7742">
        <w:rPr>
          <w:rFonts w:asciiTheme="minorHAnsi" w:hAnsiTheme="minorHAnsi"/>
        </w:rPr>
        <w:t xml:space="preserve"> iznose 6</w:t>
      </w:r>
      <w:r w:rsidR="00954A0E" w:rsidRPr="002E7742">
        <w:rPr>
          <w:rFonts w:asciiTheme="minorHAnsi" w:hAnsiTheme="minorHAnsi"/>
        </w:rPr>
        <w:t>44</w:t>
      </w:r>
      <w:r w:rsidR="007A41D0" w:rsidRPr="002E7742">
        <w:rPr>
          <w:rFonts w:asciiTheme="minorHAnsi" w:hAnsiTheme="minorHAnsi"/>
        </w:rPr>
        <w:t>.</w:t>
      </w:r>
      <w:r w:rsidR="00954A0E" w:rsidRPr="002E7742">
        <w:rPr>
          <w:rFonts w:asciiTheme="minorHAnsi" w:hAnsiTheme="minorHAnsi"/>
        </w:rPr>
        <w:t>867</w:t>
      </w:r>
      <w:r w:rsidR="007A41D0" w:rsidRPr="002E7742">
        <w:rPr>
          <w:rFonts w:asciiTheme="minorHAnsi" w:hAnsiTheme="minorHAnsi"/>
        </w:rPr>
        <w:t>.</w:t>
      </w:r>
      <w:r w:rsidR="00954A0E" w:rsidRPr="002E7742">
        <w:rPr>
          <w:rFonts w:asciiTheme="minorHAnsi" w:hAnsiTheme="minorHAnsi"/>
        </w:rPr>
        <w:t>514</w:t>
      </w:r>
      <w:r w:rsidR="007A41D0" w:rsidRPr="002E7742">
        <w:rPr>
          <w:rFonts w:asciiTheme="minorHAnsi" w:hAnsiTheme="minorHAnsi"/>
        </w:rPr>
        <w:t xml:space="preserve"> kn što je za </w:t>
      </w:r>
      <w:r w:rsidR="00954A0E" w:rsidRPr="002E7742">
        <w:rPr>
          <w:rFonts w:asciiTheme="minorHAnsi" w:hAnsiTheme="minorHAnsi"/>
        </w:rPr>
        <w:t>6</w:t>
      </w:r>
      <w:r w:rsidR="007A41D0" w:rsidRPr="002E7742">
        <w:rPr>
          <w:rFonts w:asciiTheme="minorHAnsi" w:hAnsiTheme="minorHAnsi"/>
        </w:rPr>
        <w:t>,</w:t>
      </w:r>
      <w:r w:rsidR="00954A0E" w:rsidRPr="002E7742">
        <w:rPr>
          <w:rFonts w:asciiTheme="minorHAnsi" w:hAnsiTheme="minorHAnsi"/>
        </w:rPr>
        <w:t>5</w:t>
      </w:r>
      <w:r w:rsidR="000706E4" w:rsidRPr="002E7742">
        <w:rPr>
          <w:rFonts w:asciiTheme="minorHAnsi" w:hAnsiTheme="minorHAnsi"/>
        </w:rPr>
        <w:t xml:space="preserve"> </w:t>
      </w:r>
      <w:r w:rsidR="007A41D0" w:rsidRPr="002E7742">
        <w:rPr>
          <w:rFonts w:asciiTheme="minorHAnsi" w:hAnsiTheme="minorHAnsi"/>
        </w:rPr>
        <w:t xml:space="preserve">% </w:t>
      </w:r>
      <w:r w:rsidR="00954A0E" w:rsidRPr="002E7742">
        <w:rPr>
          <w:rFonts w:asciiTheme="minorHAnsi" w:hAnsiTheme="minorHAnsi"/>
        </w:rPr>
        <w:t>manje</w:t>
      </w:r>
      <w:r w:rsidR="007A41D0" w:rsidRPr="002E7742">
        <w:rPr>
          <w:rFonts w:asciiTheme="minorHAnsi" w:hAnsiTheme="minorHAnsi"/>
        </w:rPr>
        <w:t xml:space="preserve"> nego na početku razdoblja.</w:t>
      </w:r>
    </w:p>
    <w:p w:rsidR="00AC63CC" w:rsidRPr="002E7742" w:rsidRDefault="00AC63CC" w:rsidP="00E164BE">
      <w:pPr>
        <w:jc w:val="both"/>
        <w:rPr>
          <w:rFonts w:asciiTheme="minorHAnsi" w:hAnsiTheme="minorHAnsi"/>
        </w:rPr>
      </w:pPr>
    </w:p>
    <w:p w:rsidR="00DB4621" w:rsidRPr="002E7742" w:rsidRDefault="00B2521E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Vlastiti izvori AOP 2</w:t>
      </w:r>
      <w:r w:rsidR="0014754D" w:rsidRPr="002E7742">
        <w:rPr>
          <w:rFonts w:asciiTheme="minorHAnsi" w:hAnsiTheme="minorHAnsi"/>
        </w:rPr>
        <w:t>30</w:t>
      </w:r>
      <w:r w:rsidRPr="002E7742">
        <w:rPr>
          <w:rFonts w:asciiTheme="minorHAnsi" w:hAnsiTheme="minorHAnsi"/>
        </w:rPr>
        <w:t xml:space="preserve"> iznose 5</w:t>
      </w:r>
      <w:r w:rsidR="003D5E09" w:rsidRPr="002E7742">
        <w:rPr>
          <w:rFonts w:asciiTheme="minorHAnsi" w:hAnsiTheme="minorHAnsi"/>
        </w:rPr>
        <w:t>9</w:t>
      </w:r>
      <w:r w:rsidR="0014754D" w:rsidRPr="002E7742">
        <w:rPr>
          <w:rFonts w:asciiTheme="minorHAnsi" w:hAnsiTheme="minorHAnsi"/>
        </w:rPr>
        <w:t>4</w:t>
      </w:r>
      <w:r w:rsidR="00DB4621" w:rsidRPr="002E7742">
        <w:rPr>
          <w:rFonts w:asciiTheme="minorHAnsi" w:hAnsiTheme="minorHAnsi"/>
        </w:rPr>
        <w:t>.</w:t>
      </w:r>
      <w:r w:rsidR="0014754D" w:rsidRPr="002E7742">
        <w:rPr>
          <w:rFonts w:asciiTheme="minorHAnsi" w:hAnsiTheme="minorHAnsi"/>
        </w:rPr>
        <w:t>236</w:t>
      </w:r>
      <w:r w:rsidR="00DB4621" w:rsidRPr="002E7742">
        <w:rPr>
          <w:rFonts w:asciiTheme="minorHAnsi" w:hAnsiTheme="minorHAnsi"/>
        </w:rPr>
        <w:t>.</w:t>
      </w:r>
      <w:r w:rsidR="0014754D" w:rsidRPr="002E7742">
        <w:rPr>
          <w:rFonts w:asciiTheme="minorHAnsi" w:hAnsiTheme="minorHAnsi"/>
        </w:rPr>
        <w:t>211</w:t>
      </w:r>
      <w:r w:rsidR="00DB4621" w:rsidRPr="002E7742">
        <w:rPr>
          <w:rFonts w:asciiTheme="minorHAnsi" w:hAnsiTheme="minorHAnsi"/>
        </w:rPr>
        <w:t xml:space="preserve"> kn  a sastoje se od:</w:t>
      </w:r>
    </w:p>
    <w:p w:rsidR="00573600" w:rsidRPr="002E7742" w:rsidRDefault="00573600" w:rsidP="00E164BE">
      <w:pPr>
        <w:jc w:val="both"/>
        <w:rPr>
          <w:rFonts w:asciiTheme="minorHAnsi" w:hAnsiTheme="minorHAnsi"/>
        </w:rPr>
      </w:pPr>
    </w:p>
    <w:p w:rsidR="00DB4621" w:rsidRPr="002E7742" w:rsidRDefault="00DB4621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Vlas</w:t>
      </w:r>
      <w:r w:rsidR="00B2521E" w:rsidRPr="002E7742">
        <w:rPr>
          <w:rFonts w:asciiTheme="minorHAnsi" w:hAnsiTheme="minorHAnsi"/>
        </w:rPr>
        <w:t>titih izvora iz proračuna AOP 2</w:t>
      </w:r>
      <w:r w:rsidR="0014754D" w:rsidRPr="002E7742">
        <w:rPr>
          <w:rFonts w:asciiTheme="minorHAnsi" w:hAnsiTheme="minorHAnsi"/>
        </w:rPr>
        <w:t>32</w:t>
      </w:r>
      <w:r w:rsidRPr="002E7742">
        <w:rPr>
          <w:rFonts w:asciiTheme="minorHAnsi" w:hAnsiTheme="minorHAnsi"/>
        </w:rPr>
        <w:t xml:space="preserve"> </w:t>
      </w:r>
      <w:r w:rsidR="00B2521E" w:rsidRPr="002E7742">
        <w:rPr>
          <w:rFonts w:asciiTheme="minorHAnsi" w:hAnsiTheme="minorHAnsi"/>
        </w:rPr>
        <w:t>=</w:t>
      </w:r>
      <w:r w:rsidR="0014754D" w:rsidRPr="002E7742">
        <w:rPr>
          <w:rFonts w:asciiTheme="minorHAnsi" w:hAnsiTheme="minorHAnsi"/>
        </w:rPr>
        <w:t>505</w:t>
      </w:r>
      <w:r w:rsidR="00B2521E" w:rsidRPr="002E7742">
        <w:rPr>
          <w:rFonts w:asciiTheme="minorHAnsi" w:hAnsiTheme="minorHAnsi"/>
        </w:rPr>
        <w:t>.</w:t>
      </w:r>
      <w:r w:rsidR="0014754D" w:rsidRPr="002E7742">
        <w:rPr>
          <w:rFonts w:asciiTheme="minorHAnsi" w:hAnsiTheme="minorHAnsi"/>
        </w:rPr>
        <w:t>997</w:t>
      </w:r>
      <w:r w:rsidR="00B2521E" w:rsidRPr="002E7742">
        <w:rPr>
          <w:rFonts w:asciiTheme="minorHAnsi" w:hAnsiTheme="minorHAnsi"/>
        </w:rPr>
        <w:t>.</w:t>
      </w:r>
      <w:r w:rsidR="0014754D" w:rsidRPr="002E7742">
        <w:rPr>
          <w:rFonts w:asciiTheme="minorHAnsi" w:hAnsiTheme="minorHAnsi"/>
        </w:rPr>
        <w:t xml:space="preserve">426 </w:t>
      </w:r>
      <w:r w:rsidR="00B2521E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>i</w:t>
      </w:r>
    </w:p>
    <w:p w:rsidR="00DB4621" w:rsidRPr="002E7742" w:rsidRDefault="00B2521E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Ostalih vlastitih izvora AOP 2</w:t>
      </w:r>
      <w:r w:rsidR="0014754D" w:rsidRPr="002E7742">
        <w:rPr>
          <w:rFonts w:asciiTheme="minorHAnsi" w:hAnsiTheme="minorHAnsi"/>
        </w:rPr>
        <w:t>33</w:t>
      </w:r>
      <w:r w:rsidRPr="002E7742">
        <w:rPr>
          <w:rFonts w:asciiTheme="minorHAnsi" w:hAnsiTheme="minorHAnsi"/>
        </w:rPr>
        <w:t xml:space="preserve"> =102.104.40</w:t>
      </w:r>
      <w:r w:rsidR="00DB4621" w:rsidRPr="002E7742">
        <w:rPr>
          <w:rFonts w:asciiTheme="minorHAnsi" w:hAnsiTheme="minorHAnsi"/>
        </w:rPr>
        <w:t>0 kn sadrže vlasničke udjele ( obrazloženo u bilješkama uz vlasničke udjele)</w:t>
      </w:r>
      <w:r w:rsidR="00CE53CA">
        <w:rPr>
          <w:rFonts w:asciiTheme="minorHAnsi" w:hAnsiTheme="minorHAnsi"/>
        </w:rPr>
        <w:t xml:space="preserve"> te</w:t>
      </w:r>
    </w:p>
    <w:p w:rsidR="00D7014F" w:rsidRPr="002E7742" w:rsidRDefault="00D7014F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AOP 234 -ispravak vlastitih </w:t>
      </w:r>
      <w:r w:rsidR="00410A74" w:rsidRPr="002E7742">
        <w:rPr>
          <w:rFonts w:asciiTheme="minorHAnsi" w:hAnsiTheme="minorHAnsi"/>
        </w:rPr>
        <w:t>izvora</w:t>
      </w:r>
      <w:r w:rsidRPr="002E7742">
        <w:rPr>
          <w:rFonts w:asciiTheme="minorHAnsi" w:hAnsiTheme="minorHAnsi"/>
        </w:rPr>
        <w:t xml:space="preserve"> za obveze iznosi  13.865.615 kn.</w:t>
      </w:r>
    </w:p>
    <w:p w:rsidR="00D7014F" w:rsidRPr="002E7742" w:rsidRDefault="00D7014F" w:rsidP="00E164BE">
      <w:pPr>
        <w:jc w:val="both"/>
        <w:rPr>
          <w:rFonts w:asciiTheme="minorHAnsi" w:hAnsiTheme="minorHAnsi"/>
        </w:rPr>
      </w:pPr>
    </w:p>
    <w:p w:rsidR="00E00DDD" w:rsidRPr="002E7742" w:rsidRDefault="00B2521E" w:rsidP="00E164BE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Višak prihoda </w:t>
      </w:r>
      <w:r w:rsidR="00792455" w:rsidRPr="002E7742">
        <w:rPr>
          <w:rFonts w:asciiTheme="minorHAnsi" w:hAnsiTheme="minorHAnsi"/>
        </w:rPr>
        <w:t>AOP 2</w:t>
      </w:r>
      <w:r w:rsidR="00D7014F" w:rsidRPr="002E7742">
        <w:rPr>
          <w:rFonts w:asciiTheme="minorHAnsi" w:hAnsiTheme="minorHAnsi"/>
        </w:rPr>
        <w:t>38</w:t>
      </w:r>
      <w:r w:rsidRPr="002E7742">
        <w:rPr>
          <w:rFonts w:asciiTheme="minorHAnsi" w:hAnsiTheme="minorHAnsi"/>
        </w:rPr>
        <w:t xml:space="preserve"> iznosi </w:t>
      </w:r>
      <w:r w:rsidR="00D7014F" w:rsidRPr="002E7742">
        <w:rPr>
          <w:rFonts w:asciiTheme="minorHAnsi" w:hAnsiTheme="minorHAnsi"/>
        </w:rPr>
        <w:t>49</w:t>
      </w:r>
      <w:r w:rsidR="00E00DDD" w:rsidRPr="002E7742">
        <w:rPr>
          <w:rFonts w:asciiTheme="minorHAnsi" w:hAnsiTheme="minorHAnsi"/>
        </w:rPr>
        <w:t>.</w:t>
      </w:r>
      <w:r w:rsidR="00D7014F" w:rsidRPr="002E7742">
        <w:rPr>
          <w:rFonts w:asciiTheme="minorHAnsi" w:hAnsiTheme="minorHAnsi"/>
        </w:rPr>
        <w:t>282</w:t>
      </w:r>
      <w:r w:rsidR="00E00DDD" w:rsidRPr="002E7742">
        <w:rPr>
          <w:rFonts w:asciiTheme="minorHAnsi" w:hAnsiTheme="minorHAnsi"/>
        </w:rPr>
        <w:t>.</w:t>
      </w:r>
      <w:r w:rsidR="00D7014F" w:rsidRPr="002E7742">
        <w:rPr>
          <w:rFonts w:asciiTheme="minorHAnsi" w:hAnsiTheme="minorHAnsi"/>
        </w:rPr>
        <w:t>397</w:t>
      </w:r>
      <w:r w:rsidR="00E00DDD" w:rsidRPr="002E7742">
        <w:rPr>
          <w:rFonts w:asciiTheme="minorHAnsi" w:hAnsiTheme="minorHAnsi"/>
        </w:rPr>
        <w:t xml:space="preserve"> kn nakon sprovedene raspod</w:t>
      </w:r>
      <w:r w:rsidRPr="002E7742">
        <w:rPr>
          <w:rFonts w:asciiTheme="minorHAnsi" w:hAnsiTheme="minorHAnsi"/>
        </w:rPr>
        <w:t>jele rezultata po odluci za 201</w:t>
      </w:r>
      <w:r w:rsidR="00D7014F" w:rsidRPr="002E7742">
        <w:rPr>
          <w:rFonts w:asciiTheme="minorHAnsi" w:hAnsiTheme="minorHAnsi"/>
        </w:rPr>
        <w:t>9</w:t>
      </w:r>
      <w:r w:rsidR="00E00DDD" w:rsidRPr="002E7742">
        <w:rPr>
          <w:rFonts w:asciiTheme="minorHAnsi" w:hAnsiTheme="minorHAnsi"/>
        </w:rPr>
        <w:t>.godinu, prebijanja viškova i manjkova te izvršenih korekcija na kraju godine:</w:t>
      </w:r>
    </w:p>
    <w:p w:rsidR="00177507" w:rsidRPr="002E7742" w:rsidRDefault="00177507" w:rsidP="00E164BE">
      <w:pPr>
        <w:jc w:val="both"/>
        <w:rPr>
          <w:rFonts w:asciiTheme="minorHAnsi" w:hAnsiTheme="minorHAnsi"/>
        </w:rPr>
      </w:pPr>
    </w:p>
    <w:p w:rsidR="00177507" w:rsidRPr="002E7742" w:rsidRDefault="00177507" w:rsidP="00E164BE">
      <w:pPr>
        <w:jc w:val="both"/>
        <w:rPr>
          <w:rFonts w:asciiTheme="minorHAnsi" w:hAnsiTheme="minorHAnsi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1037"/>
        <w:gridCol w:w="851"/>
        <w:gridCol w:w="4070"/>
        <w:gridCol w:w="895"/>
        <w:gridCol w:w="1265"/>
        <w:gridCol w:w="1265"/>
      </w:tblGrid>
      <w:tr w:rsidR="00177507" w:rsidRPr="002E7742" w:rsidTr="0017750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Vrsta </w:t>
            </w:r>
            <w:r w:rsidR="002E7742"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dokom</w:t>
            </w: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56.589.942,13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29.6.2020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Raspodjela rezultata za 2019.god.po Odluci                        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16.651.000,27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2E7742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Proknjižene</w:t>
            </w:r>
            <w:r w:rsidR="00177507"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više knjiženog prihoda iz 2019.g. (Zakup PP - RIBOLA)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2.223,00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2E7742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Proknjižene</w:t>
            </w:r>
            <w:r w:rsidR="00177507"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zakupa - RIBOLA d.o.o. - Uplata iz 2019.g.           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2.223,00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Višak primitaka od financijske imovine</w:t>
            </w: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'9221300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13.865.615,17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Manjak rashoda poslovanja                                         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3.222.562,37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129.137,71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113.289,24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46.862,50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1.005.861,96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21.173.160,05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70.455.557,30</w:t>
            </w:r>
          </w:p>
        </w:tc>
      </w:tr>
      <w:tr w:rsidR="00177507" w:rsidRPr="002E7742" w:rsidTr="00177507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77507" w:rsidRPr="00177507" w:rsidRDefault="00177507" w:rsidP="0017750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177507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49.282.397,25</w:t>
            </w:r>
          </w:p>
        </w:tc>
      </w:tr>
    </w:tbl>
    <w:p w:rsidR="00CE53CA" w:rsidRDefault="00CE53CA" w:rsidP="003466C3">
      <w:pPr>
        <w:jc w:val="both"/>
        <w:rPr>
          <w:rFonts w:asciiTheme="minorHAnsi" w:hAnsiTheme="minorHAnsi"/>
        </w:rPr>
      </w:pPr>
    </w:p>
    <w:p w:rsidR="00415F5D" w:rsidRPr="002E7742" w:rsidRDefault="00341EE2" w:rsidP="003466C3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Manjak prihoda </w:t>
      </w:r>
      <w:r w:rsidR="00830770" w:rsidRPr="002E7742">
        <w:rPr>
          <w:rFonts w:asciiTheme="minorHAnsi" w:hAnsiTheme="minorHAnsi"/>
        </w:rPr>
        <w:t>AOP 2</w:t>
      </w:r>
      <w:r w:rsidR="00974721" w:rsidRPr="002E7742">
        <w:rPr>
          <w:rFonts w:asciiTheme="minorHAnsi" w:hAnsiTheme="minorHAnsi"/>
        </w:rPr>
        <w:t>42</w:t>
      </w:r>
      <w:r w:rsidR="00830770" w:rsidRPr="002E7742">
        <w:rPr>
          <w:rFonts w:asciiTheme="minorHAnsi" w:hAnsiTheme="minorHAnsi"/>
        </w:rPr>
        <w:t xml:space="preserve"> iznosi </w:t>
      </w:r>
      <w:r w:rsidR="00945261" w:rsidRPr="002E7742">
        <w:rPr>
          <w:rFonts w:asciiTheme="minorHAnsi" w:hAnsiTheme="minorHAnsi"/>
        </w:rPr>
        <w:t>22</w:t>
      </w:r>
      <w:r w:rsidR="00CA6C45" w:rsidRPr="002E7742">
        <w:rPr>
          <w:rFonts w:asciiTheme="minorHAnsi" w:hAnsiTheme="minorHAnsi"/>
        </w:rPr>
        <w:t>.</w:t>
      </w:r>
      <w:r w:rsidR="00945261" w:rsidRPr="002E7742">
        <w:rPr>
          <w:rFonts w:asciiTheme="minorHAnsi" w:hAnsiTheme="minorHAnsi"/>
        </w:rPr>
        <w:t>769</w:t>
      </w:r>
      <w:r w:rsidR="00CA6C45" w:rsidRPr="002E7742">
        <w:rPr>
          <w:rFonts w:asciiTheme="minorHAnsi" w:hAnsiTheme="minorHAnsi"/>
        </w:rPr>
        <w:t>.</w:t>
      </w:r>
      <w:r w:rsidR="00945261" w:rsidRPr="002E7742">
        <w:rPr>
          <w:rFonts w:asciiTheme="minorHAnsi" w:hAnsiTheme="minorHAnsi"/>
        </w:rPr>
        <w:t>685</w:t>
      </w:r>
      <w:r w:rsidR="00CA6C45" w:rsidRPr="002E7742">
        <w:rPr>
          <w:rFonts w:asciiTheme="minorHAnsi" w:hAnsiTheme="minorHAnsi"/>
        </w:rPr>
        <w:t xml:space="preserve"> kn nakon sprovedene raspod</w:t>
      </w:r>
      <w:r w:rsidR="00830770" w:rsidRPr="002E7742">
        <w:rPr>
          <w:rFonts w:asciiTheme="minorHAnsi" w:hAnsiTheme="minorHAnsi"/>
        </w:rPr>
        <w:t>jele rezultata po odluci za 201</w:t>
      </w:r>
      <w:r w:rsidR="00974721" w:rsidRPr="002E7742">
        <w:rPr>
          <w:rFonts w:asciiTheme="minorHAnsi" w:hAnsiTheme="minorHAnsi"/>
        </w:rPr>
        <w:t>9</w:t>
      </w:r>
      <w:r w:rsidR="00CA6C45" w:rsidRPr="002E7742">
        <w:rPr>
          <w:rFonts w:asciiTheme="minorHAnsi" w:hAnsiTheme="minorHAnsi"/>
        </w:rPr>
        <w:t>.godinu</w:t>
      </w:r>
      <w:r w:rsidR="00CA359E" w:rsidRPr="002E7742">
        <w:rPr>
          <w:rFonts w:asciiTheme="minorHAnsi" w:hAnsiTheme="minorHAnsi"/>
        </w:rPr>
        <w:t>,</w:t>
      </w:r>
      <w:r w:rsidR="00872150" w:rsidRPr="002E7742">
        <w:rPr>
          <w:rFonts w:asciiTheme="minorHAnsi" w:hAnsiTheme="minorHAnsi"/>
        </w:rPr>
        <w:t xml:space="preserve">  </w:t>
      </w:r>
      <w:r w:rsidR="00CA359E" w:rsidRPr="002E7742">
        <w:rPr>
          <w:rFonts w:asciiTheme="minorHAnsi" w:hAnsiTheme="minorHAnsi"/>
        </w:rPr>
        <w:t xml:space="preserve">prebijanja </w:t>
      </w:r>
      <w:r w:rsidR="00CA6C45" w:rsidRPr="002E7742">
        <w:rPr>
          <w:rFonts w:asciiTheme="minorHAnsi" w:hAnsiTheme="minorHAnsi"/>
        </w:rPr>
        <w:t xml:space="preserve"> manjkova te izvršenih </w:t>
      </w:r>
      <w:r w:rsidR="006A079A" w:rsidRPr="002E7742">
        <w:rPr>
          <w:rFonts w:asciiTheme="minorHAnsi" w:hAnsiTheme="minorHAnsi"/>
        </w:rPr>
        <w:t xml:space="preserve">obveznih </w:t>
      </w:r>
      <w:r w:rsidR="00CA6C45" w:rsidRPr="002E7742">
        <w:rPr>
          <w:rFonts w:asciiTheme="minorHAnsi" w:hAnsiTheme="minorHAnsi"/>
        </w:rPr>
        <w:t>korekcija na kraju godine</w:t>
      </w:r>
      <w:r w:rsidR="006A079A" w:rsidRPr="002E7742">
        <w:rPr>
          <w:rFonts w:asciiTheme="minorHAnsi" w:hAnsiTheme="minorHAnsi"/>
        </w:rPr>
        <w:t xml:space="preserve"> za primljene kapitalne pomoći i donacije</w:t>
      </w:r>
      <w:r w:rsidR="00CA6C45" w:rsidRPr="002E7742">
        <w:rPr>
          <w:rFonts w:asciiTheme="minorHAnsi" w:hAnsiTheme="minorHAnsi"/>
        </w:rPr>
        <w:t>:</w:t>
      </w:r>
    </w:p>
    <w:p w:rsidR="00974721" w:rsidRPr="002E7742" w:rsidRDefault="00974721" w:rsidP="003466C3">
      <w:pPr>
        <w:jc w:val="both"/>
        <w:rPr>
          <w:rFonts w:asciiTheme="minorHAnsi" w:hAnsiTheme="minorHAnsi"/>
        </w:rPr>
      </w:pPr>
    </w:p>
    <w:tbl>
      <w:tblPr>
        <w:tblW w:w="8958" w:type="dxa"/>
        <w:tblLook w:val="04A0" w:firstRow="1" w:lastRow="0" w:firstColumn="1" w:lastColumn="0" w:noHBand="0" w:noVBand="1"/>
      </w:tblPr>
      <w:tblGrid>
        <w:gridCol w:w="1148"/>
        <w:gridCol w:w="832"/>
        <w:gridCol w:w="3426"/>
        <w:gridCol w:w="895"/>
        <w:gridCol w:w="1265"/>
        <w:gridCol w:w="1394"/>
      </w:tblGrid>
      <w:tr w:rsidR="00945261" w:rsidRPr="002E7742" w:rsidTr="00945261">
        <w:trPr>
          <w:trHeight w:val="30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Vrsta </w:t>
            </w:r>
            <w:r w:rsidR="002E7742"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dokom</w:t>
            </w: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945261" w:rsidRPr="002E7742" w:rsidTr="0094526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16.651.000,27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45261" w:rsidRPr="002E7742" w:rsidTr="0094526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29.6.2020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Raspodjela rezultata za 2019.god.po Odluci    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16.651.000,27</w:t>
            </w:r>
          </w:p>
        </w:tc>
      </w:tr>
      <w:tr w:rsidR="00945261" w:rsidRPr="002E7742" w:rsidTr="0094526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Manjak prihoda poslovanja</w:t>
            </w: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'9222100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3.222.562,37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45261" w:rsidRPr="002E7742" w:rsidTr="0094526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Manjak prihoda od nefinancijske imovine</w:t>
            </w: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24.064.836,05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45261" w:rsidRPr="002E7742" w:rsidTr="0094526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Manjak rashoda poslovanja                     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'9222100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3.222.562,37</w:t>
            </w:r>
          </w:p>
        </w:tc>
      </w:tr>
      <w:tr w:rsidR="00945261" w:rsidRPr="002E7742" w:rsidTr="0094526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129.137,71</w:t>
            </w:r>
          </w:p>
        </w:tc>
      </w:tr>
      <w:tr w:rsidR="00945261" w:rsidRPr="002E7742" w:rsidTr="0094526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113.289,24</w:t>
            </w:r>
          </w:p>
        </w:tc>
      </w:tr>
      <w:tr w:rsidR="00945261" w:rsidRPr="002E7742" w:rsidTr="0094526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46.862,50</w:t>
            </w:r>
          </w:p>
        </w:tc>
      </w:tr>
      <w:tr w:rsidR="00945261" w:rsidRPr="002E7742" w:rsidTr="0094526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1.005.861,96</w:t>
            </w:r>
          </w:p>
        </w:tc>
      </w:tr>
      <w:tr w:rsidR="00945261" w:rsidRPr="002E7742" w:rsidTr="0094526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43.938.398,69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21.168.714,05</w:t>
            </w:r>
          </w:p>
        </w:tc>
      </w:tr>
      <w:tr w:rsidR="00945261" w:rsidRPr="002E7742" w:rsidTr="00945261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22.769.684,64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45261" w:rsidRPr="00945261" w:rsidRDefault="00945261" w:rsidP="0094526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945261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415F5D" w:rsidRPr="002E7742" w:rsidRDefault="00E05775" w:rsidP="00E05775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lastRenderedPageBreak/>
        <w:t>Obrač</w:t>
      </w:r>
      <w:r w:rsidR="00C47365" w:rsidRPr="002E7742">
        <w:rPr>
          <w:rFonts w:asciiTheme="minorHAnsi" w:hAnsiTheme="minorHAnsi"/>
        </w:rPr>
        <w:t>unati prihodi poslovanja AOP 24</w:t>
      </w:r>
      <w:r w:rsidR="00D65400" w:rsidRPr="002E7742">
        <w:rPr>
          <w:rFonts w:asciiTheme="minorHAnsi" w:hAnsiTheme="minorHAnsi"/>
        </w:rPr>
        <w:t>6</w:t>
      </w:r>
      <w:r w:rsidR="00C47365" w:rsidRPr="002E7742">
        <w:rPr>
          <w:rFonts w:asciiTheme="minorHAnsi" w:hAnsiTheme="minorHAnsi"/>
        </w:rPr>
        <w:t xml:space="preserve"> iznose </w:t>
      </w:r>
      <w:r w:rsidR="00D65400" w:rsidRPr="002E7742">
        <w:rPr>
          <w:rFonts w:asciiTheme="minorHAnsi" w:hAnsiTheme="minorHAnsi"/>
        </w:rPr>
        <w:t>23</w:t>
      </w:r>
      <w:r w:rsidRPr="002E7742">
        <w:rPr>
          <w:rFonts w:asciiTheme="minorHAnsi" w:hAnsiTheme="minorHAnsi"/>
        </w:rPr>
        <w:t>.</w:t>
      </w:r>
      <w:r w:rsidR="00D65400" w:rsidRPr="002E7742">
        <w:rPr>
          <w:rFonts w:asciiTheme="minorHAnsi" w:hAnsiTheme="minorHAnsi"/>
        </w:rPr>
        <w:t>801</w:t>
      </w:r>
      <w:r w:rsidRPr="002E7742">
        <w:rPr>
          <w:rFonts w:asciiTheme="minorHAnsi" w:hAnsiTheme="minorHAnsi"/>
        </w:rPr>
        <w:t>.</w:t>
      </w:r>
      <w:r w:rsidR="00D65400" w:rsidRPr="002E7742">
        <w:rPr>
          <w:rFonts w:asciiTheme="minorHAnsi" w:hAnsiTheme="minorHAnsi"/>
        </w:rPr>
        <w:t>047</w:t>
      </w:r>
      <w:r w:rsidR="00C47365" w:rsidRPr="002E7742">
        <w:rPr>
          <w:rFonts w:asciiTheme="minorHAnsi" w:hAnsiTheme="minorHAnsi"/>
        </w:rPr>
        <w:t xml:space="preserve"> kn što je za </w:t>
      </w:r>
      <w:r w:rsidR="00D65400" w:rsidRPr="002E7742">
        <w:rPr>
          <w:rFonts w:asciiTheme="minorHAnsi" w:hAnsiTheme="minorHAnsi"/>
        </w:rPr>
        <w:t>52</w:t>
      </w:r>
      <w:r w:rsidR="00C47365" w:rsidRPr="002E7742">
        <w:rPr>
          <w:rFonts w:asciiTheme="minorHAnsi" w:hAnsiTheme="minorHAnsi"/>
        </w:rPr>
        <w:t>,</w:t>
      </w:r>
      <w:r w:rsidR="00D65400" w:rsidRPr="002E7742">
        <w:rPr>
          <w:rFonts w:asciiTheme="minorHAnsi" w:hAnsiTheme="minorHAnsi"/>
        </w:rPr>
        <w:t xml:space="preserve">9 </w:t>
      </w:r>
      <w:r w:rsidRPr="002E7742">
        <w:rPr>
          <w:rFonts w:asciiTheme="minorHAnsi" w:hAnsiTheme="minorHAnsi"/>
        </w:rPr>
        <w:t xml:space="preserve">% </w:t>
      </w:r>
      <w:r w:rsidR="00210FF8" w:rsidRPr="002E7742">
        <w:rPr>
          <w:rFonts w:asciiTheme="minorHAnsi" w:hAnsiTheme="minorHAnsi"/>
        </w:rPr>
        <w:t>manj</w:t>
      </w:r>
      <w:r w:rsidR="00F94087" w:rsidRPr="002E7742">
        <w:rPr>
          <w:rFonts w:asciiTheme="minorHAnsi" w:hAnsiTheme="minorHAnsi"/>
        </w:rPr>
        <w:t>e</w:t>
      </w:r>
      <w:r w:rsidRPr="002E7742">
        <w:rPr>
          <w:rFonts w:asciiTheme="minorHAnsi" w:hAnsiTheme="minorHAnsi"/>
        </w:rPr>
        <w:t xml:space="preserve"> nego na početku razdoblja</w:t>
      </w:r>
      <w:r w:rsidR="007123E3" w:rsidRPr="002E7742">
        <w:rPr>
          <w:rFonts w:asciiTheme="minorHAnsi" w:hAnsiTheme="minorHAnsi"/>
        </w:rPr>
        <w:t>.</w:t>
      </w:r>
    </w:p>
    <w:p w:rsidR="007123E3" w:rsidRPr="002E7742" w:rsidRDefault="007123E3" w:rsidP="00E05775">
      <w:pPr>
        <w:jc w:val="both"/>
        <w:rPr>
          <w:rFonts w:asciiTheme="minorHAnsi" w:hAnsiTheme="minorHAnsi"/>
          <w:color w:val="FF0000"/>
        </w:rPr>
      </w:pPr>
      <w:r w:rsidRPr="002E7742">
        <w:rPr>
          <w:rFonts w:asciiTheme="minorHAnsi" w:hAnsiTheme="minorHAnsi"/>
        </w:rPr>
        <w:t xml:space="preserve">Obračunati prihodi od prodaje </w:t>
      </w:r>
      <w:r w:rsidR="00323C45" w:rsidRPr="002E7742">
        <w:rPr>
          <w:rFonts w:asciiTheme="minorHAnsi" w:hAnsiTheme="minorHAnsi"/>
        </w:rPr>
        <w:t>nefinancijske</w:t>
      </w:r>
      <w:r w:rsidRPr="002E7742">
        <w:rPr>
          <w:rFonts w:asciiTheme="minorHAnsi" w:hAnsiTheme="minorHAnsi"/>
        </w:rPr>
        <w:t xml:space="preserve"> </w:t>
      </w:r>
      <w:r w:rsidR="00323C45" w:rsidRPr="002E7742">
        <w:rPr>
          <w:rFonts w:asciiTheme="minorHAnsi" w:hAnsiTheme="minorHAnsi"/>
        </w:rPr>
        <w:t>imovine</w:t>
      </w:r>
      <w:r w:rsidRPr="002E7742">
        <w:rPr>
          <w:rFonts w:asciiTheme="minorHAnsi" w:hAnsiTheme="minorHAnsi"/>
        </w:rPr>
        <w:t xml:space="preserve"> AOP 24</w:t>
      </w:r>
      <w:r w:rsidR="00D65400" w:rsidRPr="002E7742">
        <w:rPr>
          <w:rFonts w:asciiTheme="minorHAnsi" w:hAnsiTheme="minorHAnsi"/>
        </w:rPr>
        <w:t>7</w:t>
      </w:r>
      <w:r w:rsidRPr="002E7742">
        <w:rPr>
          <w:rFonts w:asciiTheme="minorHAnsi" w:hAnsiTheme="minorHAnsi"/>
        </w:rPr>
        <w:t xml:space="preserve"> iznose 31</w:t>
      </w:r>
      <w:r w:rsidR="00D65400" w:rsidRPr="002E7742">
        <w:rPr>
          <w:rFonts w:asciiTheme="minorHAnsi" w:hAnsiTheme="minorHAnsi"/>
        </w:rPr>
        <w:t>7</w:t>
      </w:r>
      <w:r w:rsidRPr="002E7742">
        <w:rPr>
          <w:rFonts w:asciiTheme="minorHAnsi" w:hAnsiTheme="minorHAnsi"/>
        </w:rPr>
        <w:t>.</w:t>
      </w:r>
      <w:r w:rsidR="00D65400" w:rsidRPr="002E7742">
        <w:rPr>
          <w:rFonts w:asciiTheme="minorHAnsi" w:hAnsiTheme="minorHAnsi"/>
        </w:rPr>
        <w:t>544</w:t>
      </w:r>
      <w:r w:rsidRPr="002E7742">
        <w:rPr>
          <w:rFonts w:asciiTheme="minorHAnsi" w:hAnsiTheme="minorHAnsi"/>
        </w:rPr>
        <w:t xml:space="preserve"> što je za </w:t>
      </w:r>
      <w:r w:rsidR="00D65400" w:rsidRPr="002E7742">
        <w:rPr>
          <w:rFonts w:asciiTheme="minorHAnsi" w:hAnsiTheme="minorHAnsi"/>
        </w:rPr>
        <w:t>91</w:t>
      </w:r>
      <w:r w:rsidRPr="002E7742">
        <w:rPr>
          <w:rFonts w:asciiTheme="minorHAnsi" w:hAnsiTheme="minorHAnsi"/>
        </w:rPr>
        <w:t xml:space="preserve"> % manje nego na početku razdoblja.</w:t>
      </w:r>
    </w:p>
    <w:p w:rsidR="004D27F2" w:rsidRPr="002E7742" w:rsidRDefault="004D27F2" w:rsidP="00E05775">
      <w:pPr>
        <w:jc w:val="both"/>
        <w:rPr>
          <w:rFonts w:asciiTheme="minorHAnsi" w:hAnsiTheme="minorHAnsi"/>
        </w:rPr>
      </w:pPr>
    </w:p>
    <w:p w:rsidR="00DA6694" w:rsidRPr="002E7742" w:rsidRDefault="002E7742" w:rsidP="00E05775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Izvanbilančni</w:t>
      </w:r>
      <w:r w:rsidR="00DA6694" w:rsidRPr="002E7742">
        <w:rPr>
          <w:rFonts w:asciiTheme="minorHAnsi" w:hAnsiTheme="minorHAnsi"/>
        </w:rPr>
        <w:t xml:space="preserve"> zapisi</w:t>
      </w:r>
      <w:r w:rsidR="00FF0059" w:rsidRPr="002E7742">
        <w:rPr>
          <w:rFonts w:asciiTheme="minorHAnsi" w:hAnsiTheme="minorHAnsi"/>
        </w:rPr>
        <w:t xml:space="preserve"> AOP 24</w:t>
      </w:r>
      <w:r w:rsidR="00D65400" w:rsidRPr="002E7742">
        <w:rPr>
          <w:rFonts w:asciiTheme="minorHAnsi" w:hAnsiTheme="minorHAnsi"/>
        </w:rPr>
        <w:t>9</w:t>
      </w:r>
      <w:r w:rsidR="00792455" w:rsidRPr="002E7742">
        <w:rPr>
          <w:rFonts w:asciiTheme="minorHAnsi" w:hAnsiTheme="minorHAnsi"/>
        </w:rPr>
        <w:t>, 2</w:t>
      </w:r>
      <w:r w:rsidR="00D65400" w:rsidRPr="002E7742">
        <w:rPr>
          <w:rFonts w:asciiTheme="minorHAnsi" w:hAnsiTheme="minorHAnsi"/>
        </w:rPr>
        <w:t>50</w:t>
      </w:r>
      <w:r w:rsidR="00792455" w:rsidRPr="002E7742">
        <w:rPr>
          <w:rFonts w:asciiTheme="minorHAnsi" w:hAnsiTheme="minorHAnsi"/>
        </w:rPr>
        <w:t xml:space="preserve"> i 2</w:t>
      </w:r>
      <w:r w:rsidR="00D65400" w:rsidRPr="002E7742">
        <w:rPr>
          <w:rFonts w:asciiTheme="minorHAnsi" w:hAnsiTheme="minorHAnsi"/>
        </w:rPr>
        <w:t>51</w:t>
      </w:r>
      <w:r w:rsidR="00B97F70" w:rsidRPr="002E7742">
        <w:rPr>
          <w:rFonts w:asciiTheme="minorHAnsi" w:hAnsiTheme="minorHAnsi"/>
        </w:rPr>
        <w:t xml:space="preserve"> su obrazloženi u bilješ</w:t>
      </w:r>
      <w:r w:rsidR="00DA6694" w:rsidRPr="002E7742">
        <w:rPr>
          <w:rFonts w:asciiTheme="minorHAnsi" w:hAnsiTheme="minorHAnsi"/>
        </w:rPr>
        <w:t>kama uz izvanbilančne zapise.</w:t>
      </w:r>
    </w:p>
    <w:p w:rsidR="005F18D1" w:rsidRPr="002E7742" w:rsidRDefault="005F18D1" w:rsidP="00B73866">
      <w:pPr>
        <w:rPr>
          <w:rFonts w:asciiTheme="minorHAnsi" w:hAnsiTheme="minorHAnsi"/>
          <w:b/>
          <w:u w:val="single"/>
        </w:rPr>
      </w:pPr>
    </w:p>
    <w:p w:rsidR="0080017A" w:rsidRPr="002E7742" w:rsidRDefault="00541280" w:rsidP="00B73866">
      <w:pPr>
        <w:rPr>
          <w:rFonts w:asciiTheme="minorHAnsi" w:hAnsiTheme="minorHAnsi"/>
          <w:bCs/>
        </w:rPr>
      </w:pPr>
      <w:r w:rsidRPr="002E7742">
        <w:rPr>
          <w:rFonts w:asciiTheme="minorHAnsi" w:hAnsiTheme="minorHAnsi"/>
          <w:bCs/>
        </w:rPr>
        <w:t>OBVEZNI ANALITIČKI PODACI</w:t>
      </w:r>
    </w:p>
    <w:p w:rsidR="004D27F2" w:rsidRPr="002E7742" w:rsidRDefault="004D27F2" w:rsidP="00B73866">
      <w:pPr>
        <w:rPr>
          <w:rFonts w:asciiTheme="minorHAnsi" w:hAnsiTheme="minorHAnsi"/>
          <w:bCs/>
        </w:rPr>
      </w:pPr>
    </w:p>
    <w:p w:rsidR="00541280" w:rsidRPr="002E7742" w:rsidRDefault="002658F8" w:rsidP="00FF2DC1">
      <w:pPr>
        <w:jc w:val="both"/>
        <w:rPr>
          <w:rFonts w:asciiTheme="minorHAnsi" w:hAnsiTheme="minorHAnsi"/>
          <w:bCs/>
        </w:rPr>
      </w:pPr>
      <w:r w:rsidRPr="002E7742">
        <w:rPr>
          <w:rFonts w:asciiTheme="minorHAnsi" w:hAnsiTheme="minorHAnsi"/>
          <w:bCs/>
        </w:rPr>
        <w:t>Potraživanje za prihode poslovanja</w:t>
      </w:r>
      <w:r w:rsidR="00E07DA1" w:rsidRPr="002E7742">
        <w:rPr>
          <w:rFonts w:asciiTheme="minorHAnsi" w:hAnsiTheme="minorHAnsi"/>
          <w:bCs/>
        </w:rPr>
        <w:t xml:space="preserve"> (dospjela i nedospjela) </w:t>
      </w:r>
      <w:r w:rsidR="00C926A1" w:rsidRPr="002E7742">
        <w:rPr>
          <w:rFonts w:asciiTheme="minorHAnsi" w:hAnsiTheme="minorHAnsi"/>
          <w:bCs/>
        </w:rPr>
        <w:t xml:space="preserve"> AOP 2</w:t>
      </w:r>
      <w:r w:rsidR="00200D77" w:rsidRPr="002E7742">
        <w:rPr>
          <w:rFonts w:asciiTheme="minorHAnsi" w:hAnsiTheme="minorHAnsi"/>
          <w:bCs/>
        </w:rPr>
        <w:t>54</w:t>
      </w:r>
      <w:r w:rsidR="00C926A1" w:rsidRPr="002E7742">
        <w:rPr>
          <w:rFonts w:asciiTheme="minorHAnsi" w:hAnsiTheme="minorHAnsi"/>
          <w:bCs/>
        </w:rPr>
        <w:t xml:space="preserve"> </w:t>
      </w:r>
      <w:r w:rsidR="00FE7F14" w:rsidRPr="002E7742">
        <w:rPr>
          <w:rFonts w:asciiTheme="minorHAnsi" w:hAnsiTheme="minorHAnsi"/>
          <w:bCs/>
        </w:rPr>
        <w:t>i AOP 2</w:t>
      </w:r>
      <w:r w:rsidR="00200D77" w:rsidRPr="002E7742">
        <w:rPr>
          <w:rFonts w:asciiTheme="minorHAnsi" w:hAnsiTheme="minorHAnsi"/>
          <w:bCs/>
        </w:rPr>
        <w:t>55</w:t>
      </w:r>
      <w:r w:rsidR="00FE7F14" w:rsidRPr="002E7742">
        <w:rPr>
          <w:rFonts w:asciiTheme="minorHAnsi" w:hAnsiTheme="minorHAnsi"/>
          <w:bCs/>
        </w:rPr>
        <w:t xml:space="preserve"> su prikazana u tabeli u nastavku:</w:t>
      </w:r>
    </w:p>
    <w:p w:rsidR="000D5878" w:rsidRPr="002E7742" w:rsidRDefault="000D5878" w:rsidP="00FF2DC1">
      <w:pPr>
        <w:jc w:val="both"/>
        <w:rPr>
          <w:rFonts w:asciiTheme="minorHAnsi" w:hAnsiTheme="minorHAnsi"/>
          <w:bCs/>
        </w:rPr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855"/>
        <w:gridCol w:w="4810"/>
        <w:gridCol w:w="1134"/>
        <w:gridCol w:w="1065"/>
        <w:gridCol w:w="1061"/>
        <w:gridCol w:w="520"/>
      </w:tblGrid>
      <w:tr w:rsidR="000D5878" w:rsidRPr="002E7742" w:rsidTr="00DE0F84">
        <w:trPr>
          <w:trHeight w:val="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Dospjelo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Nedospjelo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D/P</w:t>
            </w:r>
          </w:p>
        </w:tc>
      </w:tr>
      <w:tr w:rsidR="000D5878" w:rsidRPr="002E7742" w:rsidTr="00DE0F84">
        <w:trPr>
          <w:trHeight w:val="35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1613100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Stalni porezi na nepokretnu imovinu (zemlju, zgrade, kuće i ostalo)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21.568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21.568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1614200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 na promet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404.878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404.878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1614500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Porezi na korištenje dobara ili izvođenje aktivnosti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1.877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1.877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1614510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Porezi na tvrtku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665.223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665.223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486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1632110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organizacija-Protecht2save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135.450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135.450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4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1632120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organizacija-Underwater muse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231.327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231.327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86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1632130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organizacija-PMO gate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287.096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287.096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50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1632140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71.037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71.037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6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1632150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organizacija-Adriseismic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16.052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16.052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6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1638120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iz državnog proračuna temeljem prijenosa EU sredstava-projekt UKLJUČI 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9.016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9.016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1642100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dane koncesije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7.580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7.580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1642200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zakupa i iznajmljivanja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276.576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276.576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1642290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javno prometne površine-sa analitikom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340.894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756.244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1.097.138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4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1642291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zakupa i iznajmljivanja imovine-građ. zemljište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8.095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8.095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1642900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prihode od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137.164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137.164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1652600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1652610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stanarine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21.271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21.271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1652642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Groblje Stari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71.961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71.961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1652643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Groblje Sućurac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prihodi-Prgomet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prihodi-P.Dolac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prihodi-Lećevica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1653100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7.588.628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5.077.541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12.666.169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Komunalne naknade pravni subjekti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19.033.231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19.033.231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komunalne naknade stanovništvo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7.367.583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7.367.583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komunalne naknade - grobljanska naknada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1.132.745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1.132.745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1681900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ostale kazne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31.386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31.386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lastRenderedPageBreak/>
              <w:t>1691101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Ispr.vrij.potr.poreza na potrošnju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-242.518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242.518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 za kuće za odmor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-8.481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8.481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Ispr.vrij.za por.na reklame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-1.408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 za porez na tvrtku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-602.681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602.681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Ispr.vrij.potraž.vodna nak.građani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-1.307.137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1.307.137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Ispr.vrij.potraž.vodna nakn.poslovni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-1.396.565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1.396.565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Ispr.vrij.potr.kom.nak.građani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-3.832.782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3.832.782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Ispr.vrij.potr.kom.nak.poslovni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-10.217.617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10.217.617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Ispr.vrij.potr.groblj.nakn.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-941.641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941.641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Ispr.vrij.potr.zaštićena najam.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-17.118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17.118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Ispr.vrij.potr.komun.dopr.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-1.315.282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1.315.282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Ispr.vrij.potraž.ost.nesp.prih.-Prgomet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-601.538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Ispr.vrij.potraž.ost.nesp.prih.-P.Dolac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-1.234.359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1691116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Ispr.vrij.potraž.ostali nesp.prih.-Lećevica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-558.960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0D5878" w:rsidRPr="002E7742" w:rsidTr="00DE0F84">
        <w:trPr>
          <w:trHeight w:val="36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18.037.392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5.833.785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23.871.207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0D5878" w:rsidRPr="002E7742" w:rsidRDefault="000D5878" w:rsidP="000D5878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:rsidR="00FE7F14" w:rsidRPr="002E7742" w:rsidRDefault="00FE7F14" w:rsidP="00B73866">
      <w:pPr>
        <w:rPr>
          <w:rFonts w:asciiTheme="minorHAnsi" w:hAnsiTheme="minorHAnsi"/>
          <w:bCs/>
          <w:sz w:val="18"/>
          <w:szCs w:val="18"/>
        </w:rPr>
      </w:pPr>
    </w:p>
    <w:p w:rsidR="00E12F1F" w:rsidRDefault="00FE7F14" w:rsidP="00B73866">
      <w:pPr>
        <w:rPr>
          <w:rFonts w:asciiTheme="minorHAnsi" w:hAnsiTheme="minorHAnsi"/>
          <w:bCs/>
        </w:rPr>
      </w:pPr>
      <w:r w:rsidRPr="002E7742">
        <w:rPr>
          <w:rFonts w:asciiTheme="minorHAnsi" w:hAnsiTheme="minorHAnsi"/>
          <w:bCs/>
        </w:rPr>
        <w:t>Potraživanja od prod</w:t>
      </w:r>
      <w:r w:rsidR="00E07DA1" w:rsidRPr="002E7742">
        <w:rPr>
          <w:rFonts w:asciiTheme="minorHAnsi" w:hAnsiTheme="minorHAnsi"/>
          <w:bCs/>
        </w:rPr>
        <w:t>a</w:t>
      </w:r>
      <w:r w:rsidRPr="002E7742">
        <w:rPr>
          <w:rFonts w:asciiTheme="minorHAnsi" w:hAnsiTheme="minorHAnsi"/>
          <w:bCs/>
        </w:rPr>
        <w:t>je nefinancijske imovine AOP 25</w:t>
      </w:r>
      <w:r w:rsidR="00CE53CA">
        <w:rPr>
          <w:rFonts w:asciiTheme="minorHAnsi" w:hAnsiTheme="minorHAnsi"/>
          <w:bCs/>
        </w:rPr>
        <w:t>6</w:t>
      </w:r>
      <w:r w:rsidRPr="002E7742">
        <w:rPr>
          <w:rFonts w:asciiTheme="minorHAnsi" w:hAnsiTheme="minorHAnsi"/>
          <w:bCs/>
        </w:rPr>
        <w:t xml:space="preserve"> i AOP 25</w:t>
      </w:r>
      <w:r w:rsidR="00CE53CA">
        <w:rPr>
          <w:rFonts w:asciiTheme="minorHAnsi" w:hAnsiTheme="minorHAnsi"/>
          <w:bCs/>
        </w:rPr>
        <w:t>7</w:t>
      </w:r>
      <w:r w:rsidRPr="002E7742">
        <w:rPr>
          <w:rFonts w:asciiTheme="minorHAnsi" w:hAnsiTheme="minorHAnsi"/>
          <w:bCs/>
        </w:rPr>
        <w:t>:</w:t>
      </w:r>
    </w:p>
    <w:p w:rsidR="00CE53CA" w:rsidRPr="002E7742" w:rsidRDefault="00CE53CA" w:rsidP="00B73866">
      <w:pPr>
        <w:rPr>
          <w:rFonts w:asciiTheme="minorHAnsi" w:hAnsiTheme="minorHAnsi"/>
          <w:bCs/>
        </w:rPr>
      </w:pPr>
    </w:p>
    <w:tbl>
      <w:tblPr>
        <w:tblW w:w="9518" w:type="dxa"/>
        <w:tblLook w:val="04A0" w:firstRow="1" w:lastRow="0" w:firstColumn="1" w:lastColumn="0" w:noHBand="0" w:noVBand="1"/>
      </w:tblPr>
      <w:tblGrid>
        <w:gridCol w:w="855"/>
        <w:gridCol w:w="2826"/>
        <w:gridCol w:w="1276"/>
        <w:gridCol w:w="1087"/>
        <w:gridCol w:w="1205"/>
        <w:gridCol w:w="1228"/>
        <w:gridCol w:w="1041"/>
      </w:tblGrid>
      <w:tr w:rsidR="006852CD" w:rsidRPr="002E7742" w:rsidTr="006852CD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 ukupno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 ukupno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6852CD" w:rsidRPr="002E7742" w:rsidTr="006852CD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1711100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485.878,40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1.979.635,73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1.979.635,73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852CD" w:rsidRPr="002E7742" w:rsidTr="006852CD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1721100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Stambeni objekti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488.666,76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479.677,25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162.133,85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317.543,40</w:t>
            </w:r>
          </w:p>
        </w:tc>
      </w:tr>
      <w:tr w:rsidR="006852CD" w:rsidRPr="002E7742" w:rsidTr="006852CD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1721200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pr.proizv.imovine Poslovni objekti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2.538.152,64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2.538.152,64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2.538.152,64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852CD" w:rsidRPr="002E7742" w:rsidTr="006852CD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1722100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5.950,00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5.950,00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852CD" w:rsidRPr="002E7742" w:rsidTr="006852CD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3.512.697,80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5.003.415,62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4.685.872,22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852CD" w:rsidRPr="002E7742" w:rsidRDefault="006852CD" w:rsidP="006852CD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317.543,40</w:t>
            </w:r>
          </w:p>
        </w:tc>
      </w:tr>
    </w:tbl>
    <w:p w:rsidR="006852CD" w:rsidRPr="002E7742" w:rsidRDefault="006852CD" w:rsidP="00B73866">
      <w:pPr>
        <w:rPr>
          <w:rFonts w:asciiTheme="minorHAnsi" w:hAnsiTheme="minorHAnsi"/>
          <w:bCs/>
        </w:rPr>
      </w:pPr>
    </w:p>
    <w:p w:rsidR="00FE7F14" w:rsidRPr="002E7742" w:rsidRDefault="00667F50" w:rsidP="00667F50">
      <w:pPr>
        <w:jc w:val="both"/>
        <w:rPr>
          <w:rFonts w:asciiTheme="minorHAnsi" w:hAnsiTheme="minorHAnsi"/>
          <w:bCs/>
        </w:rPr>
      </w:pPr>
      <w:r w:rsidRPr="002E7742">
        <w:rPr>
          <w:rFonts w:asciiTheme="minorHAnsi" w:hAnsiTheme="minorHAnsi"/>
          <w:bCs/>
        </w:rPr>
        <w:t>U toku godine zatvorena su potraživanja od prodaje nefinancijske imovine a ostalo je samo potraživanje za otkup stanova koji su bili u državnom vlasništvu a za koje evidenciju vodi OTP banka d.d.</w:t>
      </w:r>
    </w:p>
    <w:p w:rsidR="00667F50" w:rsidRPr="002E7742" w:rsidRDefault="00667F50" w:rsidP="00B73866">
      <w:pPr>
        <w:rPr>
          <w:rFonts w:asciiTheme="minorHAnsi" w:hAnsiTheme="minorHAnsi"/>
          <w:bCs/>
        </w:rPr>
      </w:pPr>
    </w:p>
    <w:p w:rsidR="00DC6329" w:rsidRDefault="00DC6329" w:rsidP="00B73866">
      <w:pPr>
        <w:rPr>
          <w:rFonts w:asciiTheme="minorHAnsi" w:hAnsiTheme="minorHAnsi"/>
          <w:bCs/>
        </w:rPr>
      </w:pPr>
      <w:r w:rsidRPr="002E7742">
        <w:rPr>
          <w:rFonts w:asciiTheme="minorHAnsi" w:hAnsiTheme="minorHAnsi"/>
          <w:bCs/>
        </w:rPr>
        <w:t>AOP 258 – 263 ostala potraživanja:</w:t>
      </w:r>
    </w:p>
    <w:p w:rsidR="00DE0F84" w:rsidRPr="002E7742" w:rsidRDefault="00DE0F84" w:rsidP="00B73866">
      <w:pPr>
        <w:rPr>
          <w:rFonts w:asciiTheme="minorHAnsi" w:hAnsiTheme="minorHAnsi"/>
          <w:bCs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855"/>
        <w:gridCol w:w="3251"/>
        <w:gridCol w:w="1060"/>
        <w:gridCol w:w="929"/>
        <w:gridCol w:w="1180"/>
        <w:gridCol w:w="1225"/>
        <w:gridCol w:w="1180"/>
      </w:tblGrid>
      <w:tr w:rsidR="00CE53CA" w:rsidRPr="00CE53CA" w:rsidTr="00CE53CA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 ukupno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 ukupno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CE53CA" w:rsidRPr="00CE53CA" w:rsidTr="00CE53CA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1291100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naknade koje se refundiraju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65.727,79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496.331,90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447.856,58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48.475,32</w:t>
            </w:r>
          </w:p>
        </w:tc>
      </w:tr>
      <w:tr w:rsidR="00CE53CA" w:rsidRPr="00CE53CA" w:rsidTr="00CE53CA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1291200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predujmove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101.581,71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3.388.034,60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600.600,30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2.787.434,30</w:t>
            </w:r>
          </w:p>
        </w:tc>
      </w:tr>
      <w:tr w:rsidR="00CE53CA" w:rsidRPr="00CE53CA" w:rsidTr="00CE53CA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1292100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Ostala nespomenuta potraživanja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2.376.366,79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2.371.716,79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4.650,00</w:t>
            </w:r>
          </w:p>
        </w:tc>
      </w:tr>
      <w:tr w:rsidR="00CE53CA" w:rsidRPr="00CE53CA" w:rsidTr="00CE53CA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167.309,50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6.260.733,29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3.420.173,67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E53CA" w:rsidRPr="00CE53CA" w:rsidRDefault="00CE53CA" w:rsidP="00CE53CA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CE53CA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2.840.559,62</w:t>
            </w:r>
          </w:p>
        </w:tc>
      </w:tr>
    </w:tbl>
    <w:p w:rsidR="00DC6329" w:rsidRDefault="00DC6329" w:rsidP="00B73866">
      <w:pPr>
        <w:rPr>
          <w:rFonts w:asciiTheme="minorHAnsi" w:hAnsiTheme="minorHAnsi"/>
          <w:bCs/>
        </w:rPr>
      </w:pPr>
    </w:p>
    <w:p w:rsidR="00DC6329" w:rsidRPr="002E7742" w:rsidRDefault="00DC6329" w:rsidP="00B73866">
      <w:pPr>
        <w:rPr>
          <w:rFonts w:asciiTheme="minorHAnsi" w:hAnsiTheme="minorHAnsi"/>
          <w:bCs/>
        </w:rPr>
      </w:pPr>
    </w:p>
    <w:p w:rsidR="00DC6329" w:rsidRPr="002E7742" w:rsidRDefault="00DC6329" w:rsidP="00667F50">
      <w:pPr>
        <w:jc w:val="both"/>
        <w:rPr>
          <w:rFonts w:asciiTheme="minorHAnsi" w:hAnsiTheme="minorHAnsi"/>
          <w:bCs/>
        </w:rPr>
      </w:pPr>
      <w:r w:rsidRPr="002E7742">
        <w:rPr>
          <w:rFonts w:asciiTheme="minorHAnsi" w:hAnsiTheme="minorHAnsi"/>
          <w:bCs/>
        </w:rPr>
        <w:t>Najveća stavka je predujam za Kaštelanske staklenike u stečajnom postupku u iznosu od 2.163.500 kn.</w:t>
      </w:r>
    </w:p>
    <w:p w:rsidR="00DC6329" w:rsidRPr="002E7742" w:rsidRDefault="00DC6329" w:rsidP="006569CE">
      <w:pPr>
        <w:rPr>
          <w:rFonts w:asciiTheme="minorHAnsi" w:hAnsiTheme="minorHAnsi"/>
          <w:bCs/>
        </w:rPr>
      </w:pPr>
      <w:r w:rsidRPr="002E7742">
        <w:rPr>
          <w:rFonts w:asciiTheme="minorHAnsi" w:hAnsiTheme="minorHAnsi"/>
          <w:bCs/>
        </w:rPr>
        <w:t xml:space="preserve"> </w:t>
      </w:r>
    </w:p>
    <w:p w:rsidR="00E12F1F" w:rsidRPr="002E7742" w:rsidRDefault="00E12F1F" w:rsidP="00FF2DC1">
      <w:pPr>
        <w:jc w:val="both"/>
        <w:rPr>
          <w:rFonts w:asciiTheme="minorHAnsi" w:hAnsiTheme="minorHAnsi"/>
          <w:bCs/>
        </w:rPr>
      </w:pPr>
      <w:r w:rsidRPr="002E7742">
        <w:rPr>
          <w:rFonts w:asciiTheme="minorHAnsi" w:hAnsiTheme="minorHAnsi"/>
          <w:bCs/>
        </w:rPr>
        <w:t>Obveze AOP 2</w:t>
      </w:r>
      <w:r w:rsidR="005F0B39" w:rsidRPr="002E7742">
        <w:rPr>
          <w:rFonts w:asciiTheme="minorHAnsi" w:hAnsiTheme="minorHAnsi"/>
          <w:bCs/>
        </w:rPr>
        <w:t>81</w:t>
      </w:r>
      <w:r w:rsidRPr="002E7742">
        <w:rPr>
          <w:rFonts w:asciiTheme="minorHAnsi" w:hAnsiTheme="minorHAnsi"/>
          <w:bCs/>
        </w:rPr>
        <w:t xml:space="preserve"> do AOP </w:t>
      </w:r>
      <w:r w:rsidR="005F0B39" w:rsidRPr="002E7742">
        <w:rPr>
          <w:rFonts w:asciiTheme="minorHAnsi" w:hAnsiTheme="minorHAnsi"/>
          <w:bCs/>
        </w:rPr>
        <w:t>316</w:t>
      </w:r>
      <w:r w:rsidRPr="002E7742">
        <w:rPr>
          <w:rFonts w:asciiTheme="minorHAnsi" w:hAnsiTheme="minorHAnsi"/>
          <w:bCs/>
        </w:rPr>
        <w:t xml:space="preserve"> su detaljnije obrazložene u sljedećem poglavlju Bilješke uz obveze.</w:t>
      </w:r>
    </w:p>
    <w:p w:rsidR="00214E92" w:rsidRPr="002E7742" w:rsidRDefault="00214E92" w:rsidP="00FF2DC1">
      <w:pPr>
        <w:jc w:val="both"/>
        <w:rPr>
          <w:rFonts w:asciiTheme="minorHAnsi" w:hAnsiTheme="minorHAnsi"/>
          <w:bCs/>
        </w:rPr>
      </w:pPr>
    </w:p>
    <w:p w:rsidR="00B73866" w:rsidRPr="002E7742" w:rsidRDefault="00E164BE" w:rsidP="00B73866">
      <w:pPr>
        <w:rPr>
          <w:rFonts w:asciiTheme="minorHAnsi" w:hAnsiTheme="minorHAnsi"/>
          <w:b/>
          <w:u w:val="single"/>
        </w:rPr>
      </w:pPr>
      <w:r w:rsidRPr="002E7742">
        <w:rPr>
          <w:rFonts w:asciiTheme="minorHAnsi" w:hAnsiTheme="minorHAnsi"/>
          <w:b/>
          <w:u w:val="single"/>
        </w:rPr>
        <w:lastRenderedPageBreak/>
        <w:t>V</w:t>
      </w:r>
      <w:r w:rsidR="00B73866" w:rsidRPr="002E7742">
        <w:rPr>
          <w:rFonts w:asciiTheme="minorHAnsi" w:hAnsiTheme="minorHAnsi"/>
          <w:b/>
          <w:u w:val="single"/>
        </w:rPr>
        <w:t xml:space="preserve"> </w:t>
      </w:r>
      <w:r w:rsidR="00077321" w:rsidRPr="002E7742">
        <w:rPr>
          <w:rFonts w:asciiTheme="minorHAnsi" w:hAnsiTheme="minorHAnsi"/>
          <w:b/>
          <w:u w:val="single"/>
        </w:rPr>
        <w:t xml:space="preserve"> </w:t>
      </w:r>
      <w:r w:rsidR="00B73866" w:rsidRPr="002E7742">
        <w:rPr>
          <w:rFonts w:asciiTheme="minorHAnsi" w:hAnsiTheme="minorHAnsi"/>
          <w:b/>
          <w:u w:val="single"/>
        </w:rPr>
        <w:t>BILJEŠKE UZ OBRAZAC OBVEZE</w:t>
      </w:r>
    </w:p>
    <w:p w:rsidR="00EA08AC" w:rsidRPr="002E7742" w:rsidRDefault="00EA08AC">
      <w:pPr>
        <w:rPr>
          <w:rFonts w:asciiTheme="minorHAnsi" w:hAnsiTheme="minorHAnsi"/>
          <w:u w:val="single"/>
        </w:rPr>
      </w:pPr>
    </w:p>
    <w:p w:rsidR="0044522A" w:rsidRPr="002E7742" w:rsidRDefault="00F83FA2" w:rsidP="000F0AA8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Stanje obveza na 01.01.20</w:t>
      </w:r>
      <w:r w:rsidR="00086824" w:rsidRPr="002E7742">
        <w:rPr>
          <w:rFonts w:asciiTheme="minorHAnsi" w:hAnsiTheme="minorHAnsi"/>
        </w:rPr>
        <w:t>20</w:t>
      </w:r>
      <w:r w:rsidR="0044522A" w:rsidRPr="002E7742">
        <w:rPr>
          <w:rFonts w:asciiTheme="minorHAnsi" w:hAnsiTheme="minorHAnsi"/>
        </w:rPr>
        <w:t>. – AOP 001 -</w:t>
      </w:r>
      <w:r w:rsidR="00B831AF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iznosilo je </w:t>
      </w:r>
      <w:r w:rsidR="00086824" w:rsidRPr="002E7742">
        <w:rPr>
          <w:rFonts w:asciiTheme="minorHAnsi" w:hAnsiTheme="minorHAnsi"/>
        </w:rPr>
        <w:t xml:space="preserve">9.950.091  </w:t>
      </w:r>
      <w:r w:rsidRPr="002E7742">
        <w:rPr>
          <w:rFonts w:asciiTheme="minorHAnsi" w:hAnsiTheme="minorHAnsi"/>
        </w:rPr>
        <w:t>kn a na 31.12.20</w:t>
      </w:r>
      <w:r w:rsidR="00086824" w:rsidRPr="002E7742">
        <w:rPr>
          <w:rFonts w:asciiTheme="minorHAnsi" w:hAnsiTheme="minorHAnsi"/>
        </w:rPr>
        <w:t>20</w:t>
      </w:r>
      <w:r w:rsidRPr="002E7742">
        <w:rPr>
          <w:rFonts w:asciiTheme="minorHAnsi" w:hAnsiTheme="minorHAnsi"/>
        </w:rPr>
        <w:t xml:space="preserve">. –AOP 036- ukupno </w:t>
      </w:r>
      <w:r w:rsidR="00086824" w:rsidRPr="002E7742">
        <w:rPr>
          <w:rFonts w:asciiTheme="minorHAnsi" w:hAnsiTheme="minorHAnsi"/>
        </w:rPr>
        <w:t>23.198</w:t>
      </w:r>
      <w:r w:rsidR="0044522A" w:rsidRPr="002E7742">
        <w:rPr>
          <w:rFonts w:asciiTheme="minorHAnsi" w:hAnsiTheme="minorHAnsi"/>
        </w:rPr>
        <w:t>.</w:t>
      </w:r>
      <w:r w:rsidR="00086824" w:rsidRPr="002E7742">
        <w:rPr>
          <w:rFonts w:asciiTheme="minorHAnsi" w:hAnsiTheme="minorHAnsi"/>
        </w:rPr>
        <w:t>515</w:t>
      </w:r>
      <w:r w:rsidR="00B564F1" w:rsidRPr="002E7742">
        <w:rPr>
          <w:rFonts w:asciiTheme="minorHAnsi" w:hAnsiTheme="minorHAnsi"/>
        </w:rPr>
        <w:t xml:space="preserve"> </w:t>
      </w:r>
      <w:r w:rsidR="0044522A" w:rsidRPr="002E7742">
        <w:rPr>
          <w:rFonts w:asciiTheme="minorHAnsi" w:hAnsiTheme="minorHAnsi"/>
        </w:rPr>
        <w:t xml:space="preserve"> kn.</w:t>
      </w:r>
    </w:p>
    <w:p w:rsidR="0044522A" w:rsidRPr="002E7742" w:rsidRDefault="0044522A" w:rsidP="000F0AA8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Od toga je veći </w:t>
      </w:r>
      <w:r w:rsidR="00F83FA2" w:rsidRPr="002E7742">
        <w:rPr>
          <w:rFonts w:asciiTheme="minorHAnsi" w:hAnsiTheme="minorHAnsi"/>
        </w:rPr>
        <w:t>dio nedospjelih obveza – AOP 090</w:t>
      </w:r>
      <w:r w:rsidRPr="002E7742">
        <w:rPr>
          <w:rFonts w:asciiTheme="minorHAnsi" w:hAnsiTheme="minorHAnsi"/>
        </w:rPr>
        <w:t xml:space="preserve"> –</w:t>
      </w:r>
      <w:r w:rsidR="002E4218" w:rsidRPr="002E7742">
        <w:rPr>
          <w:rFonts w:asciiTheme="minorHAnsi" w:hAnsiTheme="minorHAnsi"/>
        </w:rPr>
        <w:t>ukupn</w:t>
      </w:r>
      <w:r w:rsidRPr="002E7742">
        <w:rPr>
          <w:rFonts w:asciiTheme="minorHAnsi" w:hAnsiTheme="minorHAnsi"/>
        </w:rPr>
        <w:t xml:space="preserve">o </w:t>
      </w:r>
      <w:r w:rsidR="00086824" w:rsidRPr="002E7742">
        <w:rPr>
          <w:rFonts w:asciiTheme="minorHAnsi" w:hAnsiTheme="minorHAnsi"/>
        </w:rPr>
        <w:t>20</w:t>
      </w:r>
      <w:r w:rsidR="007A6DEC" w:rsidRPr="002E7742">
        <w:rPr>
          <w:rFonts w:asciiTheme="minorHAnsi" w:hAnsiTheme="minorHAnsi"/>
        </w:rPr>
        <w:t>.</w:t>
      </w:r>
      <w:r w:rsidR="00086824" w:rsidRPr="002E7742">
        <w:rPr>
          <w:rFonts w:asciiTheme="minorHAnsi" w:hAnsiTheme="minorHAnsi"/>
        </w:rPr>
        <w:t>947</w:t>
      </w:r>
      <w:r w:rsidR="007A6DEC" w:rsidRPr="002E7742">
        <w:rPr>
          <w:rFonts w:asciiTheme="minorHAnsi" w:hAnsiTheme="minorHAnsi"/>
        </w:rPr>
        <w:t>.</w:t>
      </w:r>
      <w:r w:rsidR="00086824" w:rsidRPr="002E7742">
        <w:rPr>
          <w:rFonts w:asciiTheme="minorHAnsi" w:hAnsiTheme="minorHAnsi"/>
        </w:rPr>
        <w:t>542</w:t>
      </w:r>
      <w:r w:rsidR="00F83FA2" w:rsidRPr="002E7742">
        <w:rPr>
          <w:rFonts w:asciiTheme="minorHAnsi" w:hAnsiTheme="minorHAnsi"/>
        </w:rPr>
        <w:t xml:space="preserve"> kn a dospjelih – AOP 037</w:t>
      </w:r>
      <w:r w:rsidRPr="002E7742">
        <w:rPr>
          <w:rFonts w:asciiTheme="minorHAnsi" w:hAnsiTheme="minorHAnsi"/>
        </w:rPr>
        <w:t xml:space="preserve"> – ukupno </w:t>
      </w:r>
      <w:r w:rsidR="00086824" w:rsidRPr="002E7742">
        <w:rPr>
          <w:rFonts w:asciiTheme="minorHAnsi" w:hAnsiTheme="minorHAnsi"/>
        </w:rPr>
        <w:t>2</w:t>
      </w:r>
      <w:r w:rsidR="00F83FA2" w:rsidRPr="002E7742">
        <w:rPr>
          <w:rFonts w:asciiTheme="minorHAnsi" w:hAnsiTheme="minorHAnsi"/>
        </w:rPr>
        <w:t>.</w:t>
      </w:r>
      <w:r w:rsidR="00086824" w:rsidRPr="002E7742">
        <w:rPr>
          <w:rFonts w:asciiTheme="minorHAnsi" w:hAnsiTheme="minorHAnsi"/>
        </w:rPr>
        <w:t>250</w:t>
      </w:r>
      <w:r w:rsidR="007A6DEC" w:rsidRPr="002E7742">
        <w:rPr>
          <w:rFonts w:asciiTheme="minorHAnsi" w:hAnsiTheme="minorHAnsi"/>
        </w:rPr>
        <w:t>.</w:t>
      </w:r>
      <w:r w:rsidR="00086824" w:rsidRPr="002E7742">
        <w:rPr>
          <w:rFonts w:asciiTheme="minorHAnsi" w:hAnsiTheme="minorHAnsi"/>
        </w:rPr>
        <w:t>973</w:t>
      </w:r>
      <w:r w:rsidRPr="002E7742">
        <w:rPr>
          <w:rFonts w:asciiTheme="minorHAnsi" w:hAnsiTheme="minorHAnsi"/>
        </w:rPr>
        <w:t xml:space="preserve"> kn.</w:t>
      </w:r>
    </w:p>
    <w:p w:rsidR="00B71083" w:rsidRPr="002E7742" w:rsidRDefault="00B71083" w:rsidP="000F0AA8">
      <w:pPr>
        <w:jc w:val="both"/>
        <w:rPr>
          <w:rFonts w:asciiTheme="minorHAnsi" w:hAnsiTheme="minorHAnsi"/>
        </w:rPr>
      </w:pPr>
    </w:p>
    <w:p w:rsidR="00B831AF" w:rsidRPr="002E7742" w:rsidRDefault="00B831AF" w:rsidP="000F0AA8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Od dospjelih obveza veliki dio se odnosi na rezervacije po pokrenutim kompenzacijama a ostatak uglavnom po računima koji su u Grad</w:t>
      </w:r>
      <w:r w:rsidR="00F83FA2" w:rsidRPr="002E7742">
        <w:rPr>
          <w:rFonts w:asciiTheme="minorHAnsi" w:hAnsiTheme="minorHAnsi"/>
        </w:rPr>
        <w:t xml:space="preserve"> prispjeli tijekom siječnja 20</w:t>
      </w:r>
      <w:r w:rsidR="00B564F1" w:rsidRPr="002E7742">
        <w:rPr>
          <w:rFonts w:asciiTheme="minorHAnsi" w:hAnsiTheme="minorHAnsi"/>
        </w:rPr>
        <w:t>2</w:t>
      </w:r>
      <w:r w:rsidR="00086824" w:rsidRPr="002E7742">
        <w:rPr>
          <w:rFonts w:asciiTheme="minorHAnsi" w:hAnsiTheme="minorHAnsi"/>
        </w:rPr>
        <w:t>1</w:t>
      </w:r>
      <w:r w:rsidRPr="002E7742">
        <w:rPr>
          <w:rFonts w:asciiTheme="minorHAnsi" w:hAnsiTheme="minorHAnsi"/>
        </w:rPr>
        <w:t>.godine ili zaključci</w:t>
      </w:r>
      <w:r w:rsidR="00F83FA2" w:rsidRPr="002E7742">
        <w:rPr>
          <w:rFonts w:asciiTheme="minorHAnsi" w:hAnsiTheme="minorHAnsi"/>
        </w:rPr>
        <w:t xml:space="preserve">ma </w:t>
      </w:r>
      <w:r w:rsidR="00F5562C" w:rsidRPr="002E7742">
        <w:rPr>
          <w:rFonts w:asciiTheme="minorHAnsi" w:hAnsiTheme="minorHAnsi"/>
        </w:rPr>
        <w:t>realiziranim</w:t>
      </w:r>
      <w:r w:rsidR="00F83FA2" w:rsidRPr="002E7742">
        <w:rPr>
          <w:rFonts w:asciiTheme="minorHAnsi" w:hAnsiTheme="minorHAnsi"/>
        </w:rPr>
        <w:t xml:space="preserve"> nakon 31.12.20</w:t>
      </w:r>
      <w:r w:rsidR="00086824" w:rsidRPr="002E7742">
        <w:rPr>
          <w:rFonts w:asciiTheme="minorHAnsi" w:hAnsiTheme="minorHAnsi"/>
        </w:rPr>
        <w:t>20</w:t>
      </w:r>
      <w:r w:rsidRPr="002E7742">
        <w:rPr>
          <w:rFonts w:asciiTheme="minorHAnsi" w:hAnsiTheme="minorHAnsi"/>
        </w:rPr>
        <w:t>. a</w:t>
      </w:r>
      <w:r w:rsidR="00F83FA2" w:rsidRPr="002E7742">
        <w:rPr>
          <w:rFonts w:asciiTheme="minorHAnsi" w:hAnsiTheme="minorHAnsi"/>
        </w:rPr>
        <w:t xml:space="preserve"> donose se na proračun 20</w:t>
      </w:r>
      <w:r w:rsidR="00086824" w:rsidRPr="002E7742">
        <w:rPr>
          <w:rFonts w:asciiTheme="minorHAnsi" w:hAnsiTheme="minorHAnsi"/>
        </w:rPr>
        <w:t>20</w:t>
      </w:r>
      <w:r w:rsidR="00614A24" w:rsidRPr="002E7742">
        <w:rPr>
          <w:rFonts w:asciiTheme="minorHAnsi" w:hAnsiTheme="minorHAnsi"/>
        </w:rPr>
        <w:t>.</w:t>
      </w:r>
      <w:r w:rsidRPr="002E7742">
        <w:rPr>
          <w:rFonts w:asciiTheme="minorHAnsi" w:hAnsiTheme="minorHAnsi"/>
        </w:rPr>
        <w:t xml:space="preserve"> godine.</w:t>
      </w:r>
    </w:p>
    <w:p w:rsidR="007D0078" w:rsidRPr="002E7742" w:rsidRDefault="007D0078" w:rsidP="000F0AA8">
      <w:pPr>
        <w:jc w:val="both"/>
        <w:rPr>
          <w:rFonts w:asciiTheme="minorHAnsi" w:hAnsiTheme="minorHAnsi"/>
        </w:rPr>
      </w:pPr>
    </w:p>
    <w:p w:rsidR="00F12EFA" w:rsidRPr="002E7742" w:rsidRDefault="00F12EFA" w:rsidP="000F0AA8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AOP 081 </w:t>
      </w:r>
      <w:r w:rsidR="00827056">
        <w:rPr>
          <w:rFonts w:asciiTheme="minorHAnsi" w:hAnsiTheme="minorHAnsi"/>
        </w:rPr>
        <w:t xml:space="preserve"> i 082 </w:t>
      </w:r>
      <w:r w:rsidRPr="002E7742">
        <w:rPr>
          <w:rFonts w:asciiTheme="minorHAnsi" w:hAnsiTheme="minorHAnsi"/>
        </w:rPr>
        <w:t xml:space="preserve">– obveze za nabavu nefinancijske imovine sa prekoračenjem od 61 do 180 dana iz razloga nedostajuće potrebne dokumentacije za knjiženje navedenih rashoda </w:t>
      </w:r>
      <w:r w:rsidR="00D90C88">
        <w:rPr>
          <w:rFonts w:asciiTheme="minorHAnsi" w:hAnsiTheme="minorHAnsi"/>
        </w:rPr>
        <w:t>u roku valute</w:t>
      </w:r>
      <w:r w:rsidR="00827056">
        <w:rPr>
          <w:rFonts w:asciiTheme="minorHAnsi" w:hAnsiTheme="minorHAnsi"/>
        </w:rPr>
        <w:t xml:space="preserve"> a dio su </w:t>
      </w:r>
      <w:proofErr w:type="spellStart"/>
      <w:r w:rsidR="00827056">
        <w:rPr>
          <w:rFonts w:asciiTheme="minorHAnsi" w:hAnsiTheme="minorHAnsi"/>
        </w:rPr>
        <w:t>sustege</w:t>
      </w:r>
      <w:proofErr w:type="spellEnd"/>
      <w:r w:rsidR="00827056">
        <w:rPr>
          <w:rFonts w:asciiTheme="minorHAnsi" w:hAnsiTheme="minorHAnsi"/>
        </w:rPr>
        <w:t xml:space="preserve"> prema ugovoru.</w:t>
      </w:r>
    </w:p>
    <w:p w:rsidR="007D0078" w:rsidRPr="002E7742" w:rsidRDefault="007D0078" w:rsidP="000F0AA8">
      <w:pPr>
        <w:jc w:val="both"/>
        <w:rPr>
          <w:rFonts w:asciiTheme="minorHAnsi" w:hAnsiTheme="minorHAnsi"/>
        </w:rPr>
      </w:pPr>
    </w:p>
    <w:p w:rsidR="00697FF0" w:rsidRPr="002E7742" w:rsidRDefault="00697FF0" w:rsidP="000F0AA8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AOP 08</w:t>
      </w:r>
      <w:r w:rsidR="009E1E0B" w:rsidRPr="002E7742">
        <w:rPr>
          <w:rFonts w:asciiTheme="minorHAnsi" w:hAnsiTheme="minorHAnsi"/>
        </w:rPr>
        <w:t>3</w:t>
      </w:r>
      <w:r w:rsidRPr="002E7742">
        <w:rPr>
          <w:rFonts w:asciiTheme="minorHAnsi" w:hAnsiTheme="minorHAnsi"/>
        </w:rPr>
        <w:t xml:space="preserve"> – obveze za nabavku nefinancijske imovine</w:t>
      </w:r>
      <w:r w:rsidR="009E1E0B" w:rsidRPr="002E7742">
        <w:rPr>
          <w:rFonts w:asciiTheme="minorHAnsi" w:hAnsiTheme="minorHAnsi"/>
        </w:rPr>
        <w:t>, sa prekoračenjem preko 360 dana,</w:t>
      </w:r>
      <w:r w:rsidRPr="002E7742">
        <w:rPr>
          <w:rFonts w:asciiTheme="minorHAnsi" w:hAnsiTheme="minorHAnsi"/>
        </w:rPr>
        <w:t xml:space="preserve"> u iznosu od 13.567 kn odnosi se na naknadu za izvlaštenje nekretnine prema rješenju Ureda državne uprave a koju stranka odbija primiti pa je postupak u </w:t>
      </w:r>
      <w:r w:rsidR="00957D18" w:rsidRPr="002E7742">
        <w:rPr>
          <w:rFonts w:asciiTheme="minorHAnsi" w:hAnsiTheme="minorHAnsi"/>
        </w:rPr>
        <w:t>daljnjoj</w:t>
      </w:r>
      <w:r w:rsidRPr="002E7742">
        <w:rPr>
          <w:rFonts w:asciiTheme="minorHAnsi" w:hAnsiTheme="minorHAnsi"/>
        </w:rPr>
        <w:t xml:space="preserve"> procedur</w:t>
      </w:r>
      <w:r w:rsidR="00957D18" w:rsidRPr="002E7742">
        <w:rPr>
          <w:rFonts w:asciiTheme="minorHAnsi" w:hAnsiTheme="minorHAnsi"/>
        </w:rPr>
        <w:t>i</w:t>
      </w:r>
      <w:r w:rsidR="002E4BB6" w:rsidRPr="002E7742">
        <w:rPr>
          <w:rFonts w:asciiTheme="minorHAnsi" w:hAnsiTheme="minorHAnsi"/>
        </w:rPr>
        <w:t>, a drugi dio se odnosi na sustege prema ugovoru.</w:t>
      </w:r>
    </w:p>
    <w:p w:rsidR="00763419" w:rsidRPr="002E7742" w:rsidRDefault="00763419" w:rsidP="000F0AA8">
      <w:pPr>
        <w:jc w:val="both"/>
        <w:rPr>
          <w:rFonts w:asciiTheme="minorHAnsi" w:hAnsiTheme="minorHAnsi"/>
        </w:rPr>
      </w:pPr>
    </w:p>
    <w:p w:rsidR="00763419" w:rsidRPr="002E7742" w:rsidRDefault="00763419" w:rsidP="000F0AA8">
      <w:pPr>
        <w:jc w:val="both"/>
        <w:rPr>
          <w:rFonts w:asciiTheme="minorHAnsi" w:hAnsiTheme="minorHAnsi"/>
        </w:rPr>
      </w:pPr>
    </w:p>
    <w:p w:rsidR="00CA2156" w:rsidRPr="002E7742" w:rsidRDefault="00233818" w:rsidP="000F0AA8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U nedospjele obveze </w:t>
      </w:r>
      <w:r w:rsidR="00EC07E6" w:rsidRPr="002E7742">
        <w:rPr>
          <w:rFonts w:asciiTheme="minorHAnsi" w:hAnsiTheme="minorHAnsi"/>
        </w:rPr>
        <w:t xml:space="preserve">Grada </w:t>
      </w:r>
      <w:r w:rsidRPr="002E7742">
        <w:rPr>
          <w:rFonts w:asciiTheme="minorHAnsi" w:hAnsiTheme="minorHAnsi"/>
        </w:rPr>
        <w:t>spadaju</w:t>
      </w:r>
      <w:r w:rsidR="00CA2156" w:rsidRPr="002E7742">
        <w:rPr>
          <w:rFonts w:asciiTheme="minorHAnsi" w:hAnsiTheme="minorHAnsi"/>
        </w:rPr>
        <w:t>:</w:t>
      </w:r>
    </w:p>
    <w:p w:rsidR="003B2171" w:rsidRPr="002E7742" w:rsidRDefault="003B2171" w:rsidP="000F0AA8">
      <w:pPr>
        <w:jc w:val="both"/>
        <w:rPr>
          <w:rFonts w:asciiTheme="minorHAnsi" w:hAnsiTheme="minorHAnsi"/>
        </w:rPr>
      </w:pPr>
    </w:p>
    <w:p w:rsidR="00CA2156" w:rsidRPr="002E7742" w:rsidRDefault="00CA2156" w:rsidP="00CA215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2E7742">
        <w:rPr>
          <w:rFonts w:cs="Times New Roman"/>
        </w:rPr>
        <w:t>Obveze prema proračunskim korisnicima Grada čija sredstva se uplaćuju u riznicu</w:t>
      </w:r>
      <w:r w:rsidR="00FF15A0" w:rsidRPr="002E7742">
        <w:rPr>
          <w:rFonts w:cs="Times New Roman"/>
        </w:rPr>
        <w:t xml:space="preserve"> –ukupno </w:t>
      </w:r>
      <w:r w:rsidR="00CF0039" w:rsidRPr="002E7742">
        <w:rPr>
          <w:rFonts w:cs="Times New Roman"/>
        </w:rPr>
        <w:t>981</w:t>
      </w:r>
      <w:r w:rsidR="004D6AE2" w:rsidRPr="002E7742">
        <w:rPr>
          <w:rFonts w:cs="Times New Roman"/>
        </w:rPr>
        <w:t>.</w:t>
      </w:r>
      <w:r w:rsidR="00CF0039" w:rsidRPr="002E7742">
        <w:rPr>
          <w:rFonts w:cs="Times New Roman"/>
        </w:rPr>
        <w:t>400</w:t>
      </w:r>
      <w:r w:rsidR="00FF15A0" w:rsidRPr="002E7742">
        <w:rPr>
          <w:rFonts w:cs="Times New Roman"/>
        </w:rPr>
        <w:t>,</w:t>
      </w:r>
      <w:r w:rsidR="00CF0039" w:rsidRPr="002E7742">
        <w:rPr>
          <w:rFonts w:cs="Times New Roman"/>
        </w:rPr>
        <w:t>23</w:t>
      </w:r>
      <w:r w:rsidR="00FF15A0" w:rsidRPr="002E7742">
        <w:rPr>
          <w:rFonts w:cs="Times New Roman"/>
        </w:rPr>
        <w:t xml:space="preserve"> kn</w:t>
      </w:r>
      <w:r w:rsidRPr="002E7742">
        <w:rPr>
          <w:rFonts w:cs="Times New Roman"/>
        </w:rPr>
        <w:t xml:space="preserve"> i to kako slijedi: </w:t>
      </w:r>
    </w:p>
    <w:tbl>
      <w:tblPr>
        <w:tblW w:w="6965" w:type="dxa"/>
        <w:tblInd w:w="1668" w:type="dxa"/>
        <w:tblLook w:val="04A0" w:firstRow="1" w:lastRow="0" w:firstColumn="1" w:lastColumn="0" w:noHBand="0" w:noVBand="1"/>
      </w:tblPr>
      <w:tblGrid>
        <w:gridCol w:w="5680"/>
        <w:gridCol w:w="1285"/>
      </w:tblGrid>
      <w:tr w:rsidR="00CF0039" w:rsidRPr="002E7742" w:rsidTr="00CF0039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Saldo 31.12.2020.</w:t>
            </w:r>
          </w:p>
        </w:tc>
      </w:tr>
      <w:tr w:rsidR="00CF0039" w:rsidRPr="002E7742" w:rsidTr="00CF00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159.765,51</w:t>
            </w:r>
          </w:p>
        </w:tc>
      </w:tr>
      <w:tr w:rsidR="00CF0039" w:rsidRPr="002E7742" w:rsidTr="00CF00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633.287,54</w:t>
            </w:r>
          </w:p>
        </w:tc>
      </w:tr>
      <w:tr w:rsidR="00CF0039" w:rsidRPr="002E7742" w:rsidTr="00CF00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122.489,15</w:t>
            </w:r>
          </w:p>
        </w:tc>
      </w:tr>
      <w:tr w:rsidR="00CF0039" w:rsidRPr="002E7742" w:rsidTr="00CF00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65.858,03</w:t>
            </w:r>
          </w:p>
        </w:tc>
      </w:tr>
      <w:tr w:rsidR="00CF0039" w:rsidRPr="002E7742" w:rsidTr="00CF00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CF0039" w:rsidRPr="002E7742" w:rsidRDefault="00CF0039" w:rsidP="00CF0039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981.400,23</w:t>
            </w:r>
          </w:p>
        </w:tc>
      </w:tr>
    </w:tbl>
    <w:p w:rsidR="00CF0039" w:rsidRPr="002E7742" w:rsidRDefault="00CF0039" w:rsidP="00CF0039">
      <w:pPr>
        <w:jc w:val="center"/>
      </w:pPr>
    </w:p>
    <w:p w:rsidR="002C15BF" w:rsidRPr="002E7742" w:rsidRDefault="002C15BF" w:rsidP="002C15BF">
      <w:pPr>
        <w:jc w:val="both"/>
        <w:rPr>
          <w:rFonts w:asciiTheme="minorHAnsi" w:hAnsiTheme="minorHAnsi"/>
        </w:rPr>
      </w:pPr>
    </w:p>
    <w:p w:rsidR="00FF15A0" w:rsidRPr="002E7742" w:rsidRDefault="00FF15A0" w:rsidP="00FF15A0">
      <w:pPr>
        <w:jc w:val="both"/>
        <w:rPr>
          <w:rFonts w:asciiTheme="minorHAnsi" w:hAnsiTheme="minorHAnsi"/>
        </w:rPr>
      </w:pPr>
    </w:p>
    <w:p w:rsidR="00235AB4" w:rsidRPr="002E7742" w:rsidRDefault="00235AB4" w:rsidP="00235AB4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2E7742">
        <w:rPr>
          <w:rFonts w:cs="Times New Roman"/>
        </w:rPr>
        <w:t xml:space="preserve">Ostale obveze </w:t>
      </w:r>
      <w:r w:rsidR="00976589" w:rsidRPr="002E7742">
        <w:rPr>
          <w:rFonts w:cs="Times New Roman"/>
        </w:rPr>
        <w:t xml:space="preserve">sa valutom u </w:t>
      </w:r>
      <w:r w:rsidR="00B248B5" w:rsidRPr="002E7742">
        <w:rPr>
          <w:rFonts w:cs="Times New Roman"/>
        </w:rPr>
        <w:t>20</w:t>
      </w:r>
      <w:r w:rsidR="003231F4" w:rsidRPr="002E7742">
        <w:rPr>
          <w:rFonts w:cs="Times New Roman"/>
        </w:rPr>
        <w:t>2</w:t>
      </w:r>
      <w:r w:rsidR="009C52F7" w:rsidRPr="002E7742">
        <w:rPr>
          <w:rFonts w:cs="Times New Roman"/>
        </w:rPr>
        <w:t>1</w:t>
      </w:r>
      <w:r w:rsidR="00976589" w:rsidRPr="002E7742">
        <w:rPr>
          <w:rFonts w:cs="Times New Roman"/>
        </w:rPr>
        <w:t>.godini</w:t>
      </w:r>
      <w:r w:rsidRPr="002E7742">
        <w:rPr>
          <w:rFonts w:cs="Times New Roman"/>
        </w:rPr>
        <w:t>:</w:t>
      </w:r>
    </w:p>
    <w:p w:rsidR="00EB2D31" w:rsidRDefault="00235AB4" w:rsidP="00235AB4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2E7742">
        <w:rPr>
          <w:rFonts w:cs="Times New Roman"/>
        </w:rPr>
        <w:t>Za rashode poslovanja</w:t>
      </w:r>
      <w:r w:rsidR="00EB2D31" w:rsidRPr="002E7742">
        <w:rPr>
          <w:rFonts w:cs="Times New Roman"/>
        </w:rPr>
        <w:tab/>
      </w:r>
      <w:r w:rsidR="00481C1D" w:rsidRPr="002E7742">
        <w:rPr>
          <w:rFonts w:cs="Times New Roman"/>
        </w:rPr>
        <w:t>5</w:t>
      </w:r>
      <w:r w:rsidR="00976589" w:rsidRPr="002E7742">
        <w:rPr>
          <w:rFonts w:cs="Times New Roman"/>
        </w:rPr>
        <w:t>.</w:t>
      </w:r>
      <w:r w:rsidR="002E4BB6" w:rsidRPr="002E7742">
        <w:rPr>
          <w:rFonts w:cs="Times New Roman"/>
        </w:rPr>
        <w:t>209</w:t>
      </w:r>
      <w:r w:rsidR="00976589" w:rsidRPr="002E7742">
        <w:rPr>
          <w:rFonts w:cs="Times New Roman"/>
        </w:rPr>
        <w:t>.</w:t>
      </w:r>
      <w:r w:rsidR="002E4BB6" w:rsidRPr="002E7742">
        <w:rPr>
          <w:rFonts w:cs="Times New Roman"/>
        </w:rPr>
        <w:t>628</w:t>
      </w:r>
      <w:r w:rsidR="00976589" w:rsidRPr="002E7742">
        <w:rPr>
          <w:rFonts w:cs="Times New Roman"/>
        </w:rPr>
        <w:t xml:space="preserve"> kn </w:t>
      </w:r>
      <w:r w:rsidR="00EB2D31" w:rsidRPr="002E7742">
        <w:rPr>
          <w:rFonts w:cs="Times New Roman"/>
        </w:rPr>
        <w:t xml:space="preserve"> od čega su veći navedeni u tabeli:</w:t>
      </w:r>
    </w:p>
    <w:tbl>
      <w:tblPr>
        <w:tblW w:w="8099" w:type="dxa"/>
        <w:tblLook w:val="04A0" w:firstRow="1" w:lastRow="0" w:firstColumn="1" w:lastColumn="0" w:noHBand="0" w:noVBand="1"/>
      </w:tblPr>
      <w:tblGrid>
        <w:gridCol w:w="6799"/>
        <w:gridCol w:w="1300"/>
      </w:tblGrid>
      <w:tr w:rsidR="00405DB3" w:rsidRPr="00405DB3" w:rsidTr="006E3D93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Saldo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VODOVOD I KANALIZACIJA-SPLIT (RADOVI-PRIKLJUČCI)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758.981,06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RIBOLA D.O.O.-K.LUKŠIĆ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544.849,20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MINISTARSTVO FINANCIJA DRŽAVNI PRORAČUN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535.320,61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ST ARC D.O.O.- SPLIT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268.100,00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TEHNOGRAD NOVI D.O.O.-K.NOVI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228.468,56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PAVELA TRADE D.O.O.-TRILJ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202.387,82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PDV 25 %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102.807,77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lastRenderedPageBreak/>
              <w:t>HEP OPSKRBA D.O.O.-ZAGEB (DRUŠTVENE DJELATNOSTI)-10000799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84.196,63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JURE KOP OBRT ZA GRADITELJSTVO, JURICA ČATIPOVIĆ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M 4 MARKIOLI GRUPA D.O.O.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39.184,28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VODOVOD I KAN.-498703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38.911,83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POLIKLINIKA MED POINT D.O.O.-SOLIN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38.280,00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GEODEZIJA D.O.O.-K.KAMBELOVAC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405DB3" w:rsidRPr="00405DB3" w:rsidTr="006E3D93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ARCH (OBRT ZA USLUGE I ZAVRŠNE GRAĐEVINSKE RADOVE-VL.M.BILIĆ-SPLIT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B3" w:rsidRPr="00405DB3" w:rsidRDefault="00405DB3" w:rsidP="00405DB3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405DB3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29.025,95</w:t>
            </w:r>
          </w:p>
        </w:tc>
      </w:tr>
    </w:tbl>
    <w:p w:rsidR="00405DB3" w:rsidRDefault="00405DB3" w:rsidP="00405DB3">
      <w:pPr>
        <w:jc w:val="both"/>
      </w:pPr>
    </w:p>
    <w:p w:rsidR="003231F4" w:rsidRPr="002E7742" w:rsidRDefault="003231F4" w:rsidP="003231F4">
      <w:pPr>
        <w:jc w:val="both"/>
        <w:rPr>
          <w:rFonts w:asciiTheme="minorHAnsi" w:hAnsiTheme="minorHAnsi"/>
        </w:rPr>
      </w:pPr>
    </w:p>
    <w:p w:rsidR="006F42DF" w:rsidRPr="002E7742" w:rsidRDefault="00EF74D5" w:rsidP="006F42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 obveze </w:t>
      </w:r>
      <w:r w:rsidR="006F42DF" w:rsidRPr="002E7742">
        <w:rPr>
          <w:rFonts w:asciiTheme="minorHAnsi" w:hAnsiTheme="minorHAnsi"/>
        </w:rPr>
        <w:t xml:space="preserve"> također spadaju i:</w:t>
      </w:r>
    </w:p>
    <w:p w:rsidR="00134D7F" w:rsidRPr="002E7742" w:rsidRDefault="00134D7F" w:rsidP="006F42DF">
      <w:pPr>
        <w:jc w:val="both"/>
        <w:rPr>
          <w:rFonts w:asciiTheme="minorHAnsi" w:hAnsiTheme="minorHAnsi"/>
        </w:rPr>
      </w:pPr>
    </w:p>
    <w:tbl>
      <w:tblPr>
        <w:tblW w:w="7160" w:type="dxa"/>
        <w:tblLook w:val="04A0" w:firstRow="1" w:lastRow="0" w:firstColumn="1" w:lastColumn="0" w:noHBand="0" w:noVBand="1"/>
      </w:tblPr>
      <w:tblGrid>
        <w:gridCol w:w="5680"/>
        <w:gridCol w:w="1480"/>
      </w:tblGrid>
      <w:tr w:rsidR="00134D7F" w:rsidRPr="002E7742" w:rsidTr="00134D7F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134D7F" w:rsidRPr="002E7742" w:rsidRDefault="00134D7F" w:rsidP="00134D7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134D7F" w:rsidRPr="002E7742" w:rsidRDefault="00134D7F" w:rsidP="00134D7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Saldo 31.12.2020.</w:t>
            </w:r>
          </w:p>
        </w:tc>
      </w:tr>
      <w:tr w:rsidR="00134D7F" w:rsidRPr="002E7742" w:rsidTr="00134D7F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7F" w:rsidRPr="002E7742" w:rsidRDefault="00134D7F" w:rsidP="00134D7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Obveze za jamčevine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7F" w:rsidRPr="002E7742" w:rsidRDefault="00134D7F" w:rsidP="00134D7F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681.230,42</w:t>
            </w:r>
          </w:p>
        </w:tc>
      </w:tr>
      <w:tr w:rsidR="00134D7F" w:rsidRPr="002E7742" w:rsidTr="00134D7F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7F" w:rsidRPr="002E7742" w:rsidRDefault="00134D7F" w:rsidP="00134D7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Obveze za naplaćene tuđe prihode-Hrvatske vode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7F" w:rsidRPr="002E7742" w:rsidRDefault="00134D7F" w:rsidP="00134D7F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622.061,84</w:t>
            </w:r>
          </w:p>
        </w:tc>
      </w:tr>
      <w:tr w:rsidR="00134D7F" w:rsidRPr="002E7742" w:rsidTr="00134D7F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7F" w:rsidRPr="002E7742" w:rsidRDefault="00134D7F" w:rsidP="00134D7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Obveze za naplaćene tuđe prihode-JVP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7F" w:rsidRPr="002E7742" w:rsidRDefault="00134D7F" w:rsidP="00134D7F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827.400,31</w:t>
            </w:r>
          </w:p>
        </w:tc>
      </w:tr>
      <w:tr w:rsidR="00134D7F" w:rsidRPr="002E7742" w:rsidTr="00134D7F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134D7F" w:rsidRPr="002E7742" w:rsidRDefault="00134D7F" w:rsidP="00134D7F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134D7F" w:rsidRPr="002E7742" w:rsidRDefault="00134D7F" w:rsidP="00134D7F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2.130.692,57</w:t>
            </w:r>
          </w:p>
        </w:tc>
      </w:tr>
    </w:tbl>
    <w:p w:rsidR="00134D7F" w:rsidRPr="002E7742" w:rsidRDefault="00134D7F" w:rsidP="006F42DF">
      <w:pPr>
        <w:jc w:val="both"/>
        <w:rPr>
          <w:rFonts w:asciiTheme="minorHAnsi" w:hAnsiTheme="minorHAnsi"/>
        </w:rPr>
      </w:pPr>
    </w:p>
    <w:p w:rsidR="006F42DF" w:rsidRPr="002E7742" w:rsidRDefault="006F42DF" w:rsidP="0080017A">
      <w:pPr>
        <w:pStyle w:val="ListParagraph"/>
        <w:ind w:left="1440"/>
        <w:jc w:val="both"/>
        <w:rPr>
          <w:rFonts w:cs="Times New Roman"/>
        </w:rPr>
      </w:pPr>
    </w:p>
    <w:p w:rsidR="003231F4" w:rsidRPr="002E7742" w:rsidRDefault="00F4464D" w:rsidP="003231F4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2E7742">
        <w:rPr>
          <w:rFonts w:cs="Times New Roman"/>
        </w:rPr>
        <w:t>Nedospjele obveze za</w:t>
      </w:r>
      <w:r w:rsidR="00235AB4" w:rsidRPr="002E7742">
        <w:rPr>
          <w:rFonts w:cs="Times New Roman"/>
        </w:rPr>
        <w:t xml:space="preserve"> nabavku nefinancijske imovine</w:t>
      </w:r>
      <w:r w:rsidR="00051911" w:rsidRPr="002E7742">
        <w:rPr>
          <w:rFonts w:cs="Times New Roman"/>
        </w:rPr>
        <w:t xml:space="preserve"> </w:t>
      </w:r>
      <w:r w:rsidR="00E80500" w:rsidRPr="002E7742">
        <w:rPr>
          <w:rFonts w:cs="Times New Roman"/>
        </w:rPr>
        <w:t>890</w:t>
      </w:r>
      <w:r w:rsidR="00976589" w:rsidRPr="002E7742">
        <w:rPr>
          <w:rFonts w:cs="Times New Roman"/>
        </w:rPr>
        <w:t>.</w:t>
      </w:r>
      <w:r w:rsidR="00E80500" w:rsidRPr="002E7742">
        <w:rPr>
          <w:rFonts w:cs="Times New Roman"/>
        </w:rPr>
        <w:t>899</w:t>
      </w:r>
      <w:r w:rsidR="00976589" w:rsidRPr="002E7742">
        <w:rPr>
          <w:rFonts w:cs="Times New Roman"/>
        </w:rPr>
        <w:t xml:space="preserve"> kn</w:t>
      </w:r>
      <w:r w:rsidR="008C5825" w:rsidRPr="002E7742">
        <w:rPr>
          <w:rFonts w:cs="Times New Roman"/>
        </w:rPr>
        <w:t xml:space="preserve"> a veći dio se navodi</w:t>
      </w:r>
      <w:r w:rsidRPr="002E7742">
        <w:rPr>
          <w:rFonts w:cs="Times New Roman"/>
        </w:rPr>
        <w:t>:</w:t>
      </w:r>
    </w:p>
    <w:tbl>
      <w:tblPr>
        <w:tblW w:w="8808" w:type="dxa"/>
        <w:tblLook w:val="04A0" w:firstRow="1" w:lastRow="0" w:firstColumn="1" w:lastColumn="0" w:noHBand="0" w:noVBand="1"/>
      </w:tblPr>
      <w:tblGrid>
        <w:gridCol w:w="7508"/>
        <w:gridCol w:w="1300"/>
      </w:tblGrid>
      <w:tr w:rsidR="001444D9" w:rsidRPr="001444D9" w:rsidTr="001444D9">
        <w:trPr>
          <w:trHeight w:val="3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b/>
                <w:bCs/>
                <w:sz w:val="20"/>
                <w:szCs w:val="20"/>
                <w:lang w:eastAsia="hr-HR"/>
              </w:rPr>
              <w:t>Saldo</w:t>
            </w:r>
          </w:p>
        </w:tc>
      </w:tr>
      <w:tr w:rsidR="001444D9" w:rsidRPr="001444D9" w:rsidTr="001444D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CESTAR  D.O.O.-SPLIT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362.379,89</w:t>
            </w:r>
          </w:p>
        </w:tc>
      </w:tr>
      <w:tr w:rsidR="001444D9" w:rsidRPr="001444D9" w:rsidTr="001444D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GRAĐENJE SPLIT D.O.O. SPLIT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267.365,52</w:t>
            </w:r>
          </w:p>
        </w:tc>
      </w:tr>
      <w:tr w:rsidR="001444D9" w:rsidRPr="001444D9" w:rsidTr="001444D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POLINOM D.O.O.-SPLIT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47.751,00</w:t>
            </w:r>
          </w:p>
        </w:tc>
      </w:tr>
      <w:tr w:rsidR="001444D9" w:rsidRPr="001444D9" w:rsidTr="001444D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GRAĐEVINSKI OBRT PASIKE-TUGARE (VL.M.RADILOVIĆ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92.386,30</w:t>
            </w:r>
          </w:p>
        </w:tc>
      </w:tr>
      <w:tr w:rsidR="001444D9" w:rsidRPr="001444D9" w:rsidTr="001444D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FORMING D.O.O.-K.NOVI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44.764,46</w:t>
            </w:r>
          </w:p>
        </w:tc>
      </w:tr>
      <w:tr w:rsidR="001444D9" w:rsidRPr="001444D9" w:rsidTr="001444D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ELEKTRO KLIMA PROJEKT D.O.O. - SPLIT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28.750,00</w:t>
            </w:r>
          </w:p>
        </w:tc>
      </w:tr>
      <w:tr w:rsidR="001444D9" w:rsidRPr="001444D9" w:rsidTr="001444D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GRANA DIZAJN JEDNOSTAVNO DRUŠTVO S OGRANIČENOM ODGOVORNOŠĆU ZA USLUGE-DENCI BRDOVEČKI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D9" w:rsidRPr="001444D9" w:rsidRDefault="001444D9" w:rsidP="001444D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</w:pPr>
            <w:r w:rsidRPr="001444D9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</w:tbl>
    <w:p w:rsidR="009C52F7" w:rsidRPr="001444D9" w:rsidRDefault="009C52F7" w:rsidP="009C52F7">
      <w:pPr>
        <w:jc w:val="both"/>
        <w:rPr>
          <w:color w:val="FF0000"/>
          <w:sz w:val="20"/>
          <w:szCs w:val="20"/>
        </w:rPr>
      </w:pPr>
    </w:p>
    <w:p w:rsidR="009C52F7" w:rsidRPr="002E7742" w:rsidRDefault="009C52F7" w:rsidP="009C52F7">
      <w:pPr>
        <w:jc w:val="both"/>
        <w:rPr>
          <w:color w:val="FF0000"/>
        </w:rPr>
      </w:pPr>
    </w:p>
    <w:p w:rsidR="00535D92" w:rsidRPr="00A90918" w:rsidRDefault="00E80500" w:rsidP="00E80500">
      <w:pPr>
        <w:jc w:val="both"/>
        <w:rPr>
          <w:rFonts w:asciiTheme="minorHAnsi" w:hAnsiTheme="minorHAnsi"/>
        </w:rPr>
      </w:pPr>
      <w:r w:rsidRPr="00A90918">
        <w:rPr>
          <w:rFonts w:asciiTheme="minorHAnsi" w:hAnsiTheme="minorHAnsi"/>
        </w:rPr>
        <w:t>U nedospjele obveze spa</w:t>
      </w:r>
      <w:r w:rsidR="009C52F7" w:rsidRPr="00A90918">
        <w:rPr>
          <w:rFonts w:asciiTheme="minorHAnsi" w:hAnsiTheme="minorHAnsi"/>
        </w:rPr>
        <w:t>d</w:t>
      </w:r>
      <w:r w:rsidRPr="00A90918">
        <w:rPr>
          <w:rFonts w:asciiTheme="minorHAnsi" w:hAnsiTheme="minorHAnsi"/>
        </w:rPr>
        <w:t>aju i obveze za financijsku imovinu AOP 094 u ukupnom iznosu od 13.865.615 kn:</w:t>
      </w:r>
    </w:p>
    <w:p w:rsidR="00E80500" w:rsidRPr="00A90918" w:rsidRDefault="00E80500" w:rsidP="00E80500">
      <w:pPr>
        <w:jc w:val="both"/>
        <w:rPr>
          <w:rFonts w:asciiTheme="minorHAnsi" w:hAnsiTheme="minorHAnsi"/>
        </w:rPr>
      </w:pPr>
    </w:p>
    <w:tbl>
      <w:tblPr>
        <w:tblW w:w="9298" w:type="dxa"/>
        <w:tblLook w:val="04A0" w:firstRow="1" w:lastRow="0" w:firstColumn="1" w:lastColumn="0" w:noHBand="0" w:noVBand="1"/>
      </w:tblPr>
      <w:tblGrid>
        <w:gridCol w:w="7792"/>
        <w:gridCol w:w="1506"/>
      </w:tblGrid>
      <w:tr w:rsidR="00E80500" w:rsidRPr="002E7742" w:rsidTr="00A90918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80500" w:rsidRPr="002E7742" w:rsidRDefault="00E80500" w:rsidP="00E80500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OPIS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80500" w:rsidRPr="002E7742" w:rsidRDefault="00E80500" w:rsidP="00E80500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</w:p>
        </w:tc>
      </w:tr>
      <w:tr w:rsidR="00E80500" w:rsidRPr="002E7742" w:rsidTr="00DE5FA0">
        <w:trPr>
          <w:trHeight w:val="843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500" w:rsidRPr="00DE5FA0" w:rsidRDefault="00E80500" w:rsidP="00693230">
            <w:pPr>
              <w:suppressAutoHyphens w:val="0"/>
              <w:jc w:val="both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DE5FA0">
              <w:rPr>
                <w:rFonts w:asciiTheme="minorHAnsi" w:hAnsiTheme="minorHAnsi"/>
                <w:sz w:val="20"/>
                <w:szCs w:val="20"/>
                <w:lang w:eastAsia="hr-HR"/>
              </w:rPr>
              <w:t>IZVJEŠTAJ O ISPLAĆENOM BESKAMATNOM ZAJMU ZA ODGOĐENA PLAĆANJA POREZA</w:t>
            </w:r>
            <w:r w:rsidRPr="00DE5FA0">
              <w:rPr>
                <w:rFonts w:asciiTheme="minorHAnsi" w:hAnsiTheme="minorHAnsi"/>
                <w:sz w:val="20"/>
                <w:szCs w:val="20"/>
                <w:u w:val="single"/>
                <w:lang w:eastAsia="hr-HR"/>
              </w:rPr>
              <w:t xml:space="preserve"> </w:t>
            </w:r>
            <w:r w:rsidRPr="00DE5FA0">
              <w:rPr>
                <w:rFonts w:asciiTheme="minorHAnsi" w:hAnsiTheme="minorHAnsi"/>
                <w:sz w:val="20"/>
                <w:szCs w:val="20"/>
                <w:lang w:eastAsia="hr-HR"/>
              </w:rPr>
              <w:t>I PRIREZA NA DOHODAK I POVRATU ZAJMA  ZA RAZDOBLJE OD 1.5.2020. GODINE DO 31.12.2020. GODINE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500" w:rsidRPr="002E7742" w:rsidRDefault="00E80500" w:rsidP="00E8050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2.336.868,33</w:t>
            </w:r>
          </w:p>
        </w:tc>
      </w:tr>
      <w:tr w:rsidR="00E80500" w:rsidRPr="002E7742" w:rsidTr="00DE5FA0">
        <w:trPr>
          <w:trHeight w:val="8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500" w:rsidRPr="00DE5FA0" w:rsidRDefault="00E80500" w:rsidP="00693230">
            <w:pPr>
              <w:suppressAutoHyphens w:val="0"/>
              <w:jc w:val="both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DE5FA0">
              <w:rPr>
                <w:rFonts w:asciiTheme="minorHAnsi" w:hAnsiTheme="minorHAnsi"/>
                <w:sz w:val="20"/>
                <w:szCs w:val="20"/>
                <w:lang w:eastAsia="hr-HR"/>
              </w:rPr>
              <w:t>IZVJEŠTAJ O ISPLAĆENOM BESKAMATNOM ZAJMU PO OSNOVI POVRATA POREZA I PRIREZA NA DOHODAK PO GODIŠNJOJ PRIJAVI I POVRATU ZAJMA ZA JLP(R)S ZA RAZDOBLJE OD 12.6.2020. GODINE DO 31.12.2020. GODINE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500" w:rsidRPr="002E7742" w:rsidRDefault="00E80500" w:rsidP="00E8050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9.128.746,84</w:t>
            </w:r>
          </w:p>
        </w:tc>
      </w:tr>
      <w:tr w:rsidR="00E80500" w:rsidRPr="002E7742" w:rsidTr="00A90918">
        <w:trPr>
          <w:trHeight w:val="35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500" w:rsidRPr="00DE5FA0" w:rsidRDefault="00E80500" w:rsidP="00E805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DE5FA0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Beskamatni zajam Ministarstva financija zbog pada prihoda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500" w:rsidRPr="002E7742" w:rsidRDefault="00E80500" w:rsidP="00E8050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2.400.000,00</w:t>
            </w:r>
          </w:p>
        </w:tc>
      </w:tr>
      <w:tr w:rsidR="00E80500" w:rsidRPr="002E7742" w:rsidTr="00A90918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80500" w:rsidRPr="002E7742" w:rsidRDefault="00E80500" w:rsidP="00E80500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80500" w:rsidRPr="002E7742" w:rsidRDefault="00E80500" w:rsidP="00E80500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2E77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13.865.615,17</w:t>
            </w:r>
          </w:p>
        </w:tc>
      </w:tr>
    </w:tbl>
    <w:p w:rsidR="00391535" w:rsidRDefault="00391535">
      <w:pPr>
        <w:rPr>
          <w:rFonts w:asciiTheme="minorHAnsi" w:hAnsiTheme="minorHAnsi"/>
          <w:b/>
          <w:u w:val="single"/>
        </w:rPr>
      </w:pPr>
    </w:p>
    <w:p w:rsidR="00391535" w:rsidRDefault="00391535">
      <w:pPr>
        <w:rPr>
          <w:rFonts w:asciiTheme="minorHAnsi" w:hAnsiTheme="minorHAnsi"/>
          <w:b/>
          <w:u w:val="single"/>
        </w:rPr>
      </w:pPr>
    </w:p>
    <w:p w:rsidR="00CB7A0F" w:rsidRDefault="00CB7A0F">
      <w:pPr>
        <w:rPr>
          <w:rFonts w:asciiTheme="minorHAnsi" w:hAnsiTheme="minorHAnsi"/>
          <w:b/>
          <w:u w:val="single"/>
        </w:rPr>
      </w:pPr>
      <w:bookmarkStart w:id="0" w:name="_GoBack"/>
      <w:bookmarkEnd w:id="0"/>
    </w:p>
    <w:p w:rsidR="00EB200D" w:rsidRPr="002E7742" w:rsidRDefault="00EB200D">
      <w:pPr>
        <w:rPr>
          <w:rFonts w:asciiTheme="minorHAnsi" w:hAnsiTheme="minorHAnsi"/>
        </w:rPr>
      </w:pPr>
      <w:r w:rsidRPr="002E7742">
        <w:rPr>
          <w:rFonts w:asciiTheme="minorHAnsi" w:hAnsiTheme="minorHAnsi"/>
          <w:b/>
          <w:u w:val="single"/>
        </w:rPr>
        <w:lastRenderedPageBreak/>
        <w:t>V</w:t>
      </w:r>
      <w:r w:rsidR="00E164BE" w:rsidRPr="002E7742">
        <w:rPr>
          <w:rFonts w:asciiTheme="minorHAnsi" w:hAnsiTheme="minorHAnsi"/>
          <w:b/>
          <w:u w:val="single"/>
        </w:rPr>
        <w:t>I</w:t>
      </w:r>
      <w:r w:rsidRPr="002E7742">
        <w:rPr>
          <w:rFonts w:asciiTheme="minorHAnsi" w:hAnsiTheme="minorHAnsi"/>
          <w:b/>
          <w:u w:val="single"/>
        </w:rPr>
        <w:t xml:space="preserve"> </w:t>
      </w:r>
      <w:r w:rsidR="00077321" w:rsidRPr="002E7742">
        <w:rPr>
          <w:rFonts w:asciiTheme="minorHAnsi" w:hAnsiTheme="minorHAnsi"/>
          <w:b/>
          <w:u w:val="single"/>
        </w:rPr>
        <w:t xml:space="preserve"> </w:t>
      </w:r>
      <w:r w:rsidRPr="002E7742">
        <w:rPr>
          <w:rFonts w:asciiTheme="minorHAnsi" w:hAnsiTheme="minorHAnsi"/>
          <w:b/>
          <w:u w:val="single"/>
        </w:rPr>
        <w:t>BILJEŠKE UZ IZVANBILANČNE ZAPISE</w:t>
      </w:r>
    </w:p>
    <w:p w:rsidR="00EB200D" w:rsidRPr="002E7742" w:rsidRDefault="00EB200D">
      <w:pPr>
        <w:rPr>
          <w:rFonts w:asciiTheme="minorHAnsi" w:hAnsiTheme="minorHAnsi"/>
        </w:rPr>
      </w:pPr>
    </w:p>
    <w:p w:rsidR="0054638E" w:rsidRDefault="0054638E" w:rsidP="00AC589B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Ovdje se evidentira tuđa imovina dobivena na korištenje (garancije i instrumenti osiguranja dobiveni za osiguranje obveza po ugovorima),</w:t>
      </w:r>
      <w:r w:rsidR="00BF0B00" w:rsidRPr="002E7742">
        <w:rPr>
          <w:rFonts w:asciiTheme="minorHAnsi" w:hAnsiTheme="minorHAnsi"/>
        </w:rPr>
        <w:t xml:space="preserve"> </w:t>
      </w:r>
      <w:r w:rsidRPr="002E7742">
        <w:rPr>
          <w:rFonts w:asciiTheme="minorHAnsi" w:hAnsiTheme="minorHAnsi"/>
        </w:rPr>
        <w:t xml:space="preserve">dana jamstva poslovnim partnerima </w:t>
      </w:r>
      <w:r w:rsidR="00BF0B00" w:rsidRPr="002E7742">
        <w:rPr>
          <w:rFonts w:asciiTheme="minorHAnsi" w:hAnsiTheme="minorHAnsi"/>
        </w:rPr>
        <w:t>kao i tuđa imovina dobivena na korištenje (Kuća Karaman- koju smo evidentirali po cijeni od 1 kune dok od Ministarstva državne imovine ne dobijemo vrijednost)</w:t>
      </w:r>
      <w:r w:rsidRPr="002E7742">
        <w:rPr>
          <w:rFonts w:asciiTheme="minorHAnsi" w:hAnsiTheme="minorHAnsi"/>
        </w:rPr>
        <w:t>.</w:t>
      </w:r>
      <w:r w:rsidR="0037617F" w:rsidRPr="002E7742">
        <w:rPr>
          <w:rFonts w:asciiTheme="minorHAnsi" w:hAnsiTheme="minorHAnsi"/>
        </w:rPr>
        <w:t xml:space="preserve"> Stanje na 31.12.20</w:t>
      </w:r>
      <w:r w:rsidR="003523D0" w:rsidRPr="002E7742">
        <w:rPr>
          <w:rFonts w:asciiTheme="minorHAnsi" w:hAnsiTheme="minorHAnsi"/>
        </w:rPr>
        <w:t>20</w:t>
      </w:r>
      <w:r w:rsidR="0037617F" w:rsidRPr="002E7742">
        <w:rPr>
          <w:rFonts w:asciiTheme="minorHAnsi" w:hAnsiTheme="minorHAnsi"/>
        </w:rPr>
        <w:t>.godine</w:t>
      </w:r>
      <w:r w:rsidR="008337F2">
        <w:rPr>
          <w:rFonts w:asciiTheme="minorHAnsi" w:hAnsiTheme="minorHAnsi"/>
        </w:rPr>
        <w:t xml:space="preserve"> </w:t>
      </w:r>
      <w:r w:rsidR="0037617F" w:rsidRPr="002E7742">
        <w:rPr>
          <w:rFonts w:asciiTheme="minorHAnsi" w:hAnsiTheme="minorHAnsi"/>
        </w:rPr>
        <w:t>:</w:t>
      </w:r>
    </w:p>
    <w:p w:rsidR="00A90918" w:rsidRDefault="00A90918" w:rsidP="00AC589B">
      <w:pPr>
        <w:jc w:val="both"/>
        <w:rPr>
          <w:rFonts w:asciiTheme="minorHAnsi" w:hAnsiTheme="minorHAnsi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997"/>
        <w:gridCol w:w="6440"/>
        <w:gridCol w:w="1498"/>
        <w:gridCol w:w="567"/>
      </w:tblGrid>
      <w:tr w:rsidR="00A90918" w:rsidRPr="00A90918" w:rsidTr="00A90918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D/P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9911100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Tuđa imovina dobivena na korištenje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121.191,00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EUROMODUL D.O.O.-RIJEKA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21.191,00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ANIMALIS CENTRUM J.D.O.O.-SPLIT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9911110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Tuđa imovina dobivena na korištenje-primljene garancije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5.915.008,45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CIAN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GRAĐEVINSKI OBRT PASIKE-TUGARE (VL.M.RADILOVIĆ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326.729,59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CESTAR 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499.450,82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HP HRVATSKA POŠTA D.D.-ZAGREB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43.344,88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GEOKOMPAS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19.200,00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VODOPRIVREDA SPLIT D.D.-SPLIT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1.476.813,04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ELOS D.O.O.-SOLIN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115.456,18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GRAĐEVNO ZEC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551.240,29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TEHNOGRAD NOVI D.O.O.-K.NOVI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760.674,70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DELTRON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78.144,80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 4 MARKIOLI GRUPA D.O.O.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37.460,67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HEP OPSKRBA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46.887,42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HEP OPSKRBA D.O.O.-ZAGREB (JAVNA RASVIJETA)-10000799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116.935,00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GRAĐENJE SPLIT D.O.O. 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736.058,24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POLINOM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285.968,51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AKROPOLIS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345.250,03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ROCOSO D.O.O. ZA GRAĐENJE I USLUGE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49.563,72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PECIĆ OBRT ZA GRAĐEVINARSTVO I PRIJEVOZ VL. DAMIR PECIĆ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219.605,40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9911120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Tuđa imovina dobivena na korištenje-kuća Karaman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MINISTARSTVO DRŽAVNE IMOVINE RH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9912100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Dana jamstva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13.160.000,00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HRVATSKI ZAVOD ZA ZAPOŠLJAVANJE-SPLIT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HRVATSKE CESTE D.O.O.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MINISTRSTVO REGIONALNOG RAZVOJA I FONDOVA EU-ZAGREB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VODOVOD I KANALIZACIJA-SPLIT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10.000.000,00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FOND ZA ZAŠTITU OKOLIŠA I ENERGETSKU UČINKOVITOST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2.000.000,00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HRVATSKI RESTAURATORSKI ZAVOD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9961100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Tuđa imovina dobivena na korištenje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121.191,00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EUROMODUL D.O.O.-RIJEKA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21.191,00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ANIMALIS CENTRUM J.D.O.O.-SPLIT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9961110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Tuđa imovina dobivena na korištenje- primljene garancije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5.915.008,45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CIAN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GRAĐEVINSKI OBRT PASIKE-TUGARE (VL.M.RADILOVIĆ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326.729,59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CESTAR 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499.450,82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HP HRVATSKA POŠTA D.D.-ZAGREB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43.344,88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GEOKOMPAS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19.200,00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VODOPRIVREDA SPLIT D.D.-SPLIT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1.476.813,04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ELOS D.O.O.-SOLIN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115.456,18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GRAĐEVNO ZEC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551.240,29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TEHNOGRAD NOVI D.O.O.-K.NOVI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760.674,70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DELTRON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78.144,80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 4 MARKIOLI GRUPA D.O.O.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37.460,67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HEP OPSKRBA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46.887,42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HEP OPSKRBA D.O.O.-ZAGREB (JAVNA RASVIJETA)-10000799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116.935,00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GRAĐENJE SPLIT D.O.O. 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736.058,24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POLINOM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285.968,51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AKROPOLIS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345.250,03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ROCOSO D.O.O. ZA GRAĐENJE I USLUGE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49.563,72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PECIĆ OBRT ZA GRAĐEVINARSTVO I PRIJEVOZ VL. DAMIR PECIĆ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219.605,40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9961120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Tuđa imovina dobivena na korištenje-kuća Karaman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MINISTARSTVO DRŽAVNE IMOVINE RH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9962100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Dana jamstva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13.160.000,00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HRVATSKI ZAVOD ZA ZAPOŠLJAVANJE-SPLIT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HRVATSKE CESTE D.O.O.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MINISTRSTVO REGIONALNOG RAZVOJA I FONDOVA EU-ZAGREB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VODOVOD I KANALIZACIJA-SPLIT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10.000.000,00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FOND ZA ZAŠTITU OKOLIŠA I ENERGETSKU UČINKOVITOST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2.000.000,00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HRVATSKI RESTAURATORSKI ZAVOD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A90918" w:rsidRPr="00A90918" w:rsidTr="00A9091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90918" w:rsidRPr="00A90918" w:rsidRDefault="00A90918" w:rsidP="00A90918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A90918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</w:tbl>
    <w:p w:rsidR="00A90918" w:rsidRPr="002E7742" w:rsidRDefault="00A90918" w:rsidP="00AC589B">
      <w:pPr>
        <w:jc w:val="both"/>
        <w:rPr>
          <w:rFonts w:asciiTheme="minorHAnsi" w:hAnsiTheme="minorHAnsi"/>
        </w:rPr>
      </w:pPr>
    </w:p>
    <w:p w:rsidR="003B2171" w:rsidRPr="002E7742" w:rsidRDefault="003B2171">
      <w:pPr>
        <w:rPr>
          <w:rFonts w:asciiTheme="minorHAnsi" w:hAnsiTheme="minorHAnsi"/>
        </w:rPr>
      </w:pPr>
    </w:p>
    <w:p w:rsidR="00941496" w:rsidRPr="002E7742" w:rsidRDefault="000547B5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>U izvanbila</w:t>
      </w:r>
      <w:r w:rsidR="00323C45" w:rsidRPr="002E7742">
        <w:rPr>
          <w:rFonts w:asciiTheme="minorHAnsi" w:hAnsiTheme="minorHAnsi"/>
        </w:rPr>
        <w:t>n</w:t>
      </w:r>
      <w:r w:rsidRPr="002E7742">
        <w:rPr>
          <w:rFonts w:asciiTheme="minorHAnsi" w:hAnsiTheme="minorHAnsi"/>
        </w:rPr>
        <w:t>čne zapise se evidentiraju i sudski sporovi što je obrazloženo u nastavku.</w:t>
      </w:r>
    </w:p>
    <w:p w:rsidR="003B44CE" w:rsidRDefault="003B44CE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Default="003E19DB" w:rsidP="009E30AD">
      <w:pPr>
        <w:rPr>
          <w:rFonts w:asciiTheme="minorHAnsi" w:hAnsiTheme="minorHAnsi"/>
          <w:b/>
          <w:u w:val="single"/>
        </w:rPr>
      </w:pPr>
    </w:p>
    <w:p w:rsidR="003E19DB" w:rsidRPr="002E7742" w:rsidRDefault="003E19DB" w:rsidP="009E30AD">
      <w:pPr>
        <w:rPr>
          <w:rFonts w:asciiTheme="minorHAnsi" w:hAnsiTheme="minorHAnsi"/>
          <w:b/>
          <w:u w:val="single"/>
        </w:rPr>
      </w:pPr>
    </w:p>
    <w:p w:rsidR="0080017A" w:rsidRPr="002E7742" w:rsidRDefault="0080017A" w:rsidP="009E30AD">
      <w:pPr>
        <w:rPr>
          <w:rFonts w:asciiTheme="minorHAnsi" w:hAnsiTheme="minorHAnsi"/>
          <w:b/>
          <w:u w:val="single"/>
        </w:rPr>
      </w:pPr>
    </w:p>
    <w:p w:rsidR="009E30AD" w:rsidRPr="002E7742" w:rsidRDefault="009E30AD" w:rsidP="009E30AD">
      <w:pPr>
        <w:rPr>
          <w:rFonts w:asciiTheme="minorHAnsi" w:hAnsiTheme="minorHAnsi"/>
          <w:b/>
          <w:u w:val="single"/>
        </w:rPr>
      </w:pPr>
      <w:r w:rsidRPr="002E7742">
        <w:rPr>
          <w:rFonts w:asciiTheme="minorHAnsi" w:hAnsiTheme="minorHAnsi"/>
          <w:b/>
          <w:u w:val="single"/>
        </w:rPr>
        <w:lastRenderedPageBreak/>
        <w:t>V</w:t>
      </w:r>
      <w:r w:rsidR="00E164BE" w:rsidRPr="002E7742">
        <w:rPr>
          <w:rFonts w:asciiTheme="minorHAnsi" w:hAnsiTheme="minorHAnsi"/>
          <w:b/>
          <w:u w:val="single"/>
        </w:rPr>
        <w:t>II</w:t>
      </w:r>
      <w:r w:rsidRPr="002E7742">
        <w:rPr>
          <w:rFonts w:asciiTheme="minorHAnsi" w:hAnsiTheme="minorHAnsi"/>
          <w:b/>
          <w:u w:val="single"/>
        </w:rPr>
        <w:t xml:space="preserve"> </w:t>
      </w:r>
      <w:r w:rsidR="00077321" w:rsidRPr="002E7742">
        <w:rPr>
          <w:rFonts w:asciiTheme="minorHAnsi" w:hAnsiTheme="minorHAnsi"/>
          <w:b/>
          <w:u w:val="single"/>
        </w:rPr>
        <w:t xml:space="preserve"> </w:t>
      </w:r>
      <w:r w:rsidRPr="002E7742">
        <w:rPr>
          <w:rFonts w:asciiTheme="minorHAnsi" w:hAnsiTheme="minorHAnsi"/>
          <w:b/>
          <w:u w:val="single"/>
        </w:rPr>
        <w:t>BILJEŠKE UZ ČLANAK 14.TOČKA 3.PRAVILNIKA O FIN.IZVJEŠTAVANJU U PRORAČUNSKOM RAČUNOVODSTVU</w:t>
      </w:r>
    </w:p>
    <w:p w:rsidR="009E30AD" w:rsidRPr="002E7742" w:rsidRDefault="009E30AD" w:rsidP="009E30AD">
      <w:pPr>
        <w:rPr>
          <w:rFonts w:asciiTheme="minorHAnsi" w:hAnsiTheme="minorHAnsi"/>
        </w:rPr>
      </w:pPr>
    </w:p>
    <w:p w:rsidR="009E30AD" w:rsidRPr="002E7742" w:rsidRDefault="009E30AD">
      <w:pPr>
        <w:rPr>
          <w:rFonts w:asciiTheme="minorHAnsi" w:hAnsiTheme="minorHAnsi"/>
        </w:rPr>
      </w:pPr>
    </w:p>
    <w:p w:rsidR="009E30AD" w:rsidRPr="002E7742" w:rsidRDefault="00C32094" w:rsidP="0098048D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U nastavku je p</w:t>
      </w:r>
      <w:r w:rsidR="009E30AD" w:rsidRPr="002E7742">
        <w:rPr>
          <w:rFonts w:asciiTheme="minorHAnsi" w:hAnsiTheme="minorHAnsi"/>
        </w:rPr>
        <w:t>opis sporova</w:t>
      </w:r>
      <w:r w:rsidR="003315A9" w:rsidRPr="002E7742">
        <w:rPr>
          <w:rFonts w:asciiTheme="minorHAnsi" w:hAnsiTheme="minorHAnsi"/>
        </w:rPr>
        <w:t xml:space="preserve"> na 31.12.20</w:t>
      </w:r>
      <w:r w:rsidR="00C84E59" w:rsidRPr="002E7742">
        <w:rPr>
          <w:rFonts w:asciiTheme="minorHAnsi" w:hAnsiTheme="minorHAnsi"/>
        </w:rPr>
        <w:t>20</w:t>
      </w:r>
      <w:r w:rsidR="003315A9" w:rsidRPr="002E7742">
        <w:rPr>
          <w:rFonts w:asciiTheme="minorHAnsi" w:hAnsiTheme="minorHAnsi"/>
        </w:rPr>
        <w:t>.godine</w:t>
      </w:r>
      <w:r w:rsidR="009E30AD" w:rsidRPr="002E7742">
        <w:rPr>
          <w:rFonts w:asciiTheme="minorHAnsi" w:hAnsiTheme="minorHAnsi"/>
        </w:rPr>
        <w:t xml:space="preserve"> koji su u tijeku</w:t>
      </w:r>
      <w:r w:rsidRPr="002E7742">
        <w:rPr>
          <w:rFonts w:asciiTheme="minorHAnsi" w:hAnsiTheme="minorHAnsi"/>
        </w:rPr>
        <w:t xml:space="preserve"> a koje </w:t>
      </w:r>
      <w:r w:rsidR="0098048D" w:rsidRPr="002E7742">
        <w:rPr>
          <w:rFonts w:asciiTheme="minorHAnsi" w:hAnsiTheme="minorHAnsi"/>
        </w:rPr>
        <w:t xml:space="preserve">za Grad Kaštela </w:t>
      </w:r>
      <w:r w:rsidRPr="002E7742">
        <w:rPr>
          <w:rFonts w:asciiTheme="minorHAnsi" w:hAnsiTheme="minorHAnsi"/>
        </w:rPr>
        <w:t>vode angažirani odvjetnici</w:t>
      </w:r>
      <w:r w:rsidR="00A933BC" w:rsidRPr="002E7742">
        <w:rPr>
          <w:rFonts w:asciiTheme="minorHAnsi" w:hAnsiTheme="minorHAnsi"/>
        </w:rPr>
        <w:t>. Popis potencijalnih sporova se također vodi vanbilančno u skupini računa 99</w:t>
      </w:r>
      <w:r w:rsidR="00D411A5" w:rsidRPr="002E7742">
        <w:rPr>
          <w:rFonts w:asciiTheme="minorHAnsi" w:hAnsiTheme="minorHAnsi"/>
        </w:rPr>
        <w:t xml:space="preserve"> (računi 99151 i 99651-potencijalne obveze po osnovi sudskih sporova</w:t>
      </w:r>
      <w:r w:rsidR="00696CD4" w:rsidRPr="002E7742">
        <w:rPr>
          <w:rFonts w:asciiTheme="minorHAnsi" w:hAnsiTheme="minorHAnsi"/>
        </w:rPr>
        <w:t xml:space="preserve"> u tijeku</w:t>
      </w:r>
      <w:r w:rsidR="00D411A5" w:rsidRPr="002E7742">
        <w:rPr>
          <w:rFonts w:asciiTheme="minorHAnsi" w:hAnsiTheme="minorHAnsi"/>
        </w:rPr>
        <w:t>)</w:t>
      </w:r>
      <w:r w:rsidR="00A933BC" w:rsidRPr="002E7742">
        <w:rPr>
          <w:rFonts w:asciiTheme="minorHAnsi" w:hAnsiTheme="minorHAnsi"/>
        </w:rPr>
        <w:t>:</w:t>
      </w:r>
    </w:p>
    <w:p w:rsidR="00FB18DA" w:rsidRPr="002E7742" w:rsidRDefault="00FB18DA" w:rsidP="0098048D">
      <w:pPr>
        <w:jc w:val="both"/>
        <w:rPr>
          <w:rFonts w:asciiTheme="minorHAnsi" w:hAnsiTheme="minorHAnsi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80"/>
        <w:gridCol w:w="2067"/>
        <w:gridCol w:w="1417"/>
        <w:gridCol w:w="1276"/>
        <w:gridCol w:w="1134"/>
        <w:gridCol w:w="3260"/>
      </w:tblGrid>
      <w:tr w:rsidR="00A50431" w:rsidRPr="002E7742" w:rsidTr="00A50431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Tužitelj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Tuženik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VPS-protiv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VPS -za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sz w:val="16"/>
                <w:szCs w:val="16"/>
                <w:lang w:eastAsia="hr-HR"/>
              </w:rPr>
              <w:t>Napomena</w:t>
            </w:r>
          </w:p>
        </w:tc>
      </w:tr>
      <w:tr w:rsidR="00A50431" w:rsidRPr="002E7742" w:rsidTr="00A50431">
        <w:trPr>
          <w:trHeight w:val="64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TUP OSTROG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neodređeno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dobili spor – ušli u posjed – Ostrog izmišlja nove tužbe bez osnova ? Ne očekujemo nikakav trošak</w:t>
            </w:r>
          </w:p>
        </w:tc>
      </w:tr>
      <w:tr w:rsidR="00A50431" w:rsidRPr="002E7742" w:rsidTr="00A50431">
        <w:trPr>
          <w:trHeight w:val="427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neodređeno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 xml:space="preserve">dio međe </w:t>
            </w:r>
            <w:r w:rsidR="002E7742"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riješen</w:t>
            </w: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 xml:space="preserve"> a za drugi dio se čeka vještvo, nema troška</w:t>
            </w:r>
          </w:p>
        </w:tc>
      </w:tr>
      <w:tr w:rsidR="00A50431" w:rsidRPr="002E7742" w:rsidTr="00A504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GRAVIM d.o.o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dobili spor i u  II°, gotovo</w:t>
            </w:r>
          </w:p>
        </w:tc>
      </w:tr>
      <w:tr w:rsidR="00A50431" w:rsidRPr="002E7742" w:rsidTr="00A5043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neodređeno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ošasna imovina koju potražuju vjerovnici, ne očekujemo trošak</w:t>
            </w:r>
          </w:p>
        </w:tc>
      </w:tr>
      <w:tr w:rsidR="00A50431" w:rsidRPr="002E7742" w:rsidTr="00A5043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4a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ošasna imovina koju potražuju vjerovnici, ne očekujemo trošak</w:t>
            </w:r>
          </w:p>
        </w:tc>
      </w:tr>
      <w:tr w:rsidR="00A50431" w:rsidRPr="002E7742" w:rsidTr="00A50431">
        <w:trPr>
          <w:trHeight w:val="64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postupak prekinut jer se čeka okončanje upravnog postupka, ne očekujemo trošak</w:t>
            </w:r>
          </w:p>
        </w:tc>
      </w:tr>
      <w:tr w:rsidR="00A50431" w:rsidRPr="002E7742" w:rsidTr="00A50431">
        <w:trPr>
          <w:trHeight w:val="586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201.000,00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više neosnovanih kverulantskih tužbi, ne očekujemo trošak</w:t>
            </w:r>
          </w:p>
        </w:tc>
      </w:tr>
      <w:tr w:rsidR="00A50431" w:rsidRPr="002E7742" w:rsidTr="00A504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TELEKOM IZDAVAŠTVO d.o.o. Zagreb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24.354,00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dobili spor i u  II°, gotovo</w:t>
            </w:r>
          </w:p>
        </w:tc>
      </w:tr>
      <w:tr w:rsidR="00A50431" w:rsidRPr="002E7742" w:rsidTr="00A50431">
        <w:trPr>
          <w:trHeight w:val="737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neodređeno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ukinute ovršne radnje protiv Grada, gdje smo ostali u sporu kao umiješaći, ne očekujemo trošak</w:t>
            </w:r>
          </w:p>
        </w:tc>
      </w:tr>
      <w:tr w:rsidR="00A50431" w:rsidRPr="002E7742" w:rsidTr="00A50431">
        <w:trPr>
          <w:trHeight w:val="42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201.000,00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tužitelj neosnovano traži vlasništvo Gradskih čes.zem na temelju odnosa s NK Val, ne očekujemo trošak</w:t>
            </w:r>
          </w:p>
        </w:tc>
      </w:tr>
      <w:tr w:rsidR="00A50431" w:rsidRPr="002E7742" w:rsidTr="00A50431">
        <w:trPr>
          <w:trHeight w:val="4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dobili smo I°, u žalbi,  ne očekujemo trošak</w:t>
            </w:r>
          </w:p>
        </w:tc>
      </w:tr>
      <w:tr w:rsidR="00A50431" w:rsidRPr="002E7742" w:rsidTr="00A504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Dječji vrtić K.Ka</w:t>
            </w:r>
            <w:r w:rsid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mbelovac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nema protivnika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neodređeno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uknjižba u tijeku</w:t>
            </w:r>
          </w:p>
        </w:tc>
      </w:tr>
      <w:tr w:rsidR="00A50431" w:rsidRPr="002E7742" w:rsidTr="00A50431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neodređeno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susjed uzurpirao dio Gradske čes.zem. u području Stomorije, izmjera Geodezije d.o.o. To potvrdila, ne očekujemo trošak</w:t>
            </w:r>
          </w:p>
        </w:tc>
      </w:tr>
      <w:tr w:rsidR="00A50431" w:rsidRPr="002E7742" w:rsidTr="00A50431">
        <w:trPr>
          <w:trHeight w:val="7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neodređeno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neosnovano potraživanje priznanja vlasništva od Grada, zbog oformljivanja građevinske čes.zem, isl</w:t>
            </w:r>
          </w:p>
        </w:tc>
      </w:tr>
      <w:tr w:rsidR="00A50431" w:rsidRPr="002E7742" w:rsidTr="00A50431">
        <w:trPr>
          <w:trHeight w:val="108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HŽ INFRASTRUKTURA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807.083,34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u žalbi, željeznička nesreća 2007.g, HŽ traži da Grad sufinancira štetu, mi osporavamo krivnju u tom iznosu i smatramo da je to Max 20%-30% tražene sume, sukladno odluci suda o krivnji</w:t>
            </w:r>
          </w:p>
        </w:tc>
      </w:tr>
      <w:tr w:rsidR="00A50431" w:rsidRPr="002E7742" w:rsidTr="00A50431">
        <w:trPr>
          <w:trHeight w:val="969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uknjižba diobe među strankama, problem je što su neki od njih u inozemstvu, Grad im priznaje njihovo a oni Gradu Gradsko tako da se ne očekuje trošak</w:t>
            </w:r>
          </w:p>
        </w:tc>
      </w:tr>
      <w:tr w:rsidR="00A50431" w:rsidRPr="002E7742" w:rsidTr="00A50431">
        <w:trPr>
          <w:trHeight w:val="7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 i Prvi treptač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neosnovano potraživanje štete od grada zbog naleta divlje životinje– odgovornost je države i lovozakupnika, ne očekujemo trošak</w:t>
            </w:r>
          </w:p>
        </w:tc>
      </w:tr>
      <w:tr w:rsidR="00A50431" w:rsidRPr="002E7742" w:rsidTr="00A50431">
        <w:trPr>
          <w:trHeight w:val="6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lastRenderedPageBreak/>
              <w:t>17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 i HC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39.458,00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neosnovano potraživanje štete od grada zbog događaja na Županijskoj cesti. Ne očekujemo trošak</w:t>
            </w:r>
          </w:p>
        </w:tc>
      </w:tr>
      <w:tr w:rsidR="00A50431" w:rsidRPr="002E7742" w:rsidTr="00A50431">
        <w:trPr>
          <w:trHeight w:val="21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50431" w:rsidRPr="002E7742" w:rsidTr="00A50431">
        <w:trPr>
          <w:trHeight w:val="5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MP BETON D.O.O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1.033.090,90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u   I° utvrđeno da grad mora platiti 340.000,oo kn štete a ostalo odbijeno, u žalbi je, pa ako ne uspijemo očekuje nas isplata rečenog</w:t>
            </w:r>
          </w:p>
        </w:tc>
      </w:tr>
      <w:tr w:rsidR="00A50431" w:rsidRPr="002E7742" w:rsidTr="00A50431">
        <w:trPr>
          <w:trHeight w:val="5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KOMIS D.O.O.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43.991,00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dobili spor u  I° i  u II°, očekujemo samo odluku o visini naknade troška od strane tužitelja</w:t>
            </w:r>
          </w:p>
        </w:tc>
      </w:tr>
      <w:tr w:rsidR="00A50431" w:rsidRPr="002E7742" w:rsidTr="00A50431">
        <w:trPr>
          <w:trHeight w:val="708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FLIO d.o.o. ( ranije DELKREDERE d.o.o.)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4.506.839,02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u  I° utvrđeno da grad mora platiti 700.000,oo kn štete a ostalo odbijeno, u žalbi, ako ne uspijemo očekuje nas isplata rečenog</w:t>
            </w:r>
          </w:p>
        </w:tc>
      </w:tr>
      <w:tr w:rsidR="00A50431" w:rsidRPr="002E7742" w:rsidTr="00A50431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dobili u  I°, u žalbi vraćeno na ponovni postupak</w:t>
            </w:r>
          </w:p>
        </w:tc>
      </w:tr>
      <w:tr w:rsidR="00A50431" w:rsidRPr="002E7742" w:rsidTr="00A50431">
        <w:trPr>
          <w:trHeight w:val="56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dobili smo I°, u žalbi jer tražimo dosudu većeg sudskog troška, ne očekujemo troškove</w:t>
            </w:r>
          </w:p>
        </w:tc>
      </w:tr>
      <w:tr w:rsidR="00A50431" w:rsidRPr="002E7742" w:rsidTr="00A50431">
        <w:trPr>
          <w:trHeight w:val="49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tužitelj odustao- povukao tužbu</w:t>
            </w:r>
          </w:p>
        </w:tc>
      </w:tr>
      <w:tr w:rsidR="00A50431" w:rsidRPr="002E7742" w:rsidTr="00A50431">
        <w:trPr>
          <w:trHeight w:val="52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ŽUPANIJSKA UPRAVA ZA CESTE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67.597,39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izgubili u  I° pa  po žalbi vraćeno na ponovni postupak</w:t>
            </w:r>
          </w:p>
        </w:tc>
      </w:tr>
      <w:tr w:rsidR="00A50431" w:rsidRPr="002E7742" w:rsidTr="00A50431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15.400,00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u  I° utvrđeno da grad mora platiti 3.400,oo kn štete a ostalo odbijeno, u žalbi, ako ne uspijemo očekuje nas isplata rečenog</w:t>
            </w:r>
          </w:p>
        </w:tc>
      </w:tr>
      <w:tr w:rsidR="00A50431" w:rsidRPr="002E7742" w:rsidTr="00A50431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ošasna imovina koju potražuju vjerovnici, ne očekujemo trošak</w:t>
            </w:r>
          </w:p>
        </w:tc>
      </w:tr>
      <w:tr w:rsidR="00A50431" w:rsidRPr="002E7742" w:rsidTr="00A50431">
        <w:trPr>
          <w:trHeight w:val="53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postupak prekinut zbog smrti tužitelja, ne očekujemo trošak jer nije bilo ni osnova za potraživanje</w:t>
            </w:r>
          </w:p>
        </w:tc>
      </w:tr>
      <w:tr w:rsidR="00A50431" w:rsidRPr="002E7742" w:rsidTr="00A50431">
        <w:trPr>
          <w:trHeight w:val="587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101.000,00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zastoj postupka jer tuženik pokušava otkupiti sporno zbog legalizacije, ne očekujemo trošak</w:t>
            </w:r>
          </w:p>
        </w:tc>
      </w:tr>
      <w:tr w:rsidR="00A50431" w:rsidRPr="002E7742" w:rsidTr="00A50431">
        <w:trPr>
          <w:trHeight w:val="81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dobili u  I°, u žalbi vraćeno na dodatna utvrđenja, tužitelj umro, prekid postupka, ne očekujemo trošak</w:t>
            </w:r>
          </w:p>
        </w:tc>
      </w:tr>
      <w:tr w:rsidR="00A50431" w:rsidRPr="002E7742" w:rsidTr="002435D2">
        <w:trPr>
          <w:trHeight w:val="728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101.000,00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 xml:space="preserve">        PREKID postupka zbog utvrđivanja nasljednika nakon umrlih, traži se vračanje spornog u posjed Grada, ne očekujemo trošak</w:t>
            </w:r>
          </w:p>
        </w:tc>
      </w:tr>
      <w:tr w:rsidR="00A50431" w:rsidRPr="002E7742" w:rsidTr="00A504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VRTLAR STANKA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??? tužba povučena, gotovo</w:t>
            </w:r>
          </w:p>
        </w:tc>
      </w:tr>
      <w:tr w:rsidR="00A50431" w:rsidRPr="002E7742" w:rsidTr="00A50431">
        <w:trPr>
          <w:trHeight w:val="726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postupak u prekidu do završetka drugog spora tužitelja koji može utjecati na ovaj, ne očekujemo trošak, mala vrijednost</w:t>
            </w:r>
          </w:p>
        </w:tc>
      </w:tr>
      <w:tr w:rsidR="00A50431" w:rsidRPr="002E7742" w:rsidTr="00A50431">
        <w:trPr>
          <w:trHeight w:val="707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Dalmacijavino d.d.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280.000,00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 xml:space="preserve">potražujemo nastalu stvarnu štetu zbog </w:t>
            </w:r>
            <w:r w:rsidR="002E7742"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izlijevanja</w:t>
            </w: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 xml:space="preserve"> u more – Tuženik u stečaju ali ima imovine koju možemo potraživati</w:t>
            </w:r>
          </w:p>
        </w:tc>
      </w:tr>
      <w:tr w:rsidR="00A50431" w:rsidRPr="002E7742" w:rsidTr="00A50431">
        <w:trPr>
          <w:trHeight w:val="7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Gradski put – ulica, traži se povrat vlasništva ili naknada ??</w:t>
            </w:r>
          </w:p>
        </w:tc>
      </w:tr>
      <w:tr w:rsidR="00A50431" w:rsidRPr="002E7742" w:rsidTr="00A50431">
        <w:trPr>
          <w:trHeight w:val="518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Book Antiqua" w:hAnsi="Book Antiqua" w:cs="Arial"/>
                <w:b/>
                <w:bCs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15.000,01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color w:val="000000"/>
                <w:sz w:val="16"/>
                <w:szCs w:val="16"/>
                <w:lang w:eastAsia="hr-HR"/>
              </w:rPr>
              <w:t>Grad je vlasnik nekretnine što je potvrđeno u sudskom sporu a sada tužitelj želi osporiti naš upis??</w:t>
            </w:r>
          </w:p>
        </w:tc>
      </w:tr>
      <w:tr w:rsidR="00A50431" w:rsidRPr="002E7742" w:rsidTr="00A50431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9.944.113,66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593.000,00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A50431" w:rsidRPr="002E7742" w:rsidRDefault="00A50431" w:rsidP="00A50431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7742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A50431" w:rsidRPr="002E7742" w:rsidRDefault="00A50431" w:rsidP="0098048D">
      <w:pPr>
        <w:jc w:val="both"/>
        <w:rPr>
          <w:rFonts w:asciiTheme="minorHAnsi" w:hAnsiTheme="minorHAnsi"/>
          <w:sz w:val="16"/>
          <w:szCs w:val="16"/>
        </w:rPr>
      </w:pPr>
    </w:p>
    <w:p w:rsidR="0091023F" w:rsidRDefault="0091023F" w:rsidP="0033124F">
      <w:pPr>
        <w:jc w:val="both"/>
        <w:rPr>
          <w:rFonts w:asciiTheme="minorHAnsi" w:hAnsiTheme="minorHAnsi"/>
        </w:rPr>
      </w:pPr>
      <w:r w:rsidRPr="002E7742">
        <w:rPr>
          <w:rFonts w:asciiTheme="minorHAnsi" w:hAnsiTheme="minorHAnsi"/>
        </w:rPr>
        <w:t>Izvješće pravne službe Grada Kaštela navodi da je izgledno pozitivno rješavanje u korist Grada Kaštela svih većih sporova</w:t>
      </w:r>
      <w:r w:rsidR="00C21F9F" w:rsidRPr="002E7742">
        <w:rPr>
          <w:rFonts w:asciiTheme="minorHAnsi" w:hAnsiTheme="minorHAnsi"/>
        </w:rPr>
        <w:t>.</w:t>
      </w:r>
    </w:p>
    <w:p w:rsidR="002435D2" w:rsidRDefault="002435D2" w:rsidP="0033124F">
      <w:pPr>
        <w:jc w:val="both"/>
        <w:rPr>
          <w:rFonts w:asciiTheme="minorHAnsi" w:hAnsiTheme="minorHAnsi"/>
        </w:rPr>
      </w:pPr>
    </w:p>
    <w:p w:rsidR="002435D2" w:rsidRDefault="002435D2" w:rsidP="0033124F">
      <w:p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lastRenderedPageBreak/>
        <w:t>Izvanbilančni</w:t>
      </w:r>
      <w:proofErr w:type="spellEnd"/>
      <w:r>
        <w:rPr>
          <w:rFonts w:asciiTheme="minorHAnsi" w:hAnsiTheme="minorHAnsi"/>
        </w:rPr>
        <w:t xml:space="preserve"> zapisi su z</w:t>
      </w:r>
      <w:r w:rsidR="004C4AF0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atno manji nego prošle godine iz razloga pozitivnog rješavanja dva veća predmeta u korist grada Kaštela i to predmet </w:t>
      </w:r>
      <w:r w:rsidRPr="002435D2">
        <w:rPr>
          <w:rFonts w:asciiTheme="minorHAnsi" w:hAnsiTheme="minorHAnsi"/>
        </w:rPr>
        <w:t>CCS ULAGANJA d.o.o. Zagreb</w:t>
      </w:r>
      <w:r>
        <w:rPr>
          <w:rFonts w:asciiTheme="minorHAnsi" w:hAnsiTheme="minorHAnsi"/>
        </w:rPr>
        <w:t xml:space="preserve"> u iznosu od </w:t>
      </w:r>
      <w:r w:rsidRPr="002435D2">
        <w:rPr>
          <w:rFonts w:asciiTheme="minorHAnsi" w:hAnsiTheme="minorHAnsi"/>
        </w:rPr>
        <w:t>30.980.813,34</w:t>
      </w:r>
      <w:r>
        <w:rPr>
          <w:rFonts w:asciiTheme="minorHAnsi" w:hAnsiTheme="minorHAnsi"/>
        </w:rPr>
        <w:t xml:space="preserve"> te </w:t>
      </w:r>
      <w:r w:rsidRPr="002435D2">
        <w:rPr>
          <w:rFonts w:asciiTheme="minorHAnsi" w:hAnsiTheme="minorHAnsi"/>
        </w:rPr>
        <w:t>TIM KAŠTELA D.O.O.</w:t>
      </w:r>
      <w:r>
        <w:rPr>
          <w:rFonts w:asciiTheme="minorHAnsi" w:hAnsiTheme="minorHAnsi"/>
        </w:rPr>
        <w:t xml:space="preserve"> u iznosu od  1 </w:t>
      </w:r>
      <w:proofErr w:type="spellStart"/>
      <w:r>
        <w:rPr>
          <w:rFonts w:asciiTheme="minorHAnsi" w:hAnsiTheme="minorHAnsi"/>
        </w:rPr>
        <w:t>mil.kuna</w:t>
      </w:r>
      <w:proofErr w:type="spellEnd"/>
      <w:r>
        <w:rPr>
          <w:rFonts w:asciiTheme="minorHAnsi" w:hAnsiTheme="minorHAnsi"/>
        </w:rPr>
        <w:t>.</w:t>
      </w:r>
    </w:p>
    <w:p w:rsidR="002435D2" w:rsidRPr="002E7742" w:rsidRDefault="002435D2" w:rsidP="0033124F">
      <w:pPr>
        <w:jc w:val="both"/>
        <w:rPr>
          <w:rFonts w:asciiTheme="minorHAnsi" w:hAnsiTheme="minorHAnsi"/>
        </w:rPr>
      </w:pPr>
    </w:p>
    <w:p w:rsidR="00145F99" w:rsidRPr="002E7742" w:rsidRDefault="003E1F57" w:rsidP="009B4EDB">
      <w:pPr>
        <w:rPr>
          <w:rFonts w:asciiTheme="minorHAnsi" w:hAnsiTheme="minorHAnsi"/>
          <w:b/>
          <w:u w:val="single"/>
        </w:rPr>
      </w:pPr>
      <w:r w:rsidRPr="002E7742">
        <w:rPr>
          <w:rFonts w:asciiTheme="minorHAnsi" w:hAnsiTheme="minorHAnsi"/>
        </w:rPr>
        <w:t xml:space="preserve">Zbog zaštite osobnih podataka nismo ovdje navodili imena fizičkih osoba ali je isto </w:t>
      </w:r>
      <w:r w:rsidR="007A6531" w:rsidRPr="002E7742">
        <w:rPr>
          <w:rFonts w:asciiTheme="minorHAnsi" w:hAnsiTheme="minorHAnsi"/>
        </w:rPr>
        <w:t>poznato</w:t>
      </w:r>
      <w:r w:rsidRPr="002E7742">
        <w:rPr>
          <w:rFonts w:asciiTheme="minorHAnsi" w:hAnsiTheme="minorHAnsi"/>
        </w:rPr>
        <w:t xml:space="preserve"> u našim evidencijama.</w:t>
      </w:r>
    </w:p>
    <w:p w:rsidR="00145F99" w:rsidRPr="002E7742" w:rsidRDefault="00145F99" w:rsidP="009B4EDB">
      <w:pPr>
        <w:rPr>
          <w:rFonts w:asciiTheme="minorHAnsi" w:hAnsiTheme="minorHAnsi"/>
          <w:b/>
          <w:u w:val="single"/>
        </w:rPr>
      </w:pPr>
    </w:p>
    <w:p w:rsidR="009B4EDB" w:rsidRPr="002E7742" w:rsidRDefault="009B4EDB" w:rsidP="009B4EDB">
      <w:pPr>
        <w:rPr>
          <w:rFonts w:asciiTheme="minorHAnsi" w:hAnsiTheme="minorHAnsi"/>
          <w:b/>
          <w:u w:val="single"/>
        </w:rPr>
      </w:pPr>
      <w:r w:rsidRPr="002E7742">
        <w:rPr>
          <w:rFonts w:asciiTheme="minorHAnsi" w:hAnsiTheme="minorHAnsi"/>
          <w:b/>
          <w:u w:val="single"/>
        </w:rPr>
        <w:t>V</w:t>
      </w:r>
      <w:r w:rsidR="00EB200D" w:rsidRPr="002E7742">
        <w:rPr>
          <w:rFonts w:asciiTheme="minorHAnsi" w:hAnsiTheme="minorHAnsi"/>
          <w:b/>
          <w:u w:val="single"/>
        </w:rPr>
        <w:t>I</w:t>
      </w:r>
      <w:r w:rsidR="00E164BE" w:rsidRPr="002E7742">
        <w:rPr>
          <w:rFonts w:asciiTheme="minorHAnsi" w:hAnsiTheme="minorHAnsi"/>
          <w:b/>
          <w:u w:val="single"/>
        </w:rPr>
        <w:t>II</w:t>
      </w:r>
      <w:r w:rsidRPr="002E7742">
        <w:rPr>
          <w:rFonts w:asciiTheme="minorHAnsi" w:hAnsiTheme="minorHAnsi"/>
          <w:b/>
          <w:u w:val="single"/>
        </w:rPr>
        <w:t xml:space="preserve"> </w:t>
      </w:r>
      <w:r w:rsidR="00077321" w:rsidRPr="002E7742">
        <w:rPr>
          <w:rFonts w:asciiTheme="minorHAnsi" w:hAnsiTheme="minorHAnsi"/>
          <w:b/>
          <w:u w:val="single"/>
        </w:rPr>
        <w:t xml:space="preserve"> </w:t>
      </w:r>
      <w:r w:rsidRPr="002E7742">
        <w:rPr>
          <w:rFonts w:asciiTheme="minorHAnsi" w:hAnsiTheme="minorHAnsi"/>
          <w:b/>
          <w:u w:val="single"/>
        </w:rPr>
        <w:t>BILJEŠKE UZ VLASNIČKE UDJELE</w:t>
      </w:r>
    </w:p>
    <w:p w:rsidR="005C29A5" w:rsidRPr="002E7742" w:rsidRDefault="005C29A5" w:rsidP="009B4EDB">
      <w:pPr>
        <w:rPr>
          <w:rFonts w:asciiTheme="minorHAnsi" w:hAnsiTheme="minorHAnsi"/>
          <w:b/>
          <w:u w:val="single"/>
        </w:rPr>
      </w:pPr>
    </w:p>
    <w:p w:rsidR="004437C5" w:rsidRPr="002E7742" w:rsidRDefault="004437C5" w:rsidP="009B4EDB">
      <w:pPr>
        <w:rPr>
          <w:rFonts w:asciiTheme="minorHAnsi" w:hAnsiTheme="minorHAnsi"/>
          <w:bCs/>
        </w:rPr>
      </w:pPr>
      <w:r w:rsidRPr="002E7742">
        <w:rPr>
          <w:rFonts w:asciiTheme="minorHAnsi" w:hAnsiTheme="minorHAnsi"/>
          <w:bCs/>
        </w:rPr>
        <w:t>Analitički prikaz vlasničkih udjela nalazi se u nastavku:</w:t>
      </w:r>
    </w:p>
    <w:p w:rsidR="004437C5" w:rsidRPr="002E7742" w:rsidRDefault="004437C5" w:rsidP="009B4EDB">
      <w:pPr>
        <w:rPr>
          <w:rFonts w:asciiTheme="minorHAnsi" w:hAnsiTheme="minorHAnsi"/>
          <w:b/>
          <w:u w:val="single"/>
        </w:rPr>
      </w:pPr>
    </w:p>
    <w:tbl>
      <w:tblPr>
        <w:tblW w:w="96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61"/>
        <w:gridCol w:w="2655"/>
        <w:gridCol w:w="1742"/>
        <w:gridCol w:w="1614"/>
        <w:gridCol w:w="1046"/>
        <w:gridCol w:w="1730"/>
      </w:tblGrid>
      <w:tr w:rsidR="005C29A5" w:rsidRPr="002E7742" w:rsidTr="0091023F">
        <w:trPr>
          <w:trHeight w:val="10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Naziv trgovačkog društva/ustanove/zaklade u vlasništvu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OIB trgovačkog društva/ustanove/zaklade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Ukupni tem.kapitala trg. društva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Udio u vlasništvu (u postotku)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Vrijednost udjela </w:t>
            </w:r>
          </w:p>
        </w:tc>
      </w:tr>
      <w:tr w:rsidR="005C29A5" w:rsidRPr="002E7742" w:rsidTr="0091023F">
        <w:trPr>
          <w:trHeight w:val="5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DJEČJI VRTIĆ KAŠTELA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95779206788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2E7742" w:rsidTr="0091023F">
        <w:trPr>
          <w:trHeight w:val="41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GRADSKA KNJIŽNICA KAŠTELA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52093944073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2E7742" w:rsidTr="0091023F">
        <w:trPr>
          <w:trHeight w:val="4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MUZEJ GRADA KAŠTELA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60760457155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2E7742" w:rsidTr="0091023F">
        <w:trPr>
          <w:trHeight w:val="42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JAVNA USTANOVA ŠPORTSKI OBJEKTI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70561444645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2E7742" w:rsidTr="0091023F">
        <w:trPr>
          <w:trHeight w:val="39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ZELENO I MODRO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44813350399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C29A5" w:rsidRPr="002E7742" w:rsidTr="0091023F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VODOVOD I KANALIZACIJA SPLIT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56826138353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230.000.000,00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17,58%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40.434.000</w:t>
            </w:r>
          </w:p>
        </w:tc>
      </w:tr>
      <w:tr w:rsidR="005C29A5" w:rsidRPr="002E7742" w:rsidTr="0091023F">
        <w:trPr>
          <w:trHeight w:val="33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PROMET SPLIT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13421314997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74.145.000,00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5,20%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3.855.400</w:t>
            </w:r>
          </w:p>
        </w:tc>
      </w:tr>
      <w:tr w:rsidR="005C29A5" w:rsidRPr="002E7742" w:rsidTr="0091023F">
        <w:trPr>
          <w:trHeight w:val="41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ZRAČNA LUKA SPLIT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83462362655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385.300.000,00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57.795.000</w:t>
            </w:r>
          </w:p>
        </w:tc>
      </w:tr>
      <w:tr w:rsidR="005C29A5" w:rsidRPr="002E7742" w:rsidTr="0091023F">
        <w:trPr>
          <w:trHeight w:val="43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2E7742" w:rsidRDefault="005C29A5" w:rsidP="0091023F">
            <w:pPr>
              <w:jc w:val="center"/>
              <w:rPr>
                <w:rFonts w:asciiTheme="minorHAnsi" w:hAnsiTheme="minorHAnsi"/>
                <w:color w:val="000000"/>
                <w:sz w:val="17"/>
                <w:szCs w:val="17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2E7742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2E7742" w:rsidRDefault="005C29A5" w:rsidP="0091023F">
            <w:pPr>
              <w:jc w:val="right"/>
              <w:rPr>
                <w:rFonts w:asciiTheme="minorHAnsi" w:hAnsiTheme="minorHAnsi"/>
                <w:color w:val="000000"/>
                <w:lang w:eastAsia="hr-HR"/>
              </w:rPr>
            </w:pPr>
            <w:r w:rsidRPr="002E7742">
              <w:rPr>
                <w:rFonts w:asciiTheme="minorHAnsi" w:hAnsiTheme="minorHAnsi"/>
                <w:color w:val="000000"/>
                <w:lang w:eastAsia="hr-HR"/>
              </w:rPr>
              <w:t>102.104.400</w:t>
            </w:r>
          </w:p>
        </w:tc>
      </w:tr>
    </w:tbl>
    <w:p w:rsidR="005C29A5" w:rsidRPr="002E7742" w:rsidRDefault="005C29A5" w:rsidP="009B4EDB">
      <w:pPr>
        <w:rPr>
          <w:rFonts w:asciiTheme="minorHAnsi" w:hAnsiTheme="minorHAnsi"/>
          <w:b/>
          <w:u w:val="single"/>
        </w:rPr>
      </w:pPr>
    </w:p>
    <w:p w:rsidR="007F3DE8" w:rsidRPr="002E7742" w:rsidRDefault="007F3DE8">
      <w:pPr>
        <w:rPr>
          <w:rFonts w:asciiTheme="minorHAnsi" w:hAnsiTheme="minorHAnsi"/>
        </w:rPr>
      </w:pPr>
    </w:p>
    <w:p w:rsidR="00AC4DB4" w:rsidRPr="002E7742" w:rsidRDefault="00BD5BEE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>Kaštel Sućurac, 1</w:t>
      </w:r>
      <w:r w:rsidR="00EB5750" w:rsidRPr="002E7742">
        <w:rPr>
          <w:rFonts w:asciiTheme="minorHAnsi" w:hAnsiTheme="minorHAnsi"/>
        </w:rPr>
        <w:t>5</w:t>
      </w:r>
      <w:r w:rsidR="00463CE1" w:rsidRPr="002E7742">
        <w:rPr>
          <w:rFonts w:asciiTheme="minorHAnsi" w:hAnsiTheme="minorHAnsi"/>
        </w:rPr>
        <w:t>.02</w:t>
      </w:r>
      <w:r w:rsidR="00783383" w:rsidRPr="002E7742">
        <w:rPr>
          <w:rFonts w:asciiTheme="minorHAnsi" w:hAnsiTheme="minorHAnsi"/>
        </w:rPr>
        <w:t>.20</w:t>
      </w:r>
      <w:r w:rsidR="00596D4B" w:rsidRPr="002E7742">
        <w:rPr>
          <w:rFonts w:asciiTheme="minorHAnsi" w:hAnsiTheme="minorHAnsi"/>
        </w:rPr>
        <w:t>2</w:t>
      </w:r>
      <w:r w:rsidR="00C84E59" w:rsidRPr="002E7742">
        <w:rPr>
          <w:rFonts w:asciiTheme="minorHAnsi" w:hAnsiTheme="minorHAnsi"/>
        </w:rPr>
        <w:t>1</w:t>
      </w:r>
      <w:r w:rsidR="00AB29B1" w:rsidRPr="002E7742">
        <w:rPr>
          <w:rFonts w:asciiTheme="minorHAnsi" w:hAnsiTheme="minorHAnsi"/>
        </w:rPr>
        <w:t>.</w:t>
      </w:r>
      <w:r w:rsidR="00AC4DB4" w:rsidRPr="002E7742">
        <w:rPr>
          <w:rFonts w:asciiTheme="minorHAnsi" w:hAnsiTheme="minorHAnsi"/>
        </w:rPr>
        <w:t xml:space="preserve">  godine</w:t>
      </w:r>
    </w:p>
    <w:p w:rsidR="00677662" w:rsidRPr="002E7742" w:rsidRDefault="006C320E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ab/>
        <w:t xml:space="preserve">                                                                          </w:t>
      </w:r>
      <w:r w:rsidR="00783383" w:rsidRPr="002E7742">
        <w:rPr>
          <w:rFonts w:asciiTheme="minorHAnsi" w:hAnsiTheme="minorHAnsi"/>
        </w:rPr>
        <w:t xml:space="preserve">                    </w:t>
      </w:r>
      <w:r w:rsidR="003466C3" w:rsidRPr="002E7742">
        <w:rPr>
          <w:rFonts w:asciiTheme="minorHAnsi" w:hAnsiTheme="minorHAnsi"/>
        </w:rPr>
        <w:tab/>
      </w:r>
      <w:r w:rsidR="00783383" w:rsidRPr="002E7742">
        <w:rPr>
          <w:rFonts w:asciiTheme="minorHAnsi" w:hAnsiTheme="minorHAnsi"/>
        </w:rPr>
        <w:t xml:space="preserve">   Pročelnica</w:t>
      </w:r>
      <w:r w:rsidRPr="002E7742">
        <w:rPr>
          <w:rFonts w:asciiTheme="minorHAnsi" w:hAnsiTheme="minorHAnsi"/>
        </w:rPr>
        <w:t>:</w:t>
      </w:r>
    </w:p>
    <w:p w:rsidR="003466C3" w:rsidRPr="002E7742" w:rsidRDefault="003466C3">
      <w:pPr>
        <w:rPr>
          <w:rFonts w:asciiTheme="minorHAnsi" w:hAnsiTheme="minorHAnsi"/>
        </w:rPr>
      </w:pPr>
    </w:p>
    <w:p w:rsidR="00677662" w:rsidRPr="002E7742" w:rsidRDefault="003466C3" w:rsidP="006C320E">
      <w:pPr>
        <w:tabs>
          <w:tab w:val="left" w:pos="6144"/>
        </w:tabs>
        <w:rPr>
          <w:rFonts w:asciiTheme="minorHAnsi" w:hAnsiTheme="minorHAnsi"/>
        </w:rPr>
      </w:pPr>
      <w:r w:rsidRPr="002E7742">
        <w:rPr>
          <w:rFonts w:asciiTheme="minorHAnsi" w:hAnsiTheme="minorHAnsi"/>
        </w:rPr>
        <w:tab/>
      </w:r>
      <w:r w:rsidRPr="002E7742">
        <w:rPr>
          <w:rFonts w:asciiTheme="minorHAnsi" w:hAnsiTheme="minorHAnsi"/>
        </w:rPr>
        <w:tab/>
      </w:r>
      <w:r w:rsidR="00783383" w:rsidRPr="002E7742">
        <w:rPr>
          <w:rFonts w:asciiTheme="minorHAnsi" w:hAnsiTheme="minorHAnsi"/>
        </w:rPr>
        <w:t>Matija</w:t>
      </w:r>
      <w:r w:rsidR="00A20D60" w:rsidRPr="002E7742">
        <w:rPr>
          <w:rFonts w:asciiTheme="minorHAnsi" w:hAnsiTheme="minorHAnsi"/>
        </w:rPr>
        <w:t xml:space="preserve"> </w:t>
      </w:r>
      <w:r w:rsidR="00783383" w:rsidRPr="002E7742">
        <w:rPr>
          <w:rFonts w:asciiTheme="minorHAnsi" w:hAnsiTheme="minorHAnsi"/>
        </w:rPr>
        <w:t>Marija Đikić</w:t>
      </w:r>
    </w:p>
    <w:p w:rsidR="00CB3519" w:rsidRPr="00F22AE9" w:rsidRDefault="00E54347" w:rsidP="006C320E">
      <w:pPr>
        <w:tabs>
          <w:tab w:val="left" w:pos="6144"/>
        </w:tabs>
        <w:rPr>
          <w:rFonts w:asciiTheme="minorHAnsi" w:hAnsiTheme="minorHAnsi"/>
          <w:color w:val="FF0000"/>
        </w:rPr>
      </w:pPr>
      <w:r w:rsidRPr="00F22AE9">
        <w:rPr>
          <w:rFonts w:asciiTheme="minorHAnsi" w:hAnsiTheme="minorHAnsi"/>
        </w:rPr>
        <w:tab/>
      </w:r>
      <w:r w:rsidRPr="00F22AE9">
        <w:rPr>
          <w:rFonts w:asciiTheme="minorHAnsi" w:hAnsiTheme="minorHAnsi"/>
        </w:rPr>
        <w:tab/>
        <w:t>Tel: 021/205-228</w:t>
      </w:r>
    </w:p>
    <w:sectPr w:rsidR="00CB3519" w:rsidRPr="00F22AE9" w:rsidSect="005B76DA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049" w:rsidRDefault="00574049" w:rsidP="003466C3">
      <w:r>
        <w:separator/>
      </w:r>
    </w:p>
  </w:endnote>
  <w:endnote w:type="continuationSeparator" w:id="0">
    <w:p w:rsidR="00574049" w:rsidRDefault="00574049" w:rsidP="003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1653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023" w:rsidRDefault="00FC10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1023" w:rsidRDefault="00FC1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049" w:rsidRDefault="00574049" w:rsidP="003466C3">
      <w:r>
        <w:separator/>
      </w:r>
    </w:p>
  </w:footnote>
  <w:footnote w:type="continuationSeparator" w:id="0">
    <w:p w:rsidR="00574049" w:rsidRDefault="00574049" w:rsidP="0034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37530"/>
    <w:multiLevelType w:val="hybridMultilevel"/>
    <w:tmpl w:val="B4E8DA06"/>
    <w:lvl w:ilvl="0" w:tplc="D9E00972">
      <w:start w:val="8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03AF"/>
    <w:multiLevelType w:val="hybridMultilevel"/>
    <w:tmpl w:val="28802C44"/>
    <w:lvl w:ilvl="0" w:tplc="F48AD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01DA4"/>
    <w:multiLevelType w:val="hybridMultilevel"/>
    <w:tmpl w:val="17766C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21C8B"/>
    <w:multiLevelType w:val="hybridMultilevel"/>
    <w:tmpl w:val="119871E2"/>
    <w:lvl w:ilvl="0" w:tplc="17DCC460">
      <w:start w:val="6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37A9D"/>
    <w:multiLevelType w:val="hybridMultilevel"/>
    <w:tmpl w:val="57C0F6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73"/>
    <w:rsid w:val="00001EE1"/>
    <w:rsid w:val="000026AA"/>
    <w:rsid w:val="000026E1"/>
    <w:rsid w:val="00003ACF"/>
    <w:rsid w:val="00006FC4"/>
    <w:rsid w:val="00011055"/>
    <w:rsid w:val="00011C7E"/>
    <w:rsid w:val="000121AF"/>
    <w:rsid w:val="000127AD"/>
    <w:rsid w:val="0001412D"/>
    <w:rsid w:val="00015487"/>
    <w:rsid w:val="00015C1E"/>
    <w:rsid w:val="00016493"/>
    <w:rsid w:val="000223C2"/>
    <w:rsid w:val="00026323"/>
    <w:rsid w:val="00026A60"/>
    <w:rsid w:val="000327E0"/>
    <w:rsid w:val="000344F3"/>
    <w:rsid w:val="00035179"/>
    <w:rsid w:val="0004484C"/>
    <w:rsid w:val="000467C2"/>
    <w:rsid w:val="000472AF"/>
    <w:rsid w:val="000474CE"/>
    <w:rsid w:val="00051353"/>
    <w:rsid w:val="000514C4"/>
    <w:rsid w:val="00051911"/>
    <w:rsid w:val="00053500"/>
    <w:rsid w:val="000547B5"/>
    <w:rsid w:val="00056452"/>
    <w:rsid w:val="000616A3"/>
    <w:rsid w:val="000623A7"/>
    <w:rsid w:val="0006477E"/>
    <w:rsid w:val="000654B6"/>
    <w:rsid w:val="00065E45"/>
    <w:rsid w:val="000706E4"/>
    <w:rsid w:val="000707E9"/>
    <w:rsid w:val="00074850"/>
    <w:rsid w:val="00077321"/>
    <w:rsid w:val="00081722"/>
    <w:rsid w:val="00081FAE"/>
    <w:rsid w:val="0008319D"/>
    <w:rsid w:val="00086524"/>
    <w:rsid w:val="00086824"/>
    <w:rsid w:val="0009163D"/>
    <w:rsid w:val="0009489B"/>
    <w:rsid w:val="000958F4"/>
    <w:rsid w:val="00095F1F"/>
    <w:rsid w:val="0009652D"/>
    <w:rsid w:val="000A3831"/>
    <w:rsid w:val="000A76FA"/>
    <w:rsid w:val="000B1D35"/>
    <w:rsid w:val="000B207C"/>
    <w:rsid w:val="000B407B"/>
    <w:rsid w:val="000B41E6"/>
    <w:rsid w:val="000C5A6A"/>
    <w:rsid w:val="000D1117"/>
    <w:rsid w:val="000D14E1"/>
    <w:rsid w:val="000D16BC"/>
    <w:rsid w:val="000D4256"/>
    <w:rsid w:val="000D5878"/>
    <w:rsid w:val="000D636C"/>
    <w:rsid w:val="000E3B17"/>
    <w:rsid w:val="000F0AA8"/>
    <w:rsid w:val="000F49E6"/>
    <w:rsid w:val="000F4E01"/>
    <w:rsid w:val="000F6699"/>
    <w:rsid w:val="000F69CC"/>
    <w:rsid w:val="000F6C08"/>
    <w:rsid w:val="000F71AC"/>
    <w:rsid w:val="00101123"/>
    <w:rsid w:val="0010359A"/>
    <w:rsid w:val="00103FC8"/>
    <w:rsid w:val="00106D47"/>
    <w:rsid w:val="00107F37"/>
    <w:rsid w:val="00113C9A"/>
    <w:rsid w:val="00113CD2"/>
    <w:rsid w:val="00116A39"/>
    <w:rsid w:val="0012365D"/>
    <w:rsid w:val="00124A1C"/>
    <w:rsid w:val="001259CB"/>
    <w:rsid w:val="00125E27"/>
    <w:rsid w:val="00130CE8"/>
    <w:rsid w:val="00134D7F"/>
    <w:rsid w:val="0013602A"/>
    <w:rsid w:val="00140448"/>
    <w:rsid w:val="001444D9"/>
    <w:rsid w:val="00145F99"/>
    <w:rsid w:val="001461CC"/>
    <w:rsid w:val="001463D8"/>
    <w:rsid w:val="0014754D"/>
    <w:rsid w:val="00153F1F"/>
    <w:rsid w:val="00154512"/>
    <w:rsid w:val="00163328"/>
    <w:rsid w:val="00166FC5"/>
    <w:rsid w:val="00167EFB"/>
    <w:rsid w:val="00167F9F"/>
    <w:rsid w:val="00171A7E"/>
    <w:rsid w:val="0017339E"/>
    <w:rsid w:val="00174CF4"/>
    <w:rsid w:val="0017560B"/>
    <w:rsid w:val="00176D85"/>
    <w:rsid w:val="00177507"/>
    <w:rsid w:val="00187883"/>
    <w:rsid w:val="001902E1"/>
    <w:rsid w:val="00192927"/>
    <w:rsid w:val="001A1DED"/>
    <w:rsid w:val="001A27C9"/>
    <w:rsid w:val="001A29DA"/>
    <w:rsid w:val="001A4FB3"/>
    <w:rsid w:val="001B1DC4"/>
    <w:rsid w:val="001B2874"/>
    <w:rsid w:val="001B2AF0"/>
    <w:rsid w:val="001B4381"/>
    <w:rsid w:val="001B58A7"/>
    <w:rsid w:val="001B7D89"/>
    <w:rsid w:val="001C26DA"/>
    <w:rsid w:val="001C3191"/>
    <w:rsid w:val="001C4AEB"/>
    <w:rsid w:val="001C5F75"/>
    <w:rsid w:val="001D4490"/>
    <w:rsid w:val="001D4D3A"/>
    <w:rsid w:val="001D6105"/>
    <w:rsid w:val="001D6515"/>
    <w:rsid w:val="001D7152"/>
    <w:rsid w:val="001E1241"/>
    <w:rsid w:val="001E1E99"/>
    <w:rsid w:val="001E3A27"/>
    <w:rsid w:val="001E5964"/>
    <w:rsid w:val="001E7960"/>
    <w:rsid w:val="001F2AE5"/>
    <w:rsid w:val="001F3E21"/>
    <w:rsid w:val="001F4A12"/>
    <w:rsid w:val="001F6120"/>
    <w:rsid w:val="001F7FDF"/>
    <w:rsid w:val="00200D77"/>
    <w:rsid w:val="00202762"/>
    <w:rsid w:val="0020307B"/>
    <w:rsid w:val="00206809"/>
    <w:rsid w:val="002105C7"/>
    <w:rsid w:val="00210FF8"/>
    <w:rsid w:val="0021223E"/>
    <w:rsid w:val="00214E92"/>
    <w:rsid w:val="002174E2"/>
    <w:rsid w:val="00220FEF"/>
    <w:rsid w:val="0022127E"/>
    <w:rsid w:val="0022196E"/>
    <w:rsid w:val="00223ABF"/>
    <w:rsid w:val="00225149"/>
    <w:rsid w:val="00225527"/>
    <w:rsid w:val="00227162"/>
    <w:rsid w:val="0023097A"/>
    <w:rsid w:val="00231156"/>
    <w:rsid w:val="00231783"/>
    <w:rsid w:val="00233818"/>
    <w:rsid w:val="00235AB4"/>
    <w:rsid w:val="00235B43"/>
    <w:rsid w:val="00235FDF"/>
    <w:rsid w:val="002375BA"/>
    <w:rsid w:val="00237C8F"/>
    <w:rsid w:val="00240C31"/>
    <w:rsid w:val="002435D2"/>
    <w:rsid w:val="00244EFA"/>
    <w:rsid w:val="00245ACF"/>
    <w:rsid w:val="00245F93"/>
    <w:rsid w:val="00247C78"/>
    <w:rsid w:val="00251A58"/>
    <w:rsid w:val="00251B35"/>
    <w:rsid w:val="0025532B"/>
    <w:rsid w:val="00256446"/>
    <w:rsid w:val="00257C2F"/>
    <w:rsid w:val="002604A6"/>
    <w:rsid w:val="00260FB5"/>
    <w:rsid w:val="002617E5"/>
    <w:rsid w:val="00262043"/>
    <w:rsid w:val="002658F8"/>
    <w:rsid w:val="00265FD7"/>
    <w:rsid w:val="00272338"/>
    <w:rsid w:val="002734C1"/>
    <w:rsid w:val="00276C5F"/>
    <w:rsid w:val="002775B7"/>
    <w:rsid w:val="0028139C"/>
    <w:rsid w:val="00281A67"/>
    <w:rsid w:val="00282E91"/>
    <w:rsid w:val="00283945"/>
    <w:rsid w:val="00285AEC"/>
    <w:rsid w:val="002870F7"/>
    <w:rsid w:val="0029065B"/>
    <w:rsid w:val="002910CC"/>
    <w:rsid w:val="00296589"/>
    <w:rsid w:val="002A1E72"/>
    <w:rsid w:val="002A2785"/>
    <w:rsid w:val="002A39C1"/>
    <w:rsid w:val="002A58A8"/>
    <w:rsid w:val="002A5AF2"/>
    <w:rsid w:val="002B3E3F"/>
    <w:rsid w:val="002B4898"/>
    <w:rsid w:val="002B4BB1"/>
    <w:rsid w:val="002B595F"/>
    <w:rsid w:val="002C15BF"/>
    <w:rsid w:val="002C236D"/>
    <w:rsid w:val="002C2A53"/>
    <w:rsid w:val="002C54F8"/>
    <w:rsid w:val="002D0271"/>
    <w:rsid w:val="002D0FC5"/>
    <w:rsid w:val="002D7475"/>
    <w:rsid w:val="002E149C"/>
    <w:rsid w:val="002E27D2"/>
    <w:rsid w:val="002E378C"/>
    <w:rsid w:val="002E4218"/>
    <w:rsid w:val="002E4BB6"/>
    <w:rsid w:val="002E7742"/>
    <w:rsid w:val="002F1075"/>
    <w:rsid w:val="002F1472"/>
    <w:rsid w:val="002F4473"/>
    <w:rsid w:val="002F549F"/>
    <w:rsid w:val="002F5A3E"/>
    <w:rsid w:val="002F6BBA"/>
    <w:rsid w:val="002F7B0F"/>
    <w:rsid w:val="00303DD3"/>
    <w:rsid w:val="00303FF4"/>
    <w:rsid w:val="003067AC"/>
    <w:rsid w:val="00306C36"/>
    <w:rsid w:val="00312322"/>
    <w:rsid w:val="00313633"/>
    <w:rsid w:val="003231F4"/>
    <w:rsid w:val="00323C45"/>
    <w:rsid w:val="00324820"/>
    <w:rsid w:val="003277D6"/>
    <w:rsid w:val="0032786C"/>
    <w:rsid w:val="00327D8A"/>
    <w:rsid w:val="00330AE1"/>
    <w:rsid w:val="0033124F"/>
    <w:rsid w:val="003315A9"/>
    <w:rsid w:val="003342C2"/>
    <w:rsid w:val="00341EE2"/>
    <w:rsid w:val="00345B6A"/>
    <w:rsid w:val="00345F5A"/>
    <w:rsid w:val="003466C3"/>
    <w:rsid w:val="00347987"/>
    <w:rsid w:val="00347BC9"/>
    <w:rsid w:val="003523D0"/>
    <w:rsid w:val="003530CD"/>
    <w:rsid w:val="0035489C"/>
    <w:rsid w:val="00354A9C"/>
    <w:rsid w:val="00354BC6"/>
    <w:rsid w:val="003600AC"/>
    <w:rsid w:val="003603E3"/>
    <w:rsid w:val="00363D8F"/>
    <w:rsid w:val="00364866"/>
    <w:rsid w:val="00367B0B"/>
    <w:rsid w:val="00374A53"/>
    <w:rsid w:val="00374E99"/>
    <w:rsid w:val="0037588C"/>
    <w:rsid w:val="0037617F"/>
    <w:rsid w:val="00377958"/>
    <w:rsid w:val="00380FE0"/>
    <w:rsid w:val="003818CD"/>
    <w:rsid w:val="00382068"/>
    <w:rsid w:val="003844C8"/>
    <w:rsid w:val="00384A08"/>
    <w:rsid w:val="00386710"/>
    <w:rsid w:val="003867EA"/>
    <w:rsid w:val="00386BBE"/>
    <w:rsid w:val="003876EC"/>
    <w:rsid w:val="003901A7"/>
    <w:rsid w:val="00390EFD"/>
    <w:rsid w:val="00391535"/>
    <w:rsid w:val="00391EDF"/>
    <w:rsid w:val="00392B9B"/>
    <w:rsid w:val="003933CF"/>
    <w:rsid w:val="003937E1"/>
    <w:rsid w:val="00395203"/>
    <w:rsid w:val="003970A1"/>
    <w:rsid w:val="003A02E9"/>
    <w:rsid w:val="003A0CC0"/>
    <w:rsid w:val="003A135A"/>
    <w:rsid w:val="003A1ABB"/>
    <w:rsid w:val="003A4ABA"/>
    <w:rsid w:val="003A67EE"/>
    <w:rsid w:val="003A75E7"/>
    <w:rsid w:val="003B0A4F"/>
    <w:rsid w:val="003B166C"/>
    <w:rsid w:val="003B1724"/>
    <w:rsid w:val="003B2171"/>
    <w:rsid w:val="003B2EC7"/>
    <w:rsid w:val="003B3AAA"/>
    <w:rsid w:val="003B3AE0"/>
    <w:rsid w:val="003B3C91"/>
    <w:rsid w:val="003B44CE"/>
    <w:rsid w:val="003C0094"/>
    <w:rsid w:val="003C1BE3"/>
    <w:rsid w:val="003C5E57"/>
    <w:rsid w:val="003C7339"/>
    <w:rsid w:val="003D2BEB"/>
    <w:rsid w:val="003D5A0A"/>
    <w:rsid w:val="003D5E09"/>
    <w:rsid w:val="003E018F"/>
    <w:rsid w:val="003E02E5"/>
    <w:rsid w:val="003E0FDD"/>
    <w:rsid w:val="003E19DB"/>
    <w:rsid w:val="003E1F57"/>
    <w:rsid w:val="003E23E7"/>
    <w:rsid w:val="003E3FEE"/>
    <w:rsid w:val="003E4B00"/>
    <w:rsid w:val="003E4BC3"/>
    <w:rsid w:val="003E64EB"/>
    <w:rsid w:val="003F3F7B"/>
    <w:rsid w:val="003F4990"/>
    <w:rsid w:val="003F6B21"/>
    <w:rsid w:val="003F76C0"/>
    <w:rsid w:val="0040371D"/>
    <w:rsid w:val="00405DB3"/>
    <w:rsid w:val="00410A74"/>
    <w:rsid w:val="00412A03"/>
    <w:rsid w:val="00413F19"/>
    <w:rsid w:val="0041435D"/>
    <w:rsid w:val="00415F5D"/>
    <w:rsid w:val="004170F7"/>
    <w:rsid w:val="0042201C"/>
    <w:rsid w:val="004232E0"/>
    <w:rsid w:val="00423FE8"/>
    <w:rsid w:val="00424BD5"/>
    <w:rsid w:val="00424BFE"/>
    <w:rsid w:val="00424C9D"/>
    <w:rsid w:val="00427A21"/>
    <w:rsid w:val="00432DF8"/>
    <w:rsid w:val="004346E3"/>
    <w:rsid w:val="004360BB"/>
    <w:rsid w:val="00440AAC"/>
    <w:rsid w:val="00440D88"/>
    <w:rsid w:val="004414BF"/>
    <w:rsid w:val="004416E3"/>
    <w:rsid w:val="00441B89"/>
    <w:rsid w:val="004437C5"/>
    <w:rsid w:val="0044522A"/>
    <w:rsid w:val="00451552"/>
    <w:rsid w:val="00451A44"/>
    <w:rsid w:val="00453A9C"/>
    <w:rsid w:val="00457F88"/>
    <w:rsid w:val="00461167"/>
    <w:rsid w:val="0046145A"/>
    <w:rsid w:val="00463CE1"/>
    <w:rsid w:val="00472EE4"/>
    <w:rsid w:val="004749DE"/>
    <w:rsid w:val="00481B9B"/>
    <w:rsid w:val="00481C1D"/>
    <w:rsid w:val="0048277E"/>
    <w:rsid w:val="00486B5D"/>
    <w:rsid w:val="00487351"/>
    <w:rsid w:val="00487531"/>
    <w:rsid w:val="00487C5F"/>
    <w:rsid w:val="00493E7A"/>
    <w:rsid w:val="00495B3B"/>
    <w:rsid w:val="004A2662"/>
    <w:rsid w:val="004A304D"/>
    <w:rsid w:val="004A4D09"/>
    <w:rsid w:val="004A54A7"/>
    <w:rsid w:val="004A7DCC"/>
    <w:rsid w:val="004B16C4"/>
    <w:rsid w:val="004B3DDA"/>
    <w:rsid w:val="004B4091"/>
    <w:rsid w:val="004C2B36"/>
    <w:rsid w:val="004C483E"/>
    <w:rsid w:val="004C4AF0"/>
    <w:rsid w:val="004C6EC5"/>
    <w:rsid w:val="004C74E2"/>
    <w:rsid w:val="004D1821"/>
    <w:rsid w:val="004D199B"/>
    <w:rsid w:val="004D27F2"/>
    <w:rsid w:val="004D3577"/>
    <w:rsid w:val="004D379D"/>
    <w:rsid w:val="004D4430"/>
    <w:rsid w:val="004D463B"/>
    <w:rsid w:val="004D4BA4"/>
    <w:rsid w:val="004D577A"/>
    <w:rsid w:val="004D6AE2"/>
    <w:rsid w:val="004D71B0"/>
    <w:rsid w:val="004D7A9C"/>
    <w:rsid w:val="004E0C17"/>
    <w:rsid w:val="004E19AD"/>
    <w:rsid w:val="004F035A"/>
    <w:rsid w:val="004F0AA7"/>
    <w:rsid w:val="004F3872"/>
    <w:rsid w:val="004F3AFF"/>
    <w:rsid w:val="004F3D03"/>
    <w:rsid w:val="004F5D2C"/>
    <w:rsid w:val="00500A52"/>
    <w:rsid w:val="00501EA5"/>
    <w:rsid w:val="00506043"/>
    <w:rsid w:val="00510373"/>
    <w:rsid w:val="00514109"/>
    <w:rsid w:val="0051574D"/>
    <w:rsid w:val="005173AF"/>
    <w:rsid w:val="00517FDA"/>
    <w:rsid w:val="00521FC0"/>
    <w:rsid w:val="005258F7"/>
    <w:rsid w:val="00525A7F"/>
    <w:rsid w:val="00526AE4"/>
    <w:rsid w:val="005332E4"/>
    <w:rsid w:val="00534211"/>
    <w:rsid w:val="00535D92"/>
    <w:rsid w:val="00535E9A"/>
    <w:rsid w:val="00536C81"/>
    <w:rsid w:val="00536E5F"/>
    <w:rsid w:val="00537B27"/>
    <w:rsid w:val="00541280"/>
    <w:rsid w:val="00541523"/>
    <w:rsid w:val="005435A3"/>
    <w:rsid w:val="0054638E"/>
    <w:rsid w:val="00546E0A"/>
    <w:rsid w:val="005529EB"/>
    <w:rsid w:val="005552ED"/>
    <w:rsid w:val="005570B3"/>
    <w:rsid w:val="00557596"/>
    <w:rsid w:val="00561724"/>
    <w:rsid w:val="00561F9A"/>
    <w:rsid w:val="0056497E"/>
    <w:rsid w:val="005663A9"/>
    <w:rsid w:val="005669A2"/>
    <w:rsid w:val="00567C5E"/>
    <w:rsid w:val="00570A54"/>
    <w:rsid w:val="005710C5"/>
    <w:rsid w:val="00571D6E"/>
    <w:rsid w:val="0057250B"/>
    <w:rsid w:val="00573600"/>
    <w:rsid w:val="00574049"/>
    <w:rsid w:val="005806F0"/>
    <w:rsid w:val="00580A07"/>
    <w:rsid w:val="005814F3"/>
    <w:rsid w:val="00582D96"/>
    <w:rsid w:val="00585D94"/>
    <w:rsid w:val="00586744"/>
    <w:rsid w:val="0059034F"/>
    <w:rsid w:val="005934A5"/>
    <w:rsid w:val="00594E52"/>
    <w:rsid w:val="005952AC"/>
    <w:rsid w:val="00596D4B"/>
    <w:rsid w:val="005A49E5"/>
    <w:rsid w:val="005A4E97"/>
    <w:rsid w:val="005A501D"/>
    <w:rsid w:val="005B5458"/>
    <w:rsid w:val="005B75F3"/>
    <w:rsid w:val="005B76DA"/>
    <w:rsid w:val="005B7D73"/>
    <w:rsid w:val="005C0738"/>
    <w:rsid w:val="005C29A5"/>
    <w:rsid w:val="005C30F3"/>
    <w:rsid w:val="005C41FE"/>
    <w:rsid w:val="005D17FA"/>
    <w:rsid w:val="005D1D38"/>
    <w:rsid w:val="005D68BB"/>
    <w:rsid w:val="005D7059"/>
    <w:rsid w:val="005E14CD"/>
    <w:rsid w:val="005E2B56"/>
    <w:rsid w:val="005E54AD"/>
    <w:rsid w:val="005E68FB"/>
    <w:rsid w:val="005E7D53"/>
    <w:rsid w:val="005F0B39"/>
    <w:rsid w:val="005F18D1"/>
    <w:rsid w:val="005F5436"/>
    <w:rsid w:val="005F6FE4"/>
    <w:rsid w:val="005F7089"/>
    <w:rsid w:val="005F7A63"/>
    <w:rsid w:val="0060253E"/>
    <w:rsid w:val="0060557E"/>
    <w:rsid w:val="00605A51"/>
    <w:rsid w:val="00605E59"/>
    <w:rsid w:val="00611C1A"/>
    <w:rsid w:val="00614A24"/>
    <w:rsid w:val="006159DD"/>
    <w:rsid w:val="006161D8"/>
    <w:rsid w:val="00617026"/>
    <w:rsid w:val="00622EC6"/>
    <w:rsid w:val="00634363"/>
    <w:rsid w:val="006412E8"/>
    <w:rsid w:val="006458CE"/>
    <w:rsid w:val="00646E1C"/>
    <w:rsid w:val="00647425"/>
    <w:rsid w:val="006506BC"/>
    <w:rsid w:val="00653744"/>
    <w:rsid w:val="006537E5"/>
    <w:rsid w:val="006569CE"/>
    <w:rsid w:val="0065732D"/>
    <w:rsid w:val="00663963"/>
    <w:rsid w:val="00664668"/>
    <w:rsid w:val="00667F50"/>
    <w:rsid w:val="00677662"/>
    <w:rsid w:val="00681F52"/>
    <w:rsid w:val="006852CD"/>
    <w:rsid w:val="00692350"/>
    <w:rsid w:val="00692CFF"/>
    <w:rsid w:val="00692FFD"/>
    <w:rsid w:val="00693230"/>
    <w:rsid w:val="0069328A"/>
    <w:rsid w:val="0069364B"/>
    <w:rsid w:val="006963D3"/>
    <w:rsid w:val="00696CD4"/>
    <w:rsid w:val="00697CA3"/>
    <w:rsid w:val="00697D4F"/>
    <w:rsid w:val="00697FF0"/>
    <w:rsid w:val="006A079A"/>
    <w:rsid w:val="006A4C36"/>
    <w:rsid w:val="006B1D86"/>
    <w:rsid w:val="006B2232"/>
    <w:rsid w:val="006B3405"/>
    <w:rsid w:val="006B55A5"/>
    <w:rsid w:val="006C320E"/>
    <w:rsid w:val="006C6747"/>
    <w:rsid w:val="006D2028"/>
    <w:rsid w:val="006D58C1"/>
    <w:rsid w:val="006E21B7"/>
    <w:rsid w:val="006E3D93"/>
    <w:rsid w:val="006E50B6"/>
    <w:rsid w:val="006F07AB"/>
    <w:rsid w:val="006F0D79"/>
    <w:rsid w:val="006F42DF"/>
    <w:rsid w:val="006F6BE1"/>
    <w:rsid w:val="007015DB"/>
    <w:rsid w:val="00703D82"/>
    <w:rsid w:val="00703DDF"/>
    <w:rsid w:val="007063D8"/>
    <w:rsid w:val="007101EE"/>
    <w:rsid w:val="00711E7F"/>
    <w:rsid w:val="007123E3"/>
    <w:rsid w:val="0071282B"/>
    <w:rsid w:val="007134AD"/>
    <w:rsid w:val="0071593E"/>
    <w:rsid w:val="007174DA"/>
    <w:rsid w:val="00720927"/>
    <w:rsid w:val="00720999"/>
    <w:rsid w:val="00722096"/>
    <w:rsid w:val="0072213C"/>
    <w:rsid w:val="00726658"/>
    <w:rsid w:val="00727E1A"/>
    <w:rsid w:val="007313C8"/>
    <w:rsid w:val="00732A27"/>
    <w:rsid w:val="007412F3"/>
    <w:rsid w:val="00742463"/>
    <w:rsid w:val="00750216"/>
    <w:rsid w:val="00750C1D"/>
    <w:rsid w:val="00753EC8"/>
    <w:rsid w:val="00757422"/>
    <w:rsid w:val="00760A15"/>
    <w:rsid w:val="00761D01"/>
    <w:rsid w:val="00763419"/>
    <w:rsid w:val="00763FF4"/>
    <w:rsid w:val="00767676"/>
    <w:rsid w:val="00767B77"/>
    <w:rsid w:val="00770E67"/>
    <w:rsid w:val="0077124F"/>
    <w:rsid w:val="00777859"/>
    <w:rsid w:val="007809B5"/>
    <w:rsid w:val="00783383"/>
    <w:rsid w:val="007836C3"/>
    <w:rsid w:val="00784B83"/>
    <w:rsid w:val="0078654A"/>
    <w:rsid w:val="00786947"/>
    <w:rsid w:val="007901C5"/>
    <w:rsid w:val="00792455"/>
    <w:rsid w:val="00792F0F"/>
    <w:rsid w:val="00793763"/>
    <w:rsid w:val="00793EEA"/>
    <w:rsid w:val="007955D8"/>
    <w:rsid w:val="0079595B"/>
    <w:rsid w:val="007A21F5"/>
    <w:rsid w:val="007A2D87"/>
    <w:rsid w:val="007A412D"/>
    <w:rsid w:val="007A41D0"/>
    <w:rsid w:val="007A4D83"/>
    <w:rsid w:val="007A63BB"/>
    <w:rsid w:val="007A6531"/>
    <w:rsid w:val="007A6DEC"/>
    <w:rsid w:val="007A71BD"/>
    <w:rsid w:val="007A760F"/>
    <w:rsid w:val="007A7708"/>
    <w:rsid w:val="007B2F2C"/>
    <w:rsid w:val="007B483C"/>
    <w:rsid w:val="007B5CA5"/>
    <w:rsid w:val="007C105F"/>
    <w:rsid w:val="007C216D"/>
    <w:rsid w:val="007C2266"/>
    <w:rsid w:val="007C56D5"/>
    <w:rsid w:val="007D0078"/>
    <w:rsid w:val="007D26D2"/>
    <w:rsid w:val="007D2930"/>
    <w:rsid w:val="007D332A"/>
    <w:rsid w:val="007D3480"/>
    <w:rsid w:val="007D5E58"/>
    <w:rsid w:val="007D5FEE"/>
    <w:rsid w:val="007D6040"/>
    <w:rsid w:val="007E68E2"/>
    <w:rsid w:val="007E6CD4"/>
    <w:rsid w:val="007F0C5E"/>
    <w:rsid w:val="007F1176"/>
    <w:rsid w:val="007F1C8E"/>
    <w:rsid w:val="007F3DE8"/>
    <w:rsid w:val="007F7D51"/>
    <w:rsid w:val="007F7E0C"/>
    <w:rsid w:val="0080017A"/>
    <w:rsid w:val="008033EF"/>
    <w:rsid w:val="00803466"/>
    <w:rsid w:val="008039D4"/>
    <w:rsid w:val="008061EA"/>
    <w:rsid w:val="00807679"/>
    <w:rsid w:val="0081009A"/>
    <w:rsid w:val="00810B7C"/>
    <w:rsid w:val="008114F7"/>
    <w:rsid w:val="00812E18"/>
    <w:rsid w:val="00816375"/>
    <w:rsid w:val="00816846"/>
    <w:rsid w:val="00821B73"/>
    <w:rsid w:val="00822158"/>
    <w:rsid w:val="0082561E"/>
    <w:rsid w:val="00825799"/>
    <w:rsid w:val="0082693D"/>
    <w:rsid w:val="00827056"/>
    <w:rsid w:val="008279DB"/>
    <w:rsid w:val="00830770"/>
    <w:rsid w:val="00832692"/>
    <w:rsid w:val="008337F2"/>
    <w:rsid w:val="008353E0"/>
    <w:rsid w:val="00837845"/>
    <w:rsid w:val="00837F45"/>
    <w:rsid w:val="00843D4B"/>
    <w:rsid w:val="00852B29"/>
    <w:rsid w:val="0085321F"/>
    <w:rsid w:val="008553F8"/>
    <w:rsid w:val="0085762A"/>
    <w:rsid w:val="00861508"/>
    <w:rsid w:val="00865A5A"/>
    <w:rsid w:val="00867E2F"/>
    <w:rsid w:val="00870081"/>
    <w:rsid w:val="00872150"/>
    <w:rsid w:val="00872BC3"/>
    <w:rsid w:val="008734D3"/>
    <w:rsid w:val="00876A86"/>
    <w:rsid w:val="00882F38"/>
    <w:rsid w:val="0088480A"/>
    <w:rsid w:val="0088488E"/>
    <w:rsid w:val="00893360"/>
    <w:rsid w:val="00893A1D"/>
    <w:rsid w:val="00897765"/>
    <w:rsid w:val="008A026D"/>
    <w:rsid w:val="008A1700"/>
    <w:rsid w:val="008A2CAD"/>
    <w:rsid w:val="008A3095"/>
    <w:rsid w:val="008A5E40"/>
    <w:rsid w:val="008A6645"/>
    <w:rsid w:val="008B14F1"/>
    <w:rsid w:val="008B2289"/>
    <w:rsid w:val="008B4149"/>
    <w:rsid w:val="008B5164"/>
    <w:rsid w:val="008C36E6"/>
    <w:rsid w:val="008C56F0"/>
    <w:rsid w:val="008C5825"/>
    <w:rsid w:val="008C75E1"/>
    <w:rsid w:val="008D0EB0"/>
    <w:rsid w:val="008D3470"/>
    <w:rsid w:val="008D3DBE"/>
    <w:rsid w:val="008E2819"/>
    <w:rsid w:val="008E3AF4"/>
    <w:rsid w:val="008E4A76"/>
    <w:rsid w:val="008F20B5"/>
    <w:rsid w:val="008F3358"/>
    <w:rsid w:val="008F4245"/>
    <w:rsid w:val="00900B12"/>
    <w:rsid w:val="00901C3B"/>
    <w:rsid w:val="00907A51"/>
    <w:rsid w:val="0091023F"/>
    <w:rsid w:val="00911A23"/>
    <w:rsid w:val="0091645D"/>
    <w:rsid w:val="009234BA"/>
    <w:rsid w:val="009278AF"/>
    <w:rsid w:val="00931F83"/>
    <w:rsid w:val="00932B52"/>
    <w:rsid w:val="00932E86"/>
    <w:rsid w:val="00934927"/>
    <w:rsid w:val="00940F98"/>
    <w:rsid w:val="00941496"/>
    <w:rsid w:val="00943D19"/>
    <w:rsid w:val="00945261"/>
    <w:rsid w:val="009531C9"/>
    <w:rsid w:val="00953974"/>
    <w:rsid w:val="00953FF5"/>
    <w:rsid w:val="00954A0E"/>
    <w:rsid w:val="00954BF5"/>
    <w:rsid w:val="00957D18"/>
    <w:rsid w:val="00957FE1"/>
    <w:rsid w:val="00960FF2"/>
    <w:rsid w:val="00961463"/>
    <w:rsid w:val="0096146F"/>
    <w:rsid w:val="00963C56"/>
    <w:rsid w:val="00963D97"/>
    <w:rsid w:val="00967C45"/>
    <w:rsid w:val="00973259"/>
    <w:rsid w:val="00974721"/>
    <w:rsid w:val="00976589"/>
    <w:rsid w:val="009777DD"/>
    <w:rsid w:val="0098048D"/>
    <w:rsid w:val="009804F5"/>
    <w:rsid w:val="00980B3D"/>
    <w:rsid w:val="009852C7"/>
    <w:rsid w:val="0098550F"/>
    <w:rsid w:val="00985B2D"/>
    <w:rsid w:val="00986431"/>
    <w:rsid w:val="00986BCC"/>
    <w:rsid w:val="00986F03"/>
    <w:rsid w:val="009872FA"/>
    <w:rsid w:val="00987D08"/>
    <w:rsid w:val="00990822"/>
    <w:rsid w:val="00993A02"/>
    <w:rsid w:val="009A217B"/>
    <w:rsid w:val="009A3F59"/>
    <w:rsid w:val="009A4628"/>
    <w:rsid w:val="009A5F6B"/>
    <w:rsid w:val="009A793B"/>
    <w:rsid w:val="009B0A8C"/>
    <w:rsid w:val="009B0DE4"/>
    <w:rsid w:val="009B4EDB"/>
    <w:rsid w:val="009B5633"/>
    <w:rsid w:val="009C1D87"/>
    <w:rsid w:val="009C33C2"/>
    <w:rsid w:val="009C52F7"/>
    <w:rsid w:val="009C5A23"/>
    <w:rsid w:val="009C65A6"/>
    <w:rsid w:val="009C7D1E"/>
    <w:rsid w:val="009D03DD"/>
    <w:rsid w:val="009D0CB5"/>
    <w:rsid w:val="009D18F6"/>
    <w:rsid w:val="009D2492"/>
    <w:rsid w:val="009D31D5"/>
    <w:rsid w:val="009D3311"/>
    <w:rsid w:val="009D7B1B"/>
    <w:rsid w:val="009E0E50"/>
    <w:rsid w:val="009E1E0B"/>
    <w:rsid w:val="009E30AD"/>
    <w:rsid w:val="009F112B"/>
    <w:rsid w:val="009F21B8"/>
    <w:rsid w:val="009F3B22"/>
    <w:rsid w:val="009F4A7A"/>
    <w:rsid w:val="009F6F9D"/>
    <w:rsid w:val="009F76BE"/>
    <w:rsid w:val="009F78C8"/>
    <w:rsid w:val="00A020A2"/>
    <w:rsid w:val="00A04B54"/>
    <w:rsid w:val="00A11044"/>
    <w:rsid w:val="00A11070"/>
    <w:rsid w:val="00A12208"/>
    <w:rsid w:val="00A1785C"/>
    <w:rsid w:val="00A207AF"/>
    <w:rsid w:val="00A20D60"/>
    <w:rsid w:val="00A225B4"/>
    <w:rsid w:val="00A22AC8"/>
    <w:rsid w:val="00A232C0"/>
    <w:rsid w:val="00A23A53"/>
    <w:rsid w:val="00A24535"/>
    <w:rsid w:val="00A2550B"/>
    <w:rsid w:val="00A33744"/>
    <w:rsid w:val="00A34725"/>
    <w:rsid w:val="00A362C1"/>
    <w:rsid w:val="00A36F9E"/>
    <w:rsid w:val="00A41539"/>
    <w:rsid w:val="00A42FAA"/>
    <w:rsid w:val="00A452E0"/>
    <w:rsid w:val="00A46FDC"/>
    <w:rsid w:val="00A47596"/>
    <w:rsid w:val="00A50431"/>
    <w:rsid w:val="00A50D13"/>
    <w:rsid w:val="00A55AD1"/>
    <w:rsid w:val="00A572E4"/>
    <w:rsid w:val="00A6227C"/>
    <w:rsid w:val="00A67D8B"/>
    <w:rsid w:val="00A70C53"/>
    <w:rsid w:val="00A821E1"/>
    <w:rsid w:val="00A82935"/>
    <w:rsid w:val="00A84D7F"/>
    <w:rsid w:val="00A8524E"/>
    <w:rsid w:val="00A854A9"/>
    <w:rsid w:val="00A90918"/>
    <w:rsid w:val="00A90FCF"/>
    <w:rsid w:val="00A92930"/>
    <w:rsid w:val="00A933BC"/>
    <w:rsid w:val="00A93851"/>
    <w:rsid w:val="00AA0074"/>
    <w:rsid w:val="00AA762A"/>
    <w:rsid w:val="00AB29B1"/>
    <w:rsid w:val="00AB5181"/>
    <w:rsid w:val="00AB72BE"/>
    <w:rsid w:val="00AC051F"/>
    <w:rsid w:val="00AC3757"/>
    <w:rsid w:val="00AC486A"/>
    <w:rsid w:val="00AC4DB4"/>
    <w:rsid w:val="00AC55B1"/>
    <w:rsid w:val="00AC589B"/>
    <w:rsid w:val="00AC63CC"/>
    <w:rsid w:val="00AD1D7E"/>
    <w:rsid w:val="00AD2DBD"/>
    <w:rsid w:val="00AD4C6A"/>
    <w:rsid w:val="00AD610C"/>
    <w:rsid w:val="00AE1815"/>
    <w:rsid w:val="00AE20C2"/>
    <w:rsid w:val="00AE316C"/>
    <w:rsid w:val="00AE3AF1"/>
    <w:rsid w:val="00AE3E7C"/>
    <w:rsid w:val="00AE4A01"/>
    <w:rsid w:val="00AE4D6F"/>
    <w:rsid w:val="00AE67A7"/>
    <w:rsid w:val="00AE7609"/>
    <w:rsid w:val="00AF17F8"/>
    <w:rsid w:val="00AF203F"/>
    <w:rsid w:val="00AF2153"/>
    <w:rsid w:val="00AF310F"/>
    <w:rsid w:val="00AF32F8"/>
    <w:rsid w:val="00B003A7"/>
    <w:rsid w:val="00B04A24"/>
    <w:rsid w:val="00B04B20"/>
    <w:rsid w:val="00B06AB9"/>
    <w:rsid w:val="00B07536"/>
    <w:rsid w:val="00B114C8"/>
    <w:rsid w:val="00B1215C"/>
    <w:rsid w:val="00B12884"/>
    <w:rsid w:val="00B12CB4"/>
    <w:rsid w:val="00B12D71"/>
    <w:rsid w:val="00B13A44"/>
    <w:rsid w:val="00B16A1D"/>
    <w:rsid w:val="00B17BA4"/>
    <w:rsid w:val="00B20BBD"/>
    <w:rsid w:val="00B21CE4"/>
    <w:rsid w:val="00B248B5"/>
    <w:rsid w:val="00B2521E"/>
    <w:rsid w:val="00B25381"/>
    <w:rsid w:val="00B302C2"/>
    <w:rsid w:val="00B34FA3"/>
    <w:rsid w:val="00B3670E"/>
    <w:rsid w:val="00B37A39"/>
    <w:rsid w:val="00B417C6"/>
    <w:rsid w:val="00B4226F"/>
    <w:rsid w:val="00B47251"/>
    <w:rsid w:val="00B531FC"/>
    <w:rsid w:val="00B55117"/>
    <w:rsid w:val="00B5620A"/>
    <w:rsid w:val="00B564F1"/>
    <w:rsid w:val="00B566D7"/>
    <w:rsid w:val="00B607C7"/>
    <w:rsid w:val="00B635D9"/>
    <w:rsid w:val="00B64595"/>
    <w:rsid w:val="00B651BD"/>
    <w:rsid w:val="00B66243"/>
    <w:rsid w:val="00B70D8B"/>
    <w:rsid w:val="00B71083"/>
    <w:rsid w:val="00B73866"/>
    <w:rsid w:val="00B741C7"/>
    <w:rsid w:val="00B748FC"/>
    <w:rsid w:val="00B74F40"/>
    <w:rsid w:val="00B74FD3"/>
    <w:rsid w:val="00B75742"/>
    <w:rsid w:val="00B76E34"/>
    <w:rsid w:val="00B8267B"/>
    <w:rsid w:val="00B831AF"/>
    <w:rsid w:val="00B858CE"/>
    <w:rsid w:val="00B85C7F"/>
    <w:rsid w:val="00B87A29"/>
    <w:rsid w:val="00B87AFD"/>
    <w:rsid w:val="00B9036D"/>
    <w:rsid w:val="00B90C56"/>
    <w:rsid w:val="00B9228A"/>
    <w:rsid w:val="00B92D23"/>
    <w:rsid w:val="00B948F9"/>
    <w:rsid w:val="00B96E2C"/>
    <w:rsid w:val="00B97F70"/>
    <w:rsid w:val="00BA2876"/>
    <w:rsid w:val="00BA2A80"/>
    <w:rsid w:val="00BA4AF8"/>
    <w:rsid w:val="00BA65A9"/>
    <w:rsid w:val="00BB3BC1"/>
    <w:rsid w:val="00BB469E"/>
    <w:rsid w:val="00BC072A"/>
    <w:rsid w:val="00BC4CB1"/>
    <w:rsid w:val="00BC73FD"/>
    <w:rsid w:val="00BC78A3"/>
    <w:rsid w:val="00BD3A23"/>
    <w:rsid w:val="00BD4AB9"/>
    <w:rsid w:val="00BD5BEE"/>
    <w:rsid w:val="00BD5CAA"/>
    <w:rsid w:val="00BE0CD9"/>
    <w:rsid w:val="00BE47B7"/>
    <w:rsid w:val="00BF08AE"/>
    <w:rsid w:val="00BF0B00"/>
    <w:rsid w:val="00C02BB4"/>
    <w:rsid w:val="00C07333"/>
    <w:rsid w:val="00C21F9F"/>
    <w:rsid w:val="00C22495"/>
    <w:rsid w:val="00C244FB"/>
    <w:rsid w:val="00C26B68"/>
    <w:rsid w:val="00C32094"/>
    <w:rsid w:val="00C362E7"/>
    <w:rsid w:val="00C374CA"/>
    <w:rsid w:val="00C47365"/>
    <w:rsid w:val="00C52661"/>
    <w:rsid w:val="00C529F8"/>
    <w:rsid w:val="00C53510"/>
    <w:rsid w:val="00C545BE"/>
    <w:rsid w:val="00C57342"/>
    <w:rsid w:val="00C6051A"/>
    <w:rsid w:val="00C61C83"/>
    <w:rsid w:val="00C62E0F"/>
    <w:rsid w:val="00C63639"/>
    <w:rsid w:val="00C63C7C"/>
    <w:rsid w:val="00C67D33"/>
    <w:rsid w:val="00C70D49"/>
    <w:rsid w:val="00C71BFA"/>
    <w:rsid w:val="00C81A11"/>
    <w:rsid w:val="00C82FA7"/>
    <w:rsid w:val="00C84E59"/>
    <w:rsid w:val="00C85FED"/>
    <w:rsid w:val="00C87796"/>
    <w:rsid w:val="00C926A1"/>
    <w:rsid w:val="00C92BB7"/>
    <w:rsid w:val="00C941B9"/>
    <w:rsid w:val="00C95E1E"/>
    <w:rsid w:val="00CA1857"/>
    <w:rsid w:val="00CA2156"/>
    <w:rsid w:val="00CA3175"/>
    <w:rsid w:val="00CA359E"/>
    <w:rsid w:val="00CA3D27"/>
    <w:rsid w:val="00CA513A"/>
    <w:rsid w:val="00CA6C45"/>
    <w:rsid w:val="00CB08AB"/>
    <w:rsid w:val="00CB2884"/>
    <w:rsid w:val="00CB3519"/>
    <w:rsid w:val="00CB3E1E"/>
    <w:rsid w:val="00CB5A42"/>
    <w:rsid w:val="00CB7A0F"/>
    <w:rsid w:val="00CC23A5"/>
    <w:rsid w:val="00CC65B1"/>
    <w:rsid w:val="00CC6906"/>
    <w:rsid w:val="00CC7F60"/>
    <w:rsid w:val="00CD0774"/>
    <w:rsid w:val="00CD1C73"/>
    <w:rsid w:val="00CD3AE0"/>
    <w:rsid w:val="00CD5FE1"/>
    <w:rsid w:val="00CE0A3D"/>
    <w:rsid w:val="00CE0FC7"/>
    <w:rsid w:val="00CE11E3"/>
    <w:rsid w:val="00CE1E93"/>
    <w:rsid w:val="00CE2261"/>
    <w:rsid w:val="00CE53CA"/>
    <w:rsid w:val="00CE556A"/>
    <w:rsid w:val="00CF0039"/>
    <w:rsid w:val="00CF0736"/>
    <w:rsid w:val="00CF3707"/>
    <w:rsid w:val="00CF4D74"/>
    <w:rsid w:val="00CF7E09"/>
    <w:rsid w:val="00D02E55"/>
    <w:rsid w:val="00D06B3E"/>
    <w:rsid w:val="00D07DD2"/>
    <w:rsid w:val="00D103D7"/>
    <w:rsid w:val="00D127D8"/>
    <w:rsid w:val="00D13E72"/>
    <w:rsid w:val="00D14002"/>
    <w:rsid w:val="00D16994"/>
    <w:rsid w:val="00D17A69"/>
    <w:rsid w:val="00D21654"/>
    <w:rsid w:val="00D21CA5"/>
    <w:rsid w:val="00D2368B"/>
    <w:rsid w:val="00D23934"/>
    <w:rsid w:val="00D2622F"/>
    <w:rsid w:val="00D3487A"/>
    <w:rsid w:val="00D34C8F"/>
    <w:rsid w:val="00D3511F"/>
    <w:rsid w:val="00D407A8"/>
    <w:rsid w:val="00D407EC"/>
    <w:rsid w:val="00D411A5"/>
    <w:rsid w:val="00D43980"/>
    <w:rsid w:val="00D44A2D"/>
    <w:rsid w:val="00D45A01"/>
    <w:rsid w:val="00D46B0B"/>
    <w:rsid w:val="00D478CC"/>
    <w:rsid w:val="00D478EE"/>
    <w:rsid w:val="00D47E0D"/>
    <w:rsid w:val="00D50B7E"/>
    <w:rsid w:val="00D51EDD"/>
    <w:rsid w:val="00D54192"/>
    <w:rsid w:val="00D542F0"/>
    <w:rsid w:val="00D548D7"/>
    <w:rsid w:val="00D54CB0"/>
    <w:rsid w:val="00D5540F"/>
    <w:rsid w:val="00D56C17"/>
    <w:rsid w:val="00D56F4C"/>
    <w:rsid w:val="00D57964"/>
    <w:rsid w:val="00D65400"/>
    <w:rsid w:val="00D662CC"/>
    <w:rsid w:val="00D677EF"/>
    <w:rsid w:val="00D6789A"/>
    <w:rsid w:val="00D700BC"/>
    <w:rsid w:val="00D7014F"/>
    <w:rsid w:val="00D70D98"/>
    <w:rsid w:val="00D71D39"/>
    <w:rsid w:val="00D77730"/>
    <w:rsid w:val="00D80D23"/>
    <w:rsid w:val="00D8346C"/>
    <w:rsid w:val="00D84835"/>
    <w:rsid w:val="00D858DF"/>
    <w:rsid w:val="00D8765F"/>
    <w:rsid w:val="00D90C88"/>
    <w:rsid w:val="00D942B8"/>
    <w:rsid w:val="00D954C7"/>
    <w:rsid w:val="00D978BF"/>
    <w:rsid w:val="00DA19A0"/>
    <w:rsid w:val="00DA2315"/>
    <w:rsid w:val="00DA34F2"/>
    <w:rsid w:val="00DA5DEB"/>
    <w:rsid w:val="00DA6694"/>
    <w:rsid w:val="00DB02D2"/>
    <w:rsid w:val="00DB25F8"/>
    <w:rsid w:val="00DB4621"/>
    <w:rsid w:val="00DB69E2"/>
    <w:rsid w:val="00DC2439"/>
    <w:rsid w:val="00DC2F03"/>
    <w:rsid w:val="00DC6329"/>
    <w:rsid w:val="00DC6654"/>
    <w:rsid w:val="00DC714B"/>
    <w:rsid w:val="00DD0390"/>
    <w:rsid w:val="00DD18BC"/>
    <w:rsid w:val="00DD72CB"/>
    <w:rsid w:val="00DD764B"/>
    <w:rsid w:val="00DE0815"/>
    <w:rsid w:val="00DE0F84"/>
    <w:rsid w:val="00DE3A02"/>
    <w:rsid w:val="00DE5C33"/>
    <w:rsid w:val="00DE5FA0"/>
    <w:rsid w:val="00DE64F2"/>
    <w:rsid w:val="00DF167E"/>
    <w:rsid w:val="00DF286E"/>
    <w:rsid w:val="00DF2C8A"/>
    <w:rsid w:val="00DF4E0E"/>
    <w:rsid w:val="00DF74FD"/>
    <w:rsid w:val="00E00BE9"/>
    <w:rsid w:val="00E00DDD"/>
    <w:rsid w:val="00E02DE8"/>
    <w:rsid w:val="00E05775"/>
    <w:rsid w:val="00E07DA1"/>
    <w:rsid w:val="00E103BE"/>
    <w:rsid w:val="00E12C63"/>
    <w:rsid w:val="00E12F1F"/>
    <w:rsid w:val="00E14627"/>
    <w:rsid w:val="00E164BE"/>
    <w:rsid w:val="00E1651E"/>
    <w:rsid w:val="00E17EAC"/>
    <w:rsid w:val="00E259A7"/>
    <w:rsid w:val="00E26885"/>
    <w:rsid w:val="00E31965"/>
    <w:rsid w:val="00E363C7"/>
    <w:rsid w:val="00E4030D"/>
    <w:rsid w:val="00E40A07"/>
    <w:rsid w:val="00E40DF3"/>
    <w:rsid w:val="00E4279C"/>
    <w:rsid w:val="00E43860"/>
    <w:rsid w:val="00E43A11"/>
    <w:rsid w:val="00E43A45"/>
    <w:rsid w:val="00E441F3"/>
    <w:rsid w:val="00E44A25"/>
    <w:rsid w:val="00E470CF"/>
    <w:rsid w:val="00E52979"/>
    <w:rsid w:val="00E54347"/>
    <w:rsid w:val="00E630C5"/>
    <w:rsid w:val="00E670F4"/>
    <w:rsid w:val="00E70C6F"/>
    <w:rsid w:val="00E71F8A"/>
    <w:rsid w:val="00E72CC1"/>
    <w:rsid w:val="00E76842"/>
    <w:rsid w:val="00E80500"/>
    <w:rsid w:val="00E81862"/>
    <w:rsid w:val="00E83414"/>
    <w:rsid w:val="00E84695"/>
    <w:rsid w:val="00E8569F"/>
    <w:rsid w:val="00E87772"/>
    <w:rsid w:val="00E87F24"/>
    <w:rsid w:val="00E96427"/>
    <w:rsid w:val="00EA08AC"/>
    <w:rsid w:val="00EA1AE0"/>
    <w:rsid w:val="00EA1C1B"/>
    <w:rsid w:val="00EA5C0D"/>
    <w:rsid w:val="00EB0497"/>
    <w:rsid w:val="00EB05D3"/>
    <w:rsid w:val="00EB0E19"/>
    <w:rsid w:val="00EB200D"/>
    <w:rsid w:val="00EB2AD1"/>
    <w:rsid w:val="00EB2B7D"/>
    <w:rsid w:val="00EB2D31"/>
    <w:rsid w:val="00EB33EA"/>
    <w:rsid w:val="00EB4AAD"/>
    <w:rsid w:val="00EB5750"/>
    <w:rsid w:val="00EC07E6"/>
    <w:rsid w:val="00EC150C"/>
    <w:rsid w:val="00EC162B"/>
    <w:rsid w:val="00EC4371"/>
    <w:rsid w:val="00EC4DBD"/>
    <w:rsid w:val="00EC5823"/>
    <w:rsid w:val="00ED1B12"/>
    <w:rsid w:val="00ED2672"/>
    <w:rsid w:val="00ED4679"/>
    <w:rsid w:val="00EF1320"/>
    <w:rsid w:val="00EF3595"/>
    <w:rsid w:val="00EF74D5"/>
    <w:rsid w:val="00F04F21"/>
    <w:rsid w:val="00F06210"/>
    <w:rsid w:val="00F073AB"/>
    <w:rsid w:val="00F11692"/>
    <w:rsid w:val="00F12EFA"/>
    <w:rsid w:val="00F14010"/>
    <w:rsid w:val="00F21136"/>
    <w:rsid w:val="00F22AE9"/>
    <w:rsid w:val="00F27ACF"/>
    <w:rsid w:val="00F320FC"/>
    <w:rsid w:val="00F41C88"/>
    <w:rsid w:val="00F42357"/>
    <w:rsid w:val="00F432E9"/>
    <w:rsid w:val="00F4464D"/>
    <w:rsid w:val="00F526CE"/>
    <w:rsid w:val="00F532B6"/>
    <w:rsid w:val="00F5562C"/>
    <w:rsid w:val="00F564F9"/>
    <w:rsid w:val="00F5741D"/>
    <w:rsid w:val="00F62BD1"/>
    <w:rsid w:val="00F67C79"/>
    <w:rsid w:val="00F73A6E"/>
    <w:rsid w:val="00F743BA"/>
    <w:rsid w:val="00F80867"/>
    <w:rsid w:val="00F811B5"/>
    <w:rsid w:val="00F83281"/>
    <w:rsid w:val="00F83FA2"/>
    <w:rsid w:val="00F865E0"/>
    <w:rsid w:val="00F93459"/>
    <w:rsid w:val="00F93615"/>
    <w:rsid w:val="00F94087"/>
    <w:rsid w:val="00F974B2"/>
    <w:rsid w:val="00F97695"/>
    <w:rsid w:val="00FA1EF2"/>
    <w:rsid w:val="00FA2BB6"/>
    <w:rsid w:val="00FA31A8"/>
    <w:rsid w:val="00FA7564"/>
    <w:rsid w:val="00FB033D"/>
    <w:rsid w:val="00FB1533"/>
    <w:rsid w:val="00FB18DA"/>
    <w:rsid w:val="00FB21AF"/>
    <w:rsid w:val="00FB2FF4"/>
    <w:rsid w:val="00FB4413"/>
    <w:rsid w:val="00FB5003"/>
    <w:rsid w:val="00FB6A24"/>
    <w:rsid w:val="00FC0C29"/>
    <w:rsid w:val="00FC1023"/>
    <w:rsid w:val="00FC2245"/>
    <w:rsid w:val="00FC57A0"/>
    <w:rsid w:val="00FC5F31"/>
    <w:rsid w:val="00FC72F3"/>
    <w:rsid w:val="00FD141E"/>
    <w:rsid w:val="00FD26CD"/>
    <w:rsid w:val="00FD498D"/>
    <w:rsid w:val="00FD653E"/>
    <w:rsid w:val="00FE1188"/>
    <w:rsid w:val="00FE46AB"/>
    <w:rsid w:val="00FE567A"/>
    <w:rsid w:val="00FE675E"/>
    <w:rsid w:val="00FE7F14"/>
    <w:rsid w:val="00FF0059"/>
    <w:rsid w:val="00FF068E"/>
    <w:rsid w:val="00FF15A0"/>
    <w:rsid w:val="00FF2DC1"/>
    <w:rsid w:val="00FF7270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884E9C"/>
  <w15:docId w15:val="{3AF9C7BD-F86B-42C5-A7DE-4DF89340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8C"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DF286E"/>
    <w:pPr>
      <w:keepNext/>
      <w:widowControl w:val="0"/>
      <w:tabs>
        <w:tab w:val="num" w:pos="0"/>
      </w:tabs>
      <w:spacing w:before="240" w:after="240" w:line="360" w:lineRule="auto"/>
      <w:ind w:right="3770"/>
      <w:jc w:val="both"/>
      <w:outlineLvl w:val="2"/>
    </w:pPr>
    <w:rPr>
      <w:rFonts w:eastAsia="SimSun" w:cs="Mangal"/>
      <w:b/>
      <w:kern w:val="1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78C"/>
  </w:style>
  <w:style w:type="character" w:customStyle="1" w:styleId="WW-Absatz-Standardschriftart">
    <w:name w:val="WW-Absatz-Standardschriftart"/>
    <w:rsid w:val="002E378C"/>
  </w:style>
  <w:style w:type="character" w:customStyle="1" w:styleId="WW-Absatz-Standardschriftart1">
    <w:name w:val="WW-Absatz-Standardschriftart1"/>
    <w:rsid w:val="002E378C"/>
  </w:style>
  <w:style w:type="character" w:customStyle="1" w:styleId="WW-Absatz-Standardschriftart11">
    <w:name w:val="WW-Absatz-Standardschriftart11"/>
    <w:rsid w:val="002E378C"/>
  </w:style>
  <w:style w:type="character" w:customStyle="1" w:styleId="WW-Absatz-Standardschriftart111">
    <w:name w:val="WW-Absatz-Standardschriftart111"/>
    <w:rsid w:val="002E378C"/>
  </w:style>
  <w:style w:type="character" w:customStyle="1" w:styleId="WW-Absatz-Standardschriftart1111">
    <w:name w:val="WW-Absatz-Standardschriftart1111"/>
    <w:rsid w:val="002E378C"/>
  </w:style>
  <w:style w:type="character" w:customStyle="1" w:styleId="WW-Absatz-Standardschriftart11111">
    <w:name w:val="WW-Absatz-Standardschriftart11111"/>
    <w:rsid w:val="002E378C"/>
  </w:style>
  <w:style w:type="character" w:customStyle="1" w:styleId="WW-Absatz-Standardschriftart111111">
    <w:name w:val="WW-Absatz-Standardschriftart111111"/>
    <w:rsid w:val="002E378C"/>
  </w:style>
  <w:style w:type="character" w:customStyle="1" w:styleId="WW-Absatz-Standardschriftart1111111">
    <w:name w:val="WW-Absatz-Standardschriftart1111111"/>
    <w:rsid w:val="002E378C"/>
  </w:style>
  <w:style w:type="character" w:customStyle="1" w:styleId="WW-Absatz-Standardschriftart11111111">
    <w:name w:val="WW-Absatz-Standardschriftart11111111"/>
    <w:rsid w:val="002E378C"/>
  </w:style>
  <w:style w:type="character" w:customStyle="1" w:styleId="WW-Absatz-Standardschriftart111111111">
    <w:name w:val="WW-Absatz-Standardschriftart111111111"/>
    <w:rsid w:val="002E378C"/>
  </w:style>
  <w:style w:type="character" w:customStyle="1" w:styleId="WW-Absatz-Standardschriftart1111111111">
    <w:name w:val="WW-Absatz-Standardschriftart1111111111"/>
    <w:rsid w:val="002E378C"/>
  </w:style>
  <w:style w:type="character" w:customStyle="1" w:styleId="WW-Absatz-Standardschriftart11111111111">
    <w:name w:val="WW-Absatz-Standardschriftart11111111111"/>
    <w:rsid w:val="002E378C"/>
  </w:style>
  <w:style w:type="character" w:customStyle="1" w:styleId="WW-Absatz-Standardschriftart111111111111">
    <w:name w:val="WW-Absatz-Standardschriftart111111111111"/>
    <w:rsid w:val="002E378C"/>
  </w:style>
  <w:style w:type="character" w:customStyle="1" w:styleId="WW-Absatz-Standardschriftart1111111111111">
    <w:name w:val="WW-Absatz-Standardschriftart1111111111111"/>
    <w:rsid w:val="002E378C"/>
  </w:style>
  <w:style w:type="character" w:customStyle="1" w:styleId="WW-Absatz-Standardschriftart11111111111111">
    <w:name w:val="WW-Absatz-Standardschriftart11111111111111"/>
    <w:rsid w:val="002E378C"/>
  </w:style>
  <w:style w:type="character" w:customStyle="1" w:styleId="WW-Absatz-Standardschriftart111111111111111">
    <w:name w:val="WW-Absatz-Standardschriftart111111111111111"/>
    <w:rsid w:val="002E378C"/>
  </w:style>
  <w:style w:type="character" w:customStyle="1" w:styleId="WW-Absatz-Standardschriftart1111111111111111">
    <w:name w:val="WW-Absatz-Standardschriftart1111111111111111"/>
    <w:rsid w:val="002E378C"/>
  </w:style>
  <w:style w:type="character" w:customStyle="1" w:styleId="WW-Absatz-Standardschriftart11111111111111111">
    <w:name w:val="WW-Absatz-Standardschriftart11111111111111111"/>
    <w:rsid w:val="002E378C"/>
  </w:style>
  <w:style w:type="character" w:customStyle="1" w:styleId="WW-Absatz-Standardschriftart111111111111111111">
    <w:name w:val="WW-Absatz-Standardschriftart111111111111111111"/>
    <w:rsid w:val="002E378C"/>
  </w:style>
  <w:style w:type="character" w:customStyle="1" w:styleId="WW-Absatz-Standardschriftart1111111111111111111">
    <w:name w:val="WW-Absatz-Standardschriftart1111111111111111111"/>
    <w:rsid w:val="002E378C"/>
  </w:style>
  <w:style w:type="character" w:customStyle="1" w:styleId="WW-Absatz-Standardschriftart11111111111111111111">
    <w:name w:val="WW-Absatz-Standardschriftart11111111111111111111"/>
    <w:rsid w:val="002E378C"/>
  </w:style>
  <w:style w:type="character" w:customStyle="1" w:styleId="WW-Absatz-Standardschriftart111111111111111111111">
    <w:name w:val="WW-Absatz-Standardschriftart111111111111111111111"/>
    <w:rsid w:val="002E378C"/>
  </w:style>
  <w:style w:type="character" w:customStyle="1" w:styleId="WW-Absatz-Standardschriftart1111111111111111111111">
    <w:name w:val="WW-Absatz-Standardschriftart1111111111111111111111"/>
    <w:rsid w:val="002E378C"/>
  </w:style>
  <w:style w:type="character" w:customStyle="1" w:styleId="WW-Absatz-Standardschriftart11111111111111111111111">
    <w:name w:val="WW-Absatz-Standardschriftart11111111111111111111111"/>
    <w:rsid w:val="002E378C"/>
  </w:style>
  <w:style w:type="character" w:customStyle="1" w:styleId="WW-Absatz-Standardschriftart111111111111111111111111">
    <w:name w:val="WW-Absatz-Standardschriftart111111111111111111111111"/>
    <w:rsid w:val="002E378C"/>
  </w:style>
  <w:style w:type="character" w:customStyle="1" w:styleId="WW-Absatz-Standardschriftart1111111111111111111111111">
    <w:name w:val="WW-Absatz-Standardschriftart1111111111111111111111111"/>
    <w:rsid w:val="002E378C"/>
  </w:style>
  <w:style w:type="character" w:customStyle="1" w:styleId="WW-Absatz-Standardschriftart11111111111111111111111111">
    <w:name w:val="WW-Absatz-Standardschriftart11111111111111111111111111"/>
    <w:rsid w:val="002E378C"/>
  </w:style>
  <w:style w:type="character" w:customStyle="1" w:styleId="WW-Absatz-Standardschriftart111111111111111111111111111">
    <w:name w:val="WW-Absatz-Standardschriftart111111111111111111111111111"/>
    <w:rsid w:val="002E378C"/>
  </w:style>
  <w:style w:type="character" w:customStyle="1" w:styleId="WW-Absatz-Standardschriftart1111111111111111111111111111">
    <w:name w:val="WW-Absatz-Standardschriftart1111111111111111111111111111"/>
    <w:rsid w:val="002E378C"/>
  </w:style>
  <w:style w:type="character" w:customStyle="1" w:styleId="WW-Absatz-Standardschriftart11111111111111111111111111111">
    <w:name w:val="WW-Absatz-Standardschriftart11111111111111111111111111111"/>
    <w:rsid w:val="002E378C"/>
  </w:style>
  <w:style w:type="character" w:customStyle="1" w:styleId="NumberingSymbols">
    <w:name w:val="Numbering Symbols"/>
    <w:rsid w:val="002E378C"/>
  </w:style>
  <w:style w:type="paragraph" w:customStyle="1" w:styleId="Naslov1">
    <w:name w:val="Naslov1"/>
    <w:basedOn w:val="Normal"/>
    <w:next w:val="BodyText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2E378C"/>
    <w:pPr>
      <w:spacing w:after="120"/>
    </w:pPr>
  </w:style>
  <w:style w:type="paragraph" w:styleId="List">
    <w:name w:val="List"/>
    <w:basedOn w:val="BodyText"/>
    <w:rsid w:val="002E378C"/>
    <w:rPr>
      <w:rFonts w:cs="Mangal"/>
    </w:rPr>
  </w:style>
  <w:style w:type="paragraph" w:customStyle="1" w:styleId="Opis">
    <w:name w:val="Opis"/>
    <w:basedOn w:val="Normal"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E378C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aption">
    <w:name w:val="caption"/>
    <w:basedOn w:val="Normal"/>
    <w:qFormat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E378C"/>
    <w:pPr>
      <w:suppressLineNumbers/>
    </w:pPr>
    <w:rPr>
      <w:rFonts w:cs="Mangal"/>
    </w:rPr>
  </w:style>
  <w:style w:type="paragraph" w:styleId="BalloonText">
    <w:name w:val="Balloon Text"/>
    <w:basedOn w:val="Normal"/>
    <w:rsid w:val="002E378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E378C"/>
    <w:pPr>
      <w:suppressLineNumbers/>
    </w:pPr>
  </w:style>
  <w:style w:type="character" w:customStyle="1" w:styleId="Heading3Char">
    <w:name w:val="Heading 3 Char"/>
    <w:link w:val="Heading3"/>
    <w:rsid w:val="00DF286E"/>
    <w:rPr>
      <w:rFonts w:eastAsia="SimSun" w:cs="Mangal"/>
      <w:b/>
      <w:kern w:val="1"/>
      <w:sz w:val="24"/>
      <w:szCs w:val="24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9E30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6C3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6C3"/>
    <w:rPr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D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B4D0-B27D-4113-A17C-66BDCD32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27</Pages>
  <Words>10112</Words>
  <Characters>57644</Characters>
  <Application>Microsoft Office Word</Application>
  <DocSecurity>0</DocSecurity>
  <Lines>480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VJEĆNIČKO PITANJE</vt:lpstr>
      <vt:lpstr>VJEĆNIČKO PITANJE</vt:lpstr>
    </vt:vector>
  </TitlesOfParts>
  <Company>Hewlett-Packard Company</Company>
  <LinksUpToDate>false</LinksUpToDate>
  <CharactersWithSpaces>67621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VJEĆNIČKO PITANJE</dc:title>
  <dc:creator>Korisnik</dc:creator>
  <cp:lastModifiedBy>Matija Marija Đikić</cp:lastModifiedBy>
  <cp:revision>203</cp:revision>
  <cp:lastPrinted>2021-02-15T12:54:00Z</cp:lastPrinted>
  <dcterms:created xsi:type="dcterms:W3CDTF">2021-01-26T09:57:00Z</dcterms:created>
  <dcterms:modified xsi:type="dcterms:W3CDTF">2021-02-15T13:11:00Z</dcterms:modified>
</cp:coreProperties>
</file>